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4.xml" ContentType="application/vnd.openxmlformats-officedocument.wordprocessingml.head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3657" w:rsidRDefault="00A253F6" w:rsidP="0058050E">
      <w:pPr>
        <w:ind w:left="0"/>
        <w:jc w:val="both"/>
        <w:rPr>
          <w:rFonts w:cstheme="minorHAnsi"/>
        </w:rPr>
      </w:pPr>
      <w:bookmarkStart w:id="0" w:name="_GoBack"/>
      <w:bookmarkEnd w:id="0"/>
      <w:r w:rsidRPr="00740FAE">
        <w:rPr>
          <w:noProof/>
        </w:rPr>
        <w:drawing>
          <wp:anchor distT="0" distB="0" distL="114300" distR="114300" simplePos="0" relativeHeight="251642368" behindDoc="1" locked="0" layoutInCell="1" allowOverlap="1" wp14:anchorId="5814441F" wp14:editId="4D4D72C9">
            <wp:simplePos x="0" y="0"/>
            <wp:positionH relativeFrom="column">
              <wp:posOffset>-691515</wp:posOffset>
            </wp:positionH>
            <wp:positionV relativeFrom="paragraph">
              <wp:posOffset>-899795</wp:posOffset>
            </wp:positionV>
            <wp:extent cx="7578090" cy="5019675"/>
            <wp:effectExtent l="0" t="0" r="3810" b="9525"/>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78090" cy="5019675"/>
                    </a:xfrm>
                    <a:prstGeom prst="rect">
                      <a:avLst/>
                    </a:prstGeom>
                  </pic:spPr>
                </pic:pic>
              </a:graphicData>
            </a:graphic>
            <wp14:sizeRelH relativeFrom="margin">
              <wp14:pctWidth>0</wp14:pctWidth>
            </wp14:sizeRelH>
            <wp14:sizeRelV relativeFrom="margin">
              <wp14:pctHeight>0</wp14:pctHeight>
            </wp14:sizeRelV>
          </wp:anchor>
        </w:drawing>
      </w:r>
      <w:r w:rsidR="00A06077" w:rsidRPr="00101064">
        <w:rPr>
          <w:rFonts w:cstheme="minorHAnsi"/>
          <w:noProof/>
        </w:rPr>
        <w:drawing>
          <wp:anchor distT="0" distB="0" distL="114300" distR="114300" simplePos="0" relativeHeight="251645440" behindDoc="0" locked="0" layoutInCell="1" allowOverlap="1" wp14:anchorId="4A9C3F72" wp14:editId="4AB26B6B">
            <wp:simplePos x="0" y="0"/>
            <wp:positionH relativeFrom="column">
              <wp:posOffset>4957445</wp:posOffset>
            </wp:positionH>
            <wp:positionV relativeFrom="paragraph">
              <wp:posOffset>-332740</wp:posOffset>
            </wp:positionV>
            <wp:extent cx="1657728" cy="447675"/>
            <wp:effectExtent l="0" t="0" r="0" b="0"/>
            <wp:wrapNone/>
            <wp:docPr id="1252380502" name="Kuva 10" descr="Tukikav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kikave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728"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077">
        <w:rPr>
          <w:noProof/>
        </w:rPr>
        <w:drawing>
          <wp:anchor distT="0" distB="0" distL="114300" distR="114300" simplePos="0" relativeHeight="251674112" behindDoc="0" locked="0" layoutInCell="1" allowOverlap="1" wp14:editId="040DC08F">
            <wp:simplePos x="0" y="0"/>
            <wp:positionH relativeFrom="column">
              <wp:posOffset>-495300</wp:posOffset>
            </wp:positionH>
            <wp:positionV relativeFrom="paragraph">
              <wp:posOffset>-673735</wp:posOffset>
            </wp:positionV>
            <wp:extent cx="3470910" cy="1264920"/>
            <wp:effectExtent l="0" t="0" r="0" b="0"/>
            <wp:wrapNone/>
            <wp:docPr id="10" name="Kuva 10" descr="Kjoki_tun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joki_tunn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091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195" w:rsidRPr="00472749">
        <w:rPr>
          <w:rFonts w:cstheme="minorHAnsi"/>
        </w:rPr>
        <w:t xml:space="preserve"> </w:t>
      </w:r>
    </w:p>
    <w:p w:rsidR="0058050E" w:rsidRDefault="0058050E" w:rsidP="000A20B0">
      <w:pPr>
        <w:jc w:val="both"/>
        <w:rPr>
          <w:rFonts w:cstheme="minorHAnsi"/>
        </w:rPr>
      </w:pPr>
    </w:p>
    <w:p w:rsidR="00F82906" w:rsidRPr="00472749" w:rsidRDefault="00A06077" w:rsidP="000A20B0">
      <w:pPr>
        <w:jc w:val="both"/>
        <w:rPr>
          <w:rFonts w:cstheme="minorHAnsi"/>
        </w:rPr>
      </w:pPr>
      <w:r w:rsidRPr="00101064">
        <w:rPr>
          <w:rFonts w:cstheme="minorHAnsi"/>
          <w:noProof/>
        </w:rPr>
        <w:drawing>
          <wp:anchor distT="0" distB="0" distL="114300" distR="114300" simplePos="0" relativeHeight="251644416" behindDoc="0" locked="0" layoutInCell="1" allowOverlap="1" wp14:anchorId="050E91F8" wp14:editId="63608E67">
            <wp:simplePos x="0" y="0"/>
            <wp:positionH relativeFrom="column">
              <wp:posOffset>5683250</wp:posOffset>
            </wp:positionH>
            <wp:positionV relativeFrom="paragraph">
              <wp:posOffset>8890</wp:posOffset>
            </wp:positionV>
            <wp:extent cx="733425" cy="733425"/>
            <wp:effectExtent l="0" t="0" r="9525" b="0"/>
            <wp:wrapNone/>
            <wp:docPr id="1707152285"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p>
    <w:p w:rsidR="00F82906" w:rsidRPr="00472749" w:rsidRDefault="00F82906" w:rsidP="000A20B0">
      <w:pPr>
        <w:jc w:val="both"/>
        <w:rPr>
          <w:rFonts w:cstheme="minorHAnsi"/>
        </w:rPr>
      </w:pPr>
    </w:p>
    <w:p w:rsidR="00F82906" w:rsidRDefault="00F82906" w:rsidP="000A20B0">
      <w:pPr>
        <w:jc w:val="both"/>
        <w:rPr>
          <w:rFonts w:cstheme="minorHAnsi"/>
        </w:rPr>
      </w:pPr>
    </w:p>
    <w:p w:rsidR="00A778E1" w:rsidRDefault="00A778E1" w:rsidP="000A20B0">
      <w:pPr>
        <w:jc w:val="both"/>
        <w:rPr>
          <w:rFonts w:cstheme="minorHAnsi"/>
        </w:rPr>
      </w:pPr>
    </w:p>
    <w:p w:rsidR="00A778E1" w:rsidRPr="00472749" w:rsidRDefault="00A778E1" w:rsidP="000A20B0">
      <w:pPr>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A253F6" w:rsidP="000A20B0">
      <w:pPr>
        <w:ind w:left="0"/>
        <w:jc w:val="both"/>
        <w:rPr>
          <w:rFonts w:cstheme="minorHAnsi"/>
        </w:rPr>
      </w:pPr>
      <w:r>
        <w:rPr>
          <w:rFonts w:cstheme="minorHAnsi"/>
          <w:noProof/>
        </w:rPr>
        <mc:AlternateContent>
          <mc:Choice Requires="wps">
            <w:drawing>
              <wp:anchor distT="0" distB="0" distL="114300" distR="114300" simplePos="0" relativeHeight="251652608" behindDoc="0" locked="0" layoutInCell="1" allowOverlap="1" wp14:anchorId="2BCDE624" wp14:editId="66405D10">
                <wp:simplePos x="0" y="0"/>
                <wp:positionH relativeFrom="column">
                  <wp:posOffset>-748665</wp:posOffset>
                </wp:positionH>
                <wp:positionV relativeFrom="paragraph">
                  <wp:posOffset>386715</wp:posOffset>
                </wp:positionV>
                <wp:extent cx="7600950" cy="5667375"/>
                <wp:effectExtent l="0" t="0" r="0" b="9525"/>
                <wp:wrapNone/>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566737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AA36C" id="Rectangle 21" o:spid="_x0000_s1026" style="position:absolute;margin-left:-58.95pt;margin-top:30.45pt;width:598.5pt;height:44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nKngIAADwFAAAOAAAAZHJzL2Uyb0RvYy54bWysVF1v0zAUfUfiP1h+7/JB0jbR0mlrKUIa&#10;MDH4Aa7jNBaObWy36UD8d67ttnTwghAvie+99vU5x8e+vjkMAu2ZsVzJBmdXKUZMUtVyuW3w50/r&#10;yRwj64hsiVCSNfiJWXyzePnietQ1y1WvRMsMgibS1qNucO+crpPE0p4NxF4pzSQUO2UG4iA026Q1&#10;ZITug0jyNJ0mozKtNooyayG7ikW8CP27jlH3oessc0g0GLC58DXhu/HfZHFN6q0huuf0CIP8A4qB&#10;cAmbnlutiCNoZ/gfrQZOjbKqc1dUDYnqOk5Z4ABssvQ3No890SxwAXGsPstk/19b+n7/YBBvG5zD&#10;SUkywBl9BNWI3AqG8swLNGpbw7xH/WA8RavvFf1ikVTLHqaxW2PU2DPSAqwwP3m2wAcWlqLN+E61&#10;0J7snApaHToz+IagAjqEI3k6Hwk7OEQhOZumaVXCyVGoldPp7NWs9JgSUp+Wa2PdG6YG5AcNNoA+&#10;tCf7e+vi1NOUAF8J3q65ECHwPmNLYdCegEMIpUy6MiwXuwHwxjw4LT16BdLgqJien9KAJjjWdwrY&#10;7OUmQvqtpPKbRjwxAxwBoa95tsEt36ssL9K7vJqsp/PZpFgX5aSapfNJmlV31TQtqmK1/uHxZUXd&#10;87Zl8p5LdnJuVvydM453KHoueBeNDa7KPFJ/ht6a7eYskCcclfCUL0kO3MFFFnxocJDlKJf3xWvZ&#10;Am1SO8JFHCfP4QfJQIPTP6gSXOSNEw24Ue0TmMgoOGKwAzw5MOiV+YbRCNe3wfbrjhiGkXgrwYhV&#10;VhT+voegKGc5BOaysrmsEEmhVYMdRnG4dPGN2GnDtz3slAVPSHUL5u14sJU3dkQFuH0AVzQwOD4n&#10;/g24jMOsX4/e4icAAAD//wMAUEsDBBQABgAIAAAAIQDn65ax4wAAAAwBAAAPAAAAZHJzL2Rvd25y&#10;ZXYueG1sTI9NT8MwDIbvSPyHyEhc0JZkwLaWphMgIS4T2gdw9lrTVjRO1WRr+fdkJzhZlh+9ft5s&#10;NdpWnKj3jWMDeqpAEBeubLgy8L5/mSxB+IBcYuuYDPyQh1V+eZFhWrqBt3TahUrEEPYpGqhD6FIp&#10;fVGTRT91HXG8fbneYohrX8myxyGG21bOlJpLiw3HDzV29FxT8b07WgNPn4Ner53a42ZTabedvb0u&#10;P26Mub4aHx9ABBrDHwxn/agOeXQ6uCOXXrQGJlovksgamKs4z4RaJBrEwUByf3sHMs/k/xL5LwAA&#10;AP//AwBQSwECLQAUAAYACAAAACEAtoM4kv4AAADhAQAAEwAAAAAAAAAAAAAAAAAAAAAAW0NvbnRl&#10;bnRfVHlwZXNdLnhtbFBLAQItABQABgAIAAAAIQA4/SH/1gAAAJQBAAALAAAAAAAAAAAAAAAAAC8B&#10;AABfcmVscy8ucmVsc1BLAQItABQABgAIAAAAIQCNZNnKngIAADwFAAAOAAAAAAAAAAAAAAAAAC4C&#10;AABkcnMvZTJvRG9jLnhtbFBLAQItABQABgAIAAAAIQDn65ax4wAAAAwBAAAPAAAAAAAAAAAAAAAA&#10;APgEAABkcnMvZG93bnJldi54bWxQSwUGAAAAAAQABADzAAAACAYAAAAA&#10;" fillcolor="#d9e2f3 [664]" stroked="f"/>
            </w:pict>
          </mc:Fallback>
        </mc:AlternateContent>
      </w: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A253F6" w:rsidP="000A20B0">
      <w:pPr>
        <w:ind w:left="0"/>
        <w:jc w:val="both"/>
        <w:rPr>
          <w:rFonts w:cstheme="minorHAnsi"/>
        </w:rPr>
      </w:pPr>
      <w:r>
        <w:rPr>
          <w:rFonts w:cstheme="minorHAnsi"/>
          <w:noProof/>
          <w:lang w:eastAsia="fi-FI"/>
        </w:rPr>
        <mc:AlternateContent>
          <mc:Choice Requires="wps">
            <w:drawing>
              <wp:anchor distT="0" distB="0" distL="114300" distR="114300" simplePos="0" relativeHeight="251654656" behindDoc="0" locked="0" layoutInCell="1" allowOverlap="1" wp14:anchorId="12BB94C8" wp14:editId="72E72239">
                <wp:simplePos x="0" y="0"/>
                <wp:positionH relativeFrom="margin">
                  <wp:align>center</wp:align>
                </wp:positionH>
                <wp:positionV relativeFrom="paragraph">
                  <wp:posOffset>340360</wp:posOffset>
                </wp:positionV>
                <wp:extent cx="7154545" cy="1402715"/>
                <wp:effectExtent l="0" t="0" r="0" b="6985"/>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4545" cy="140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AD1" w:rsidRPr="00D50349" w:rsidRDefault="00663AD1" w:rsidP="007C7034">
                            <w:pPr>
                              <w:spacing w:after="0" w:line="240" w:lineRule="auto"/>
                              <w:ind w:left="0"/>
                              <w:jc w:val="center"/>
                              <w:rPr>
                                <w:rFonts w:ascii="Arial" w:hAnsi="Arial" w:cs="Arial"/>
                                <w:b/>
                                <w:color w:val="2E74B5" w:themeColor="accent1" w:themeShade="BF"/>
                                <w:sz w:val="48"/>
                                <w:szCs w:val="48"/>
                              </w:rPr>
                            </w:pPr>
                            <w:r w:rsidRPr="00D50349">
                              <w:rPr>
                                <w:rFonts w:ascii="Arial" w:hAnsi="Arial" w:cs="Arial"/>
                                <w:b/>
                                <w:color w:val="2E74B5" w:themeColor="accent1" w:themeShade="BF"/>
                                <w:sz w:val="48"/>
                                <w:szCs w:val="48"/>
                              </w:rPr>
                              <w:t>T</w:t>
                            </w:r>
                            <w:r>
                              <w:rPr>
                                <w:rFonts w:ascii="Arial" w:hAnsi="Arial" w:cs="Arial"/>
                                <w:b/>
                                <w:color w:val="2E74B5" w:themeColor="accent1" w:themeShade="BF"/>
                                <w:sz w:val="48"/>
                                <w:szCs w:val="48"/>
                              </w:rPr>
                              <w:t>ietoturva</w:t>
                            </w:r>
                            <w:r w:rsidRPr="00D50349">
                              <w:rPr>
                                <w:rFonts w:ascii="Arial" w:hAnsi="Arial" w:cs="Arial"/>
                                <w:b/>
                                <w:color w:val="2E74B5" w:themeColor="accent1" w:themeShade="BF"/>
                                <w:sz w:val="48"/>
                                <w:szCs w:val="48"/>
                              </w:rPr>
                              <w:t>-</w:t>
                            </w:r>
                          </w:p>
                          <w:p w:rsidR="00663AD1" w:rsidRPr="00D50349" w:rsidRDefault="00663AD1" w:rsidP="007C7034">
                            <w:pPr>
                              <w:spacing w:after="0" w:line="240" w:lineRule="auto"/>
                              <w:ind w:left="0"/>
                              <w:jc w:val="center"/>
                              <w:rPr>
                                <w:rFonts w:ascii="Arial" w:hAnsi="Arial" w:cs="Arial"/>
                                <w:b/>
                                <w:color w:val="2E74B5" w:themeColor="accent1" w:themeShade="BF"/>
                                <w:sz w:val="48"/>
                                <w:szCs w:val="48"/>
                              </w:rPr>
                            </w:pPr>
                            <w:r>
                              <w:rPr>
                                <w:rFonts w:ascii="Arial" w:hAnsi="Arial" w:cs="Arial"/>
                                <w:b/>
                                <w:color w:val="2E74B5" w:themeColor="accent1" w:themeShade="BF"/>
                                <w:sz w:val="48"/>
                                <w:szCs w:val="48"/>
                              </w:rPr>
                              <w:t>ja</w:t>
                            </w:r>
                          </w:p>
                          <w:p w:rsidR="00663AD1" w:rsidRPr="00D50349" w:rsidRDefault="00663AD1" w:rsidP="007C7034">
                            <w:pPr>
                              <w:spacing w:after="0" w:line="240" w:lineRule="auto"/>
                              <w:ind w:left="0"/>
                              <w:jc w:val="center"/>
                              <w:rPr>
                                <w:rFonts w:ascii="Arial" w:hAnsi="Arial" w:cs="Arial"/>
                                <w:b/>
                                <w:color w:val="2E74B5" w:themeColor="accent1" w:themeShade="BF"/>
                                <w:sz w:val="48"/>
                                <w:szCs w:val="48"/>
                              </w:rPr>
                            </w:pPr>
                            <w:r w:rsidRPr="00D50349">
                              <w:rPr>
                                <w:rFonts w:ascii="Arial" w:hAnsi="Arial" w:cs="Arial"/>
                                <w:b/>
                                <w:color w:val="2E74B5" w:themeColor="accent1" w:themeShade="BF"/>
                                <w:sz w:val="48"/>
                                <w:szCs w:val="48"/>
                              </w:rPr>
                              <w:t>T</w:t>
                            </w:r>
                            <w:r>
                              <w:rPr>
                                <w:rFonts w:ascii="Arial" w:hAnsi="Arial" w:cs="Arial"/>
                                <w:b/>
                                <w:color w:val="2E74B5" w:themeColor="accent1" w:themeShade="BF"/>
                                <w:sz w:val="48"/>
                                <w:szCs w:val="48"/>
                              </w:rPr>
                              <w:t>ietosuojaperiaatteet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BB94C8" id="_x0000_t202" coordsize="21600,21600" o:spt="202" path="m,l,21600r21600,l21600,xe">
                <v:stroke joinstyle="miter"/>
                <v:path gradientshapeok="t" o:connecttype="rect"/>
              </v:shapetype>
              <v:shape id="Text Box 18" o:spid="_x0000_s1026" type="#_x0000_t202" style="position:absolute;left:0;text-align:left;margin-left:0;margin-top:26.8pt;width:563.35pt;height:110.4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catAIAALwFAAAOAAAAZHJzL2Uyb0RvYy54bWysVOtumzAU/j9p72D5P+UyJwFUUrUhTJO6&#10;i9TuARwwwRrYzHYCXbV337FJ0rTVpGkbSJZ9zvF3bp/P5dXYtWjPlOZSZDi8CDBiopQVF9sMf70v&#10;vBgjbaioaCsFy/AD0/hq+fbN5dCnLJKNbCumEIAInQ59hhtj+tT3ddmwjuoL2TMBylqqjho4qq1f&#10;KToAetf6URDM/UGqqleyZFqDNJ+UeOnw65qV5nNda2ZQm2GIzbhVuXVjV395SdOton3Dy0MY9C+i&#10;6CgX4PQElVND0U7xV1AdL5XUsjYXpex8Wde8ZC4HyCYMXmRz19CeuVygOLo/lUn/P9jy0/6LQrzK&#10;cJRgJGgHPbpno0E3ckRhbOsz9DoFs7seDM0Icuizy1X3t7L8ppGQq4aKLbtWSg4NoxXEF9qb/tnV&#10;CUdbkM3wUVbgh+6MdEBjrTpbPCgHAnTo08OpNzaWEoSLcEbgx6gEXUiCCATOB02P13ulzXsmO2Q3&#10;GVbQfAdP97fa2HBoejSx3oQseNs6ArTimQAMJwk4h6tWZ8Nw/XxMgmQdr2PikWi+9kiQ5951sSLe&#10;vAgXs/xdvlrl4U/rNyRpw6uKCevmyK2Q/FnvDiyfWHFil5YtryycDUmr7WbVKrSnwO3CfYeCnJn5&#10;z8NwRYBcXqQURiS4iRKvmMcLjxRk5iWLIPaCMLlJ5gFJSF48T+mWC/bvKaEhw8ksmk1s+m1ugfte&#10;50bTjhuYHi3vMhyfjGhqObgWlWutobyd9melsOE/lQLafWy0Y6wl6URXM25GQLE03sjqAbirJDAL&#10;CAojDzaNVD8wGmB8ZFh/31HFMGo/COB/EhJi5407kNkigoM612zONVSUAJVhg9G0XZlpRu16xbcN&#10;eJpenJDX8GZq7tj8FNXhpcGIcEkdxpmdQednZ/U0dJe/AAAA//8DAFBLAwQUAAYACAAAACEALgP4&#10;e90AAAAIAQAADwAAAGRycy9kb3ducmV2LnhtbEyPzU7DMBCE70i8g7VI3Kjd0KQ0zaaqQFxBlB+J&#10;mxtvk6jxOordJrw97gmOoxnNfFNsJtuJMw2+dYwwnykQxJUzLdcIH+/Pdw8gfNBsdOeYEH7Iw6a8&#10;vip0btzIb3TehVrEEva5RmhC6HMpfdWQ1X7meuLoHdxgdYhyqKUZ9BjLbScTpTJpdctxodE9PTZU&#10;HXcni/D5cvj+WqjX+smm/egmJdmuJOLtzbRdgwg0hb8wXPAjOpSRae9ObLzoEOKRgJDeZyAu7jzJ&#10;liD2CMlykYIsC/n/QPkLAAD//wMAUEsBAi0AFAAGAAgAAAAhALaDOJL+AAAA4QEAABMAAAAAAAAA&#10;AAAAAAAAAAAAAFtDb250ZW50X1R5cGVzXS54bWxQSwECLQAUAAYACAAAACEAOP0h/9YAAACUAQAA&#10;CwAAAAAAAAAAAAAAAAAvAQAAX3JlbHMvLnJlbHNQSwECLQAUAAYACAAAACEAAr8HGrQCAAC8BQAA&#10;DgAAAAAAAAAAAAAAAAAuAgAAZHJzL2Uyb0RvYy54bWxQSwECLQAUAAYACAAAACEALgP4e90AAAAI&#10;AQAADwAAAAAAAAAAAAAAAAAOBQAAZHJzL2Rvd25yZXYueG1sUEsFBgAAAAAEAAQA8wAAABgGAAAA&#10;AA==&#10;" filled="f" stroked="f">
                <v:textbox>
                  <w:txbxContent>
                    <w:p w:rsidR="00663AD1" w:rsidRPr="00D50349" w:rsidRDefault="00663AD1" w:rsidP="007C7034">
                      <w:pPr>
                        <w:spacing w:after="0" w:line="240" w:lineRule="auto"/>
                        <w:ind w:left="0"/>
                        <w:jc w:val="center"/>
                        <w:rPr>
                          <w:rFonts w:ascii="Arial" w:hAnsi="Arial" w:cs="Arial"/>
                          <w:b/>
                          <w:color w:val="2E74B5" w:themeColor="accent1" w:themeShade="BF"/>
                          <w:sz w:val="48"/>
                          <w:szCs w:val="48"/>
                        </w:rPr>
                      </w:pPr>
                      <w:r w:rsidRPr="00D50349">
                        <w:rPr>
                          <w:rFonts w:ascii="Arial" w:hAnsi="Arial" w:cs="Arial"/>
                          <w:b/>
                          <w:color w:val="2E74B5" w:themeColor="accent1" w:themeShade="BF"/>
                          <w:sz w:val="48"/>
                          <w:szCs w:val="48"/>
                        </w:rPr>
                        <w:t>T</w:t>
                      </w:r>
                      <w:r>
                        <w:rPr>
                          <w:rFonts w:ascii="Arial" w:hAnsi="Arial" w:cs="Arial"/>
                          <w:b/>
                          <w:color w:val="2E74B5" w:themeColor="accent1" w:themeShade="BF"/>
                          <w:sz w:val="48"/>
                          <w:szCs w:val="48"/>
                        </w:rPr>
                        <w:t>ietoturva</w:t>
                      </w:r>
                      <w:r w:rsidRPr="00D50349">
                        <w:rPr>
                          <w:rFonts w:ascii="Arial" w:hAnsi="Arial" w:cs="Arial"/>
                          <w:b/>
                          <w:color w:val="2E74B5" w:themeColor="accent1" w:themeShade="BF"/>
                          <w:sz w:val="48"/>
                          <w:szCs w:val="48"/>
                        </w:rPr>
                        <w:t>-</w:t>
                      </w:r>
                    </w:p>
                    <w:p w:rsidR="00663AD1" w:rsidRPr="00D50349" w:rsidRDefault="00663AD1" w:rsidP="007C7034">
                      <w:pPr>
                        <w:spacing w:after="0" w:line="240" w:lineRule="auto"/>
                        <w:ind w:left="0"/>
                        <w:jc w:val="center"/>
                        <w:rPr>
                          <w:rFonts w:ascii="Arial" w:hAnsi="Arial" w:cs="Arial"/>
                          <w:b/>
                          <w:color w:val="2E74B5" w:themeColor="accent1" w:themeShade="BF"/>
                          <w:sz w:val="48"/>
                          <w:szCs w:val="48"/>
                        </w:rPr>
                      </w:pPr>
                      <w:r>
                        <w:rPr>
                          <w:rFonts w:ascii="Arial" w:hAnsi="Arial" w:cs="Arial"/>
                          <w:b/>
                          <w:color w:val="2E74B5" w:themeColor="accent1" w:themeShade="BF"/>
                          <w:sz w:val="48"/>
                          <w:szCs w:val="48"/>
                        </w:rPr>
                        <w:t>ja</w:t>
                      </w:r>
                    </w:p>
                    <w:p w:rsidR="00663AD1" w:rsidRPr="00D50349" w:rsidRDefault="00663AD1" w:rsidP="007C7034">
                      <w:pPr>
                        <w:spacing w:after="0" w:line="240" w:lineRule="auto"/>
                        <w:ind w:left="0"/>
                        <w:jc w:val="center"/>
                        <w:rPr>
                          <w:rFonts w:ascii="Arial" w:hAnsi="Arial" w:cs="Arial"/>
                          <w:b/>
                          <w:color w:val="2E74B5" w:themeColor="accent1" w:themeShade="BF"/>
                          <w:sz w:val="48"/>
                          <w:szCs w:val="48"/>
                        </w:rPr>
                      </w:pPr>
                      <w:r w:rsidRPr="00D50349">
                        <w:rPr>
                          <w:rFonts w:ascii="Arial" w:hAnsi="Arial" w:cs="Arial"/>
                          <w:b/>
                          <w:color w:val="2E74B5" w:themeColor="accent1" w:themeShade="BF"/>
                          <w:sz w:val="48"/>
                          <w:szCs w:val="48"/>
                        </w:rPr>
                        <w:t>T</w:t>
                      </w:r>
                      <w:r>
                        <w:rPr>
                          <w:rFonts w:ascii="Arial" w:hAnsi="Arial" w:cs="Arial"/>
                          <w:b/>
                          <w:color w:val="2E74B5" w:themeColor="accent1" w:themeShade="BF"/>
                          <w:sz w:val="48"/>
                          <w:szCs w:val="48"/>
                        </w:rPr>
                        <w:t>ietosuojaperiaatteet</w:t>
                      </w:r>
                    </w:p>
                  </w:txbxContent>
                </v:textbox>
                <w10:wrap anchorx="margin"/>
              </v:shape>
            </w:pict>
          </mc:Fallback>
        </mc:AlternateContent>
      </w: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986430" w:rsidP="000A20B0">
      <w:pPr>
        <w:ind w:left="0"/>
        <w:jc w:val="both"/>
        <w:rPr>
          <w:rFonts w:cstheme="minorHAnsi"/>
        </w:rPr>
      </w:pPr>
    </w:p>
    <w:p w:rsidR="00986430" w:rsidRDefault="00A253F6" w:rsidP="000A20B0">
      <w:pPr>
        <w:ind w:left="0"/>
        <w:jc w:val="both"/>
        <w:rPr>
          <w:rFonts w:cstheme="minorHAnsi"/>
        </w:rPr>
      </w:pPr>
      <w:r>
        <w:rPr>
          <w:rFonts w:cstheme="minorHAnsi"/>
          <w:noProof/>
          <w:lang w:eastAsia="fi-FI"/>
        </w:rPr>
        <mc:AlternateContent>
          <mc:Choice Requires="wps">
            <w:drawing>
              <wp:anchor distT="0" distB="0" distL="114300" distR="114300" simplePos="0" relativeHeight="251655680" behindDoc="0" locked="0" layoutInCell="1" allowOverlap="1" wp14:anchorId="12BB94CB" wp14:editId="2888F3E1">
                <wp:simplePos x="0" y="0"/>
                <wp:positionH relativeFrom="column">
                  <wp:posOffset>2715895</wp:posOffset>
                </wp:positionH>
                <wp:positionV relativeFrom="paragraph">
                  <wp:posOffset>735330</wp:posOffset>
                </wp:positionV>
                <wp:extent cx="3803015" cy="1190625"/>
                <wp:effectExtent l="0" t="254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01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AD1" w:rsidRPr="008734AD" w:rsidRDefault="00663AD1" w:rsidP="003F0B7E">
                            <w:pPr>
                              <w:tabs>
                                <w:tab w:val="left" w:pos="1418"/>
                                <w:tab w:val="left" w:pos="3686"/>
                              </w:tabs>
                              <w:spacing w:after="0"/>
                              <w:ind w:left="0"/>
                              <w:rPr>
                                <w:rFonts w:ascii="Arial" w:hAnsi="Arial" w:cs="Arial"/>
                                <w:sz w:val="20"/>
                                <w:szCs w:val="20"/>
                              </w:rPr>
                            </w:pPr>
                            <w:r w:rsidRPr="008734AD">
                              <w:rPr>
                                <w:rFonts w:ascii="Arial" w:hAnsi="Arial" w:cs="Arial"/>
                                <w:sz w:val="20"/>
                                <w:szCs w:val="20"/>
                              </w:rPr>
                              <w:t xml:space="preserve">Hyväksytty: </w:t>
                            </w:r>
                            <w:r w:rsidRPr="008734AD">
                              <w:rPr>
                                <w:rFonts w:ascii="Arial" w:hAnsi="Arial" w:cs="Arial"/>
                                <w:sz w:val="20"/>
                                <w:szCs w:val="20"/>
                              </w:rPr>
                              <w:tab/>
                            </w:r>
                            <w:r w:rsidRPr="00FB70A4">
                              <w:rPr>
                                <w:rFonts w:ascii="Arial" w:hAnsi="Arial" w:cs="Arial"/>
                                <w:sz w:val="20"/>
                                <w:szCs w:val="20"/>
                              </w:rPr>
                              <w:t xml:space="preserve">Kaupunginhallitus </w:t>
                            </w:r>
                            <w:r>
                              <w:rPr>
                                <w:rFonts w:ascii="Arial" w:hAnsi="Arial" w:cs="Arial"/>
                                <w:sz w:val="20"/>
                                <w:szCs w:val="20"/>
                              </w:rPr>
                              <w:t>19.4.2021 § 123</w:t>
                            </w:r>
                          </w:p>
                          <w:p w:rsidR="00663AD1" w:rsidRPr="008734AD" w:rsidRDefault="00663AD1" w:rsidP="0008615E">
                            <w:pPr>
                              <w:spacing w:after="0"/>
                              <w:ind w:left="0"/>
                              <w:rPr>
                                <w:rFonts w:ascii="Arial" w:hAnsi="Arial" w:cs="Arial"/>
                                <w:sz w:val="20"/>
                                <w:szCs w:val="20"/>
                              </w:rPr>
                            </w:pPr>
                          </w:p>
                          <w:p w:rsidR="00663AD1" w:rsidRPr="008734AD" w:rsidRDefault="00663AD1" w:rsidP="003F0B7E">
                            <w:pPr>
                              <w:tabs>
                                <w:tab w:val="left" w:pos="1418"/>
                              </w:tabs>
                              <w:spacing w:after="0"/>
                              <w:ind w:left="1418" w:hanging="1418"/>
                              <w:rPr>
                                <w:rFonts w:ascii="Arial" w:hAnsi="Arial" w:cs="Arial"/>
                                <w:sz w:val="20"/>
                                <w:szCs w:val="20"/>
                              </w:rPr>
                            </w:pPr>
                            <w:r>
                              <w:rPr>
                                <w:rFonts w:ascii="Arial" w:hAnsi="Arial" w:cs="Arial"/>
                                <w:sz w:val="20"/>
                                <w:szCs w:val="20"/>
                              </w:rPr>
                              <w:t>Päivitetty</w:t>
                            </w:r>
                            <w:r w:rsidRPr="008734AD">
                              <w:rPr>
                                <w:rFonts w:ascii="Arial" w:hAnsi="Arial" w:cs="Arial"/>
                                <w:sz w:val="20"/>
                                <w:szCs w:val="20"/>
                              </w:rPr>
                              <w:t>:</w:t>
                            </w:r>
                            <w:r w:rsidRPr="008734AD">
                              <w:rPr>
                                <w:rFonts w:ascii="Arial" w:hAnsi="Arial" w:cs="Arial"/>
                                <w:sz w:val="20"/>
                                <w:szCs w:val="20"/>
                              </w:rPr>
                              <w:tab/>
                            </w:r>
                            <w:r>
                              <w:rPr>
                                <w:rFonts w:ascii="Arial" w:hAnsi="Arial" w:cs="Arial"/>
                                <w:sz w:val="20"/>
                                <w:szCs w:val="20"/>
                              </w:rPr>
                              <w:t>Kaupunginhallitus 31.3.2025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B94CB" id="Text Box 19" o:spid="_x0000_s1027" type="#_x0000_t202" style="position:absolute;left:0;text-align:left;margin-left:213.85pt;margin-top:57.9pt;width:299.45pt;height:9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uugIAAMM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sMFRoJ20KMHNhp0K0cUJLY+Q69TcLvvwdGMcA59dlx1fyfLrxoJuWqo2LIbpeTQMFpBfoG96Z9d&#10;nXC0BdkMH2QFcejOSAc01qqzxYNyIECHPj2eemNzKeHwMiaXJJhhVIItCBIyD2cuBk2P13ulzTsm&#10;O2QXGVbQfAdP93fa2HRoenSx0YQseNs6AbTi2QE4TicQHK5am03D9fNHQpJ1vI4jLwrnay8iee7d&#10;FKvImxfBYpZf5qtVHvy0cYMobXhVMWHDHLUVRH/Wu4PKJ1Wc1KVlyysLZ1PSartZtQrtKWi7cN+h&#10;IGdu/vM0XBGAywtKQRiR2zDxinm88KIimnnJgsQeCZLbZE6iJMqL55TuuGD/TgkNGU5m0EdH57fc&#10;iPtec6Npxw1Mj5Z3GY5PTjS1GlyLyrXWUN5O67NS2PSfSgHtPjbaKdaKdJKrGTejexxOzlbNG1k9&#10;goSVBIGBTmHywaKR6jtGA0yRDOtvO6oYRu17Ac8gCaLIjh23iWaLEDbq3LI5t1BRAlSGDUbTcmWm&#10;UbXrFd82EGl6eELewNOpuRP1U1aHBweTwnE7TDU7is73zutp9i5/AQAA//8DAFBLAwQUAAYACAAA&#10;ACEAoGUFX98AAAAMAQAADwAAAGRycy9kb3ducmV2LnhtbEyPwU7DMBBE70j8g7VI3KjdpE1LiFMh&#10;EFdQC1Ti5sbbJCJeR7HbhL9ne4Ljap5m3xSbyXXijENoPWmYzxQIpMrblmoNH+8vd2sQIRqypvOE&#10;Gn4wwKa8vipMbv1IWzzvYi24hEJuNDQx9rmUoWrQmTDzPRJnRz84E/kcamkHM3K562SiVCadaYk/&#10;NKbHpwar793Jafh8PX7tF+qtfnbLfvSTkuTupda3N9PjA4iIU/yD4aLP6lCy08GfyAbRaVgkqxWj&#10;HMyXvOFCqCTLQBw0pCpNQZaF/D+i/AUAAP//AwBQSwECLQAUAAYACAAAACEAtoM4kv4AAADhAQAA&#10;EwAAAAAAAAAAAAAAAAAAAAAAW0NvbnRlbnRfVHlwZXNdLnhtbFBLAQItABQABgAIAAAAIQA4/SH/&#10;1gAAAJQBAAALAAAAAAAAAAAAAAAAAC8BAABfcmVscy8ucmVsc1BLAQItABQABgAIAAAAIQDed9+u&#10;ugIAAMMFAAAOAAAAAAAAAAAAAAAAAC4CAABkcnMvZTJvRG9jLnhtbFBLAQItABQABgAIAAAAIQCg&#10;ZQVf3wAAAAwBAAAPAAAAAAAAAAAAAAAAABQFAABkcnMvZG93bnJldi54bWxQSwUGAAAAAAQABADz&#10;AAAAIAYAAAAA&#10;" filled="f" stroked="f">
                <v:textbox>
                  <w:txbxContent>
                    <w:p w:rsidR="00663AD1" w:rsidRPr="008734AD" w:rsidRDefault="00663AD1" w:rsidP="003F0B7E">
                      <w:pPr>
                        <w:tabs>
                          <w:tab w:val="left" w:pos="1418"/>
                          <w:tab w:val="left" w:pos="3686"/>
                        </w:tabs>
                        <w:spacing w:after="0"/>
                        <w:ind w:left="0"/>
                        <w:rPr>
                          <w:rFonts w:ascii="Arial" w:hAnsi="Arial" w:cs="Arial"/>
                          <w:sz w:val="20"/>
                          <w:szCs w:val="20"/>
                        </w:rPr>
                      </w:pPr>
                      <w:r w:rsidRPr="008734AD">
                        <w:rPr>
                          <w:rFonts w:ascii="Arial" w:hAnsi="Arial" w:cs="Arial"/>
                          <w:sz w:val="20"/>
                          <w:szCs w:val="20"/>
                        </w:rPr>
                        <w:t xml:space="preserve">Hyväksytty: </w:t>
                      </w:r>
                      <w:r w:rsidRPr="008734AD">
                        <w:rPr>
                          <w:rFonts w:ascii="Arial" w:hAnsi="Arial" w:cs="Arial"/>
                          <w:sz w:val="20"/>
                          <w:szCs w:val="20"/>
                        </w:rPr>
                        <w:tab/>
                      </w:r>
                      <w:r w:rsidRPr="00FB70A4">
                        <w:rPr>
                          <w:rFonts w:ascii="Arial" w:hAnsi="Arial" w:cs="Arial"/>
                          <w:sz w:val="20"/>
                          <w:szCs w:val="20"/>
                        </w:rPr>
                        <w:t xml:space="preserve">Kaupunginhallitus </w:t>
                      </w:r>
                      <w:r>
                        <w:rPr>
                          <w:rFonts w:ascii="Arial" w:hAnsi="Arial" w:cs="Arial"/>
                          <w:sz w:val="20"/>
                          <w:szCs w:val="20"/>
                        </w:rPr>
                        <w:t>19.4.2021 § 123</w:t>
                      </w:r>
                    </w:p>
                    <w:p w:rsidR="00663AD1" w:rsidRPr="008734AD" w:rsidRDefault="00663AD1" w:rsidP="0008615E">
                      <w:pPr>
                        <w:spacing w:after="0"/>
                        <w:ind w:left="0"/>
                        <w:rPr>
                          <w:rFonts w:ascii="Arial" w:hAnsi="Arial" w:cs="Arial"/>
                          <w:sz w:val="20"/>
                          <w:szCs w:val="20"/>
                        </w:rPr>
                      </w:pPr>
                    </w:p>
                    <w:p w:rsidR="00663AD1" w:rsidRPr="008734AD" w:rsidRDefault="00663AD1" w:rsidP="003F0B7E">
                      <w:pPr>
                        <w:tabs>
                          <w:tab w:val="left" w:pos="1418"/>
                        </w:tabs>
                        <w:spacing w:after="0"/>
                        <w:ind w:left="1418" w:hanging="1418"/>
                        <w:rPr>
                          <w:rFonts w:ascii="Arial" w:hAnsi="Arial" w:cs="Arial"/>
                          <w:sz w:val="20"/>
                          <w:szCs w:val="20"/>
                        </w:rPr>
                      </w:pPr>
                      <w:r>
                        <w:rPr>
                          <w:rFonts w:ascii="Arial" w:hAnsi="Arial" w:cs="Arial"/>
                          <w:sz w:val="20"/>
                          <w:szCs w:val="20"/>
                        </w:rPr>
                        <w:t>Päivitetty</w:t>
                      </w:r>
                      <w:r w:rsidRPr="008734AD">
                        <w:rPr>
                          <w:rFonts w:ascii="Arial" w:hAnsi="Arial" w:cs="Arial"/>
                          <w:sz w:val="20"/>
                          <w:szCs w:val="20"/>
                        </w:rPr>
                        <w:t>:</w:t>
                      </w:r>
                      <w:r w:rsidRPr="008734AD">
                        <w:rPr>
                          <w:rFonts w:ascii="Arial" w:hAnsi="Arial" w:cs="Arial"/>
                          <w:sz w:val="20"/>
                          <w:szCs w:val="20"/>
                        </w:rPr>
                        <w:tab/>
                      </w:r>
                      <w:r>
                        <w:rPr>
                          <w:rFonts w:ascii="Arial" w:hAnsi="Arial" w:cs="Arial"/>
                          <w:sz w:val="20"/>
                          <w:szCs w:val="20"/>
                        </w:rPr>
                        <w:t>Kaupunginhallitus 31.3.2025</w:t>
                      </w:r>
                    </w:p>
                  </w:txbxContent>
                </v:textbox>
              </v:shape>
            </w:pict>
          </mc:Fallback>
        </mc:AlternateContent>
      </w:r>
    </w:p>
    <w:p w:rsidR="00E104EC" w:rsidRPr="00472749" w:rsidRDefault="00E104EC" w:rsidP="000A20B0">
      <w:pPr>
        <w:ind w:left="0"/>
        <w:jc w:val="both"/>
        <w:rPr>
          <w:rFonts w:cstheme="minorHAnsi"/>
        </w:rPr>
        <w:sectPr w:rsidR="00E104EC" w:rsidRPr="00472749" w:rsidSect="007D689B">
          <w:headerReference w:type="default" r:id="rId15"/>
          <w:headerReference w:type="first" r:id="rId16"/>
          <w:pgSz w:w="11906" w:h="16838"/>
          <w:pgMar w:top="1417" w:right="1134" w:bottom="1417" w:left="1134" w:header="708" w:footer="406" w:gutter="0"/>
          <w:cols w:space="708"/>
          <w:titlePg/>
          <w:docGrid w:linePitch="360"/>
        </w:sectPr>
      </w:pPr>
    </w:p>
    <w:sdt>
      <w:sdtPr>
        <w:rPr>
          <w:rFonts w:asciiTheme="minorHAnsi" w:eastAsiaTheme="minorHAnsi" w:hAnsiTheme="minorHAnsi" w:cstheme="minorHAnsi"/>
          <w:b w:val="0"/>
          <w:caps w:val="0"/>
          <w:color w:val="auto"/>
          <w:sz w:val="22"/>
          <w:szCs w:val="22"/>
          <w:lang w:eastAsia="en-US"/>
        </w:rPr>
        <w:id w:val="1783683245"/>
        <w:docPartObj>
          <w:docPartGallery w:val="Table of Contents"/>
          <w:docPartUnique/>
        </w:docPartObj>
      </w:sdtPr>
      <w:sdtEndPr>
        <w:rPr>
          <w:bCs/>
        </w:rPr>
      </w:sdtEndPr>
      <w:sdtContent>
        <w:p w:rsidR="001F493E" w:rsidRPr="00472749" w:rsidRDefault="001F493E" w:rsidP="000A20B0">
          <w:pPr>
            <w:pStyle w:val="Sisllysluettelonotsikko"/>
            <w:jc w:val="both"/>
            <w:rPr>
              <w:rFonts w:asciiTheme="minorHAnsi" w:hAnsiTheme="minorHAnsi" w:cstheme="minorHAnsi"/>
              <w:sz w:val="28"/>
              <w:szCs w:val="28"/>
            </w:rPr>
          </w:pPr>
          <w:r w:rsidRPr="00472749">
            <w:rPr>
              <w:rFonts w:asciiTheme="minorHAnsi" w:hAnsiTheme="minorHAnsi" w:cstheme="minorHAnsi"/>
              <w:sz w:val="28"/>
              <w:szCs w:val="28"/>
            </w:rPr>
            <w:t>S</w:t>
          </w:r>
          <w:r w:rsidR="00DD3819">
            <w:rPr>
              <w:rFonts w:asciiTheme="minorHAnsi" w:hAnsiTheme="minorHAnsi" w:cstheme="minorHAnsi"/>
              <w:sz w:val="28"/>
              <w:szCs w:val="28"/>
            </w:rPr>
            <w:t>i</w:t>
          </w:r>
          <w:r w:rsidRPr="00472749">
            <w:rPr>
              <w:rFonts w:asciiTheme="minorHAnsi" w:hAnsiTheme="minorHAnsi" w:cstheme="minorHAnsi"/>
              <w:sz w:val="28"/>
              <w:szCs w:val="28"/>
            </w:rPr>
            <w:t>sällys</w:t>
          </w:r>
        </w:p>
        <w:p w:rsidR="00BC3AF2" w:rsidRPr="00472749" w:rsidRDefault="00BC3AF2" w:rsidP="000A20B0">
          <w:pPr>
            <w:jc w:val="both"/>
            <w:rPr>
              <w:rFonts w:cstheme="minorHAnsi"/>
              <w:lang w:eastAsia="fi-FI"/>
            </w:rPr>
          </w:pPr>
        </w:p>
        <w:p w:rsidR="007870CB" w:rsidRDefault="0017484B">
          <w:pPr>
            <w:pStyle w:val="Sisluet1"/>
            <w:rPr>
              <w:rFonts w:eastAsiaTheme="minorEastAsia"/>
              <w:noProof/>
              <w:lang w:eastAsia="fi-FI"/>
            </w:rPr>
          </w:pPr>
          <w:r w:rsidRPr="00472749">
            <w:rPr>
              <w:rFonts w:cstheme="minorHAnsi"/>
              <w:b/>
              <w:bCs/>
            </w:rPr>
            <w:fldChar w:fldCharType="begin"/>
          </w:r>
          <w:r w:rsidR="001F493E" w:rsidRPr="00472749">
            <w:rPr>
              <w:rFonts w:cstheme="minorHAnsi"/>
              <w:b/>
              <w:bCs/>
            </w:rPr>
            <w:instrText xml:space="preserve"> TOC \o "1-3" \h \z \u </w:instrText>
          </w:r>
          <w:r w:rsidRPr="00472749">
            <w:rPr>
              <w:rFonts w:cstheme="minorHAnsi"/>
              <w:b/>
              <w:bCs/>
            </w:rPr>
            <w:fldChar w:fldCharType="separate"/>
          </w:r>
          <w:hyperlink w:anchor="_Toc193957579" w:history="1">
            <w:r w:rsidR="007870CB" w:rsidRPr="006B61D0">
              <w:rPr>
                <w:rStyle w:val="Hyperlinkki"/>
                <w:noProof/>
              </w:rPr>
              <w:t>1.</w:t>
            </w:r>
            <w:r w:rsidR="007870CB">
              <w:rPr>
                <w:rFonts w:eastAsiaTheme="minorEastAsia"/>
                <w:noProof/>
                <w:lang w:eastAsia="fi-FI"/>
              </w:rPr>
              <w:tab/>
            </w:r>
            <w:r w:rsidR="007870CB" w:rsidRPr="006B61D0">
              <w:rPr>
                <w:rStyle w:val="Hyperlinkki"/>
                <w:noProof/>
              </w:rPr>
              <w:t>Johdanto</w:t>
            </w:r>
            <w:r w:rsidR="007870CB">
              <w:rPr>
                <w:noProof/>
                <w:webHidden/>
              </w:rPr>
              <w:tab/>
            </w:r>
            <w:r w:rsidR="007870CB">
              <w:rPr>
                <w:noProof/>
                <w:webHidden/>
              </w:rPr>
              <w:fldChar w:fldCharType="begin"/>
            </w:r>
            <w:r w:rsidR="007870CB">
              <w:rPr>
                <w:noProof/>
                <w:webHidden/>
              </w:rPr>
              <w:instrText xml:space="preserve"> PAGEREF _Toc193957579 \h </w:instrText>
            </w:r>
            <w:r w:rsidR="007870CB">
              <w:rPr>
                <w:noProof/>
                <w:webHidden/>
              </w:rPr>
            </w:r>
            <w:r w:rsidR="007870CB">
              <w:rPr>
                <w:noProof/>
                <w:webHidden/>
              </w:rPr>
              <w:fldChar w:fldCharType="separate"/>
            </w:r>
            <w:r w:rsidR="0016684E">
              <w:rPr>
                <w:noProof/>
                <w:webHidden/>
              </w:rPr>
              <w:t>2</w:t>
            </w:r>
            <w:r w:rsidR="007870CB">
              <w:rPr>
                <w:noProof/>
                <w:webHidden/>
              </w:rPr>
              <w:fldChar w:fldCharType="end"/>
            </w:r>
          </w:hyperlink>
        </w:p>
        <w:p w:rsidR="007870CB" w:rsidRDefault="001E4FE2">
          <w:pPr>
            <w:pStyle w:val="Sisluet1"/>
            <w:rPr>
              <w:rFonts w:eastAsiaTheme="minorEastAsia"/>
              <w:noProof/>
              <w:lang w:eastAsia="fi-FI"/>
            </w:rPr>
          </w:pPr>
          <w:hyperlink w:anchor="_Toc193957580" w:history="1">
            <w:r w:rsidR="007870CB" w:rsidRPr="006B61D0">
              <w:rPr>
                <w:rStyle w:val="Hyperlinkki"/>
                <w:noProof/>
              </w:rPr>
              <w:t>2.</w:t>
            </w:r>
            <w:r w:rsidR="007870CB">
              <w:rPr>
                <w:rFonts w:eastAsiaTheme="minorEastAsia"/>
                <w:noProof/>
                <w:lang w:eastAsia="fi-FI"/>
              </w:rPr>
              <w:tab/>
            </w:r>
            <w:r w:rsidR="007870CB" w:rsidRPr="006B61D0">
              <w:rPr>
                <w:rStyle w:val="Hyperlinkki"/>
                <w:noProof/>
              </w:rPr>
              <w:t>Tietoturva- ja tietosuojaperiaatteet</w:t>
            </w:r>
            <w:r w:rsidR="007870CB">
              <w:rPr>
                <w:noProof/>
                <w:webHidden/>
              </w:rPr>
              <w:tab/>
            </w:r>
            <w:r w:rsidR="007870CB">
              <w:rPr>
                <w:noProof/>
                <w:webHidden/>
              </w:rPr>
              <w:fldChar w:fldCharType="begin"/>
            </w:r>
            <w:r w:rsidR="007870CB">
              <w:rPr>
                <w:noProof/>
                <w:webHidden/>
              </w:rPr>
              <w:instrText xml:space="preserve"> PAGEREF _Toc193957580 \h </w:instrText>
            </w:r>
            <w:r w:rsidR="007870CB">
              <w:rPr>
                <w:noProof/>
                <w:webHidden/>
              </w:rPr>
            </w:r>
            <w:r w:rsidR="007870CB">
              <w:rPr>
                <w:noProof/>
                <w:webHidden/>
              </w:rPr>
              <w:fldChar w:fldCharType="separate"/>
            </w:r>
            <w:r w:rsidR="0016684E">
              <w:rPr>
                <w:noProof/>
                <w:webHidden/>
              </w:rPr>
              <w:t>3</w:t>
            </w:r>
            <w:r w:rsidR="007870CB">
              <w:rPr>
                <w:noProof/>
                <w:webHidden/>
              </w:rPr>
              <w:fldChar w:fldCharType="end"/>
            </w:r>
          </w:hyperlink>
        </w:p>
        <w:p w:rsidR="007870CB" w:rsidRDefault="001E4FE2">
          <w:pPr>
            <w:pStyle w:val="Sisluet2"/>
            <w:rPr>
              <w:rFonts w:eastAsiaTheme="minorEastAsia"/>
              <w:noProof/>
              <w:lang w:eastAsia="fi-FI"/>
            </w:rPr>
          </w:pPr>
          <w:hyperlink w:anchor="_Toc193957581" w:history="1">
            <w:r w:rsidR="007870CB" w:rsidRPr="006B61D0">
              <w:rPr>
                <w:rStyle w:val="Hyperlinkki"/>
                <w:rFonts w:cstheme="minorHAnsi"/>
                <w:noProof/>
              </w:rPr>
              <w:t>2.1.</w:t>
            </w:r>
            <w:r w:rsidR="007870CB">
              <w:rPr>
                <w:rFonts w:eastAsiaTheme="minorEastAsia"/>
                <w:noProof/>
                <w:lang w:eastAsia="fi-FI"/>
              </w:rPr>
              <w:tab/>
            </w:r>
            <w:r w:rsidR="007870CB" w:rsidRPr="006B61D0">
              <w:rPr>
                <w:rStyle w:val="Hyperlinkki"/>
                <w:rFonts w:cstheme="minorHAnsi"/>
                <w:noProof/>
              </w:rPr>
              <w:t>Tietoturvan hallinnolliset periaatteet</w:t>
            </w:r>
            <w:r w:rsidR="007870CB">
              <w:rPr>
                <w:noProof/>
                <w:webHidden/>
              </w:rPr>
              <w:tab/>
            </w:r>
            <w:r w:rsidR="007870CB">
              <w:rPr>
                <w:noProof/>
                <w:webHidden/>
              </w:rPr>
              <w:fldChar w:fldCharType="begin"/>
            </w:r>
            <w:r w:rsidR="007870CB">
              <w:rPr>
                <w:noProof/>
                <w:webHidden/>
              </w:rPr>
              <w:instrText xml:space="preserve"> PAGEREF _Toc193957581 \h </w:instrText>
            </w:r>
            <w:r w:rsidR="007870CB">
              <w:rPr>
                <w:noProof/>
                <w:webHidden/>
              </w:rPr>
            </w:r>
            <w:r w:rsidR="007870CB">
              <w:rPr>
                <w:noProof/>
                <w:webHidden/>
              </w:rPr>
              <w:fldChar w:fldCharType="separate"/>
            </w:r>
            <w:r w:rsidR="0016684E">
              <w:rPr>
                <w:noProof/>
                <w:webHidden/>
              </w:rPr>
              <w:t>5</w:t>
            </w:r>
            <w:r w:rsidR="007870CB">
              <w:rPr>
                <w:noProof/>
                <w:webHidden/>
              </w:rPr>
              <w:fldChar w:fldCharType="end"/>
            </w:r>
          </w:hyperlink>
        </w:p>
        <w:p w:rsidR="007870CB" w:rsidRDefault="001E4FE2">
          <w:pPr>
            <w:pStyle w:val="Sisluet2"/>
            <w:rPr>
              <w:rFonts w:eastAsiaTheme="minorEastAsia"/>
              <w:noProof/>
              <w:lang w:eastAsia="fi-FI"/>
            </w:rPr>
          </w:pPr>
          <w:hyperlink w:anchor="_Toc193957582" w:history="1">
            <w:r w:rsidR="007870CB" w:rsidRPr="006B61D0">
              <w:rPr>
                <w:rStyle w:val="Hyperlinkki"/>
                <w:rFonts w:cstheme="minorHAnsi"/>
                <w:noProof/>
              </w:rPr>
              <w:t>2.2.</w:t>
            </w:r>
            <w:r w:rsidR="007870CB">
              <w:rPr>
                <w:rFonts w:eastAsiaTheme="minorEastAsia"/>
                <w:noProof/>
                <w:lang w:eastAsia="fi-FI"/>
              </w:rPr>
              <w:tab/>
            </w:r>
            <w:r w:rsidR="007870CB" w:rsidRPr="006B61D0">
              <w:rPr>
                <w:rStyle w:val="Hyperlinkki"/>
                <w:rFonts w:cstheme="minorHAnsi"/>
                <w:noProof/>
              </w:rPr>
              <w:t>Henkilöstöturvallisuus</w:t>
            </w:r>
            <w:r w:rsidR="007870CB">
              <w:rPr>
                <w:noProof/>
                <w:webHidden/>
              </w:rPr>
              <w:tab/>
            </w:r>
            <w:r w:rsidR="007870CB">
              <w:rPr>
                <w:noProof/>
                <w:webHidden/>
              </w:rPr>
              <w:fldChar w:fldCharType="begin"/>
            </w:r>
            <w:r w:rsidR="007870CB">
              <w:rPr>
                <w:noProof/>
                <w:webHidden/>
              </w:rPr>
              <w:instrText xml:space="preserve"> PAGEREF _Toc193957582 \h </w:instrText>
            </w:r>
            <w:r w:rsidR="007870CB">
              <w:rPr>
                <w:noProof/>
                <w:webHidden/>
              </w:rPr>
            </w:r>
            <w:r w:rsidR="007870CB">
              <w:rPr>
                <w:noProof/>
                <w:webHidden/>
              </w:rPr>
              <w:fldChar w:fldCharType="separate"/>
            </w:r>
            <w:r w:rsidR="0016684E">
              <w:rPr>
                <w:noProof/>
                <w:webHidden/>
              </w:rPr>
              <w:t>6</w:t>
            </w:r>
            <w:r w:rsidR="007870CB">
              <w:rPr>
                <w:noProof/>
                <w:webHidden/>
              </w:rPr>
              <w:fldChar w:fldCharType="end"/>
            </w:r>
          </w:hyperlink>
        </w:p>
        <w:p w:rsidR="007870CB" w:rsidRDefault="001E4FE2">
          <w:pPr>
            <w:pStyle w:val="Sisluet2"/>
            <w:rPr>
              <w:rFonts w:eastAsiaTheme="minorEastAsia"/>
              <w:noProof/>
              <w:lang w:eastAsia="fi-FI"/>
            </w:rPr>
          </w:pPr>
          <w:hyperlink w:anchor="_Toc193957583" w:history="1">
            <w:r w:rsidR="007870CB" w:rsidRPr="006B61D0">
              <w:rPr>
                <w:rStyle w:val="Hyperlinkki"/>
                <w:rFonts w:cstheme="minorHAnsi"/>
                <w:noProof/>
              </w:rPr>
              <w:t>2.3.</w:t>
            </w:r>
            <w:r w:rsidR="007870CB">
              <w:rPr>
                <w:rFonts w:eastAsiaTheme="minorEastAsia"/>
                <w:noProof/>
                <w:lang w:eastAsia="fi-FI"/>
              </w:rPr>
              <w:tab/>
            </w:r>
            <w:r w:rsidR="007870CB" w:rsidRPr="006B61D0">
              <w:rPr>
                <w:rStyle w:val="Hyperlinkki"/>
                <w:rFonts w:cstheme="minorHAnsi"/>
                <w:noProof/>
              </w:rPr>
              <w:t>Fyysinen tietoturva</w:t>
            </w:r>
            <w:r w:rsidR="007870CB">
              <w:rPr>
                <w:noProof/>
                <w:webHidden/>
              </w:rPr>
              <w:tab/>
            </w:r>
            <w:r w:rsidR="007870CB">
              <w:rPr>
                <w:noProof/>
                <w:webHidden/>
              </w:rPr>
              <w:fldChar w:fldCharType="begin"/>
            </w:r>
            <w:r w:rsidR="007870CB">
              <w:rPr>
                <w:noProof/>
                <w:webHidden/>
              </w:rPr>
              <w:instrText xml:space="preserve"> PAGEREF _Toc193957583 \h </w:instrText>
            </w:r>
            <w:r w:rsidR="007870CB">
              <w:rPr>
                <w:noProof/>
                <w:webHidden/>
              </w:rPr>
            </w:r>
            <w:r w:rsidR="007870CB">
              <w:rPr>
                <w:noProof/>
                <w:webHidden/>
              </w:rPr>
              <w:fldChar w:fldCharType="separate"/>
            </w:r>
            <w:r w:rsidR="0016684E">
              <w:rPr>
                <w:noProof/>
                <w:webHidden/>
              </w:rPr>
              <w:t>7</w:t>
            </w:r>
            <w:r w:rsidR="007870CB">
              <w:rPr>
                <w:noProof/>
                <w:webHidden/>
              </w:rPr>
              <w:fldChar w:fldCharType="end"/>
            </w:r>
          </w:hyperlink>
        </w:p>
        <w:p w:rsidR="007870CB" w:rsidRDefault="001E4FE2">
          <w:pPr>
            <w:pStyle w:val="Sisluet2"/>
            <w:rPr>
              <w:rFonts w:eastAsiaTheme="minorEastAsia"/>
              <w:noProof/>
              <w:lang w:eastAsia="fi-FI"/>
            </w:rPr>
          </w:pPr>
          <w:hyperlink w:anchor="_Toc193957584" w:history="1">
            <w:r w:rsidR="007870CB" w:rsidRPr="006B61D0">
              <w:rPr>
                <w:rStyle w:val="Hyperlinkki"/>
                <w:rFonts w:cstheme="minorHAnsi"/>
                <w:noProof/>
              </w:rPr>
              <w:t>2.4.</w:t>
            </w:r>
            <w:r w:rsidR="007870CB">
              <w:rPr>
                <w:rFonts w:eastAsiaTheme="minorEastAsia"/>
                <w:noProof/>
                <w:lang w:eastAsia="fi-FI"/>
              </w:rPr>
              <w:tab/>
            </w:r>
            <w:r w:rsidR="007870CB" w:rsidRPr="006B61D0">
              <w:rPr>
                <w:rStyle w:val="Hyperlinkki"/>
                <w:rFonts w:cstheme="minorHAnsi"/>
                <w:noProof/>
              </w:rPr>
              <w:t>Laitteistoturvallisuus</w:t>
            </w:r>
            <w:r w:rsidR="007870CB">
              <w:rPr>
                <w:noProof/>
                <w:webHidden/>
              </w:rPr>
              <w:tab/>
            </w:r>
            <w:r w:rsidR="007870CB">
              <w:rPr>
                <w:noProof/>
                <w:webHidden/>
              </w:rPr>
              <w:fldChar w:fldCharType="begin"/>
            </w:r>
            <w:r w:rsidR="007870CB">
              <w:rPr>
                <w:noProof/>
                <w:webHidden/>
              </w:rPr>
              <w:instrText xml:space="preserve"> PAGEREF _Toc193957584 \h </w:instrText>
            </w:r>
            <w:r w:rsidR="007870CB">
              <w:rPr>
                <w:noProof/>
                <w:webHidden/>
              </w:rPr>
            </w:r>
            <w:r w:rsidR="007870CB">
              <w:rPr>
                <w:noProof/>
                <w:webHidden/>
              </w:rPr>
              <w:fldChar w:fldCharType="separate"/>
            </w:r>
            <w:r w:rsidR="0016684E">
              <w:rPr>
                <w:noProof/>
                <w:webHidden/>
              </w:rPr>
              <w:t>8</w:t>
            </w:r>
            <w:r w:rsidR="007870CB">
              <w:rPr>
                <w:noProof/>
                <w:webHidden/>
              </w:rPr>
              <w:fldChar w:fldCharType="end"/>
            </w:r>
          </w:hyperlink>
        </w:p>
        <w:p w:rsidR="007870CB" w:rsidRDefault="001E4FE2">
          <w:pPr>
            <w:pStyle w:val="Sisluet2"/>
            <w:rPr>
              <w:rFonts w:eastAsiaTheme="minorEastAsia"/>
              <w:noProof/>
              <w:lang w:eastAsia="fi-FI"/>
            </w:rPr>
          </w:pPr>
          <w:hyperlink w:anchor="_Toc193957585" w:history="1">
            <w:r w:rsidR="007870CB" w:rsidRPr="006B61D0">
              <w:rPr>
                <w:rStyle w:val="Hyperlinkki"/>
                <w:rFonts w:cstheme="minorHAnsi"/>
                <w:noProof/>
              </w:rPr>
              <w:t>2.5.</w:t>
            </w:r>
            <w:r w:rsidR="007870CB">
              <w:rPr>
                <w:rFonts w:eastAsiaTheme="minorEastAsia"/>
                <w:noProof/>
                <w:lang w:eastAsia="fi-FI"/>
              </w:rPr>
              <w:tab/>
            </w:r>
            <w:r w:rsidR="007870CB" w:rsidRPr="006B61D0">
              <w:rPr>
                <w:rStyle w:val="Hyperlinkki"/>
                <w:rFonts w:cstheme="minorHAnsi"/>
                <w:noProof/>
              </w:rPr>
              <w:t>Ohjelmistoturvallisuus</w:t>
            </w:r>
            <w:r w:rsidR="007870CB">
              <w:rPr>
                <w:noProof/>
                <w:webHidden/>
              </w:rPr>
              <w:tab/>
            </w:r>
            <w:r w:rsidR="007870CB">
              <w:rPr>
                <w:noProof/>
                <w:webHidden/>
              </w:rPr>
              <w:fldChar w:fldCharType="begin"/>
            </w:r>
            <w:r w:rsidR="007870CB">
              <w:rPr>
                <w:noProof/>
                <w:webHidden/>
              </w:rPr>
              <w:instrText xml:space="preserve"> PAGEREF _Toc193957585 \h </w:instrText>
            </w:r>
            <w:r w:rsidR="007870CB">
              <w:rPr>
                <w:noProof/>
                <w:webHidden/>
              </w:rPr>
            </w:r>
            <w:r w:rsidR="007870CB">
              <w:rPr>
                <w:noProof/>
                <w:webHidden/>
              </w:rPr>
              <w:fldChar w:fldCharType="separate"/>
            </w:r>
            <w:r w:rsidR="0016684E">
              <w:rPr>
                <w:noProof/>
                <w:webHidden/>
              </w:rPr>
              <w:t>9</w:t>
            </w:r>
            <w:r w:rsidR="007870CB">
              <w:rPr>
                <w:noProof/>
                <w:webHidden/>
              </w:rPr>
              <w:fldChar w:fldCharType="end"/>
            </w:r>
          </w:hyperlink>
        </w:p>
        <w:p w:rsidR="007870CB" w:rsidRDefault="001E4FE2">
          <w:pPr>
            <w:pStyle w:val="Sisluet2"/>
            <w:rPr>
              <w:rFonts w:eastAsiaTheme="minorEastAsia"/>
              <w:noProof/>
              <w:lang w:eastAsia="fi-FI"/>
            </w:rPr>
          </w:pPr>
          <w:hyperlink w:anchor="_Toc193957586" w:history="1">
            <w:r w:rsidR="007870CB" w:rsidRPr="006B61D0">
              <w:rPr>
                <w:rStyle w:val="Hyperlinkki"/>
                <w:rFonts w:cstheme="minorHAnsi"/>
                <w:noProof/>
              </w:rPr>
              <w:t>2.6.</w:t>
            </w:r>
            <w:r w:rsidR="007870CB">
              <w:rPr>
                <w:rFonts w:eastAsiaTheme="minorEastAsia"/>
                <w:noProof/>
                <w:lang w:eastAsia="fi-FI"/>
              </w:rPr>
              <w:tab/>
            </w:r>
            <w:r w:rsidR="007870CB" w:rsidRPr="006B61D0">
              <w:rPr>
                <w:rStyle w:val="Hyperlinkki"/>
                <w:rFonts w:cstheme="minorHAnsi"/>
                <w:noProof/>
              </w:rPr>
              <w:t>Tietoliikenneturvallisuus</w:t>
            </w:r>
            <w:r w:rsidR="007870CB">
              <w:rPr>
                <w:noProof/>
                <w:webHidden/>
              </w:rPr>
              <w:tab/>
            </w:r>
            <w:r w:rsidR="007870CB">
              <w:rPr>
                <w:noProof/>
                <w:webHidden/>
              </w:rPr>
              <w:fldChar w:fldCharType="begin"/>
            </w:r>
            <w:r w:rsidR="007870CB">
              <w:rPr>
                <w:noProof/>
                <w:webHidden/>
              </w:rPr>
              <w:instrText xml:space="preserve"> PAGEREF _Toc193957586 \h </w:instrText>
            </w:r>
            <w:r w:rsidR="007870CB">
              <w:rPr>
                <w:noProof/>
                <w:webHidden/>
              </w:rPr>
            </w:r>
            <w:r w:rsidR="007870CB">
              <w:rPr>
                <w:noProof/>
                <w:webHidden/>
              </w:rPr>
              <w:fldChar w:fldCharType="separate"/>
            </w:r>
            <w:r w:rsidR="0016684E">
              <w:rPr>
                <w:noProof/>
                <w:webHidden/>
              </w:rPr>
              <w:t>10</w:t>
            </w:r>
            <w:r w:rsidR="007870CB">
              <w:rPr>
                <w:noProof/>
                <w:webHidden/>
              </w:rPr>
              <w:fldChar w:fldCharType="end"/>
            </w:r>
          </w:hyperlink>
        </w:p>
        <w:p w:rsidR="007870CB" w:rsidRDefault="001E4FE2">
          <w:pPr>
            <w:pStyle w:val="Sisluet2"/>
            <w:rPr>
              <w:rFonts w:eastAsiaTheme="minorEastAsia"/>
              <w:noProof/>
              <w:lang w:eastAsia="fi-FI"/>
            </w:rPr>
          </w:pPr>
          <w:hyperlink w:anchor="_Toc193957587" w:history="1">
            <w:r w:rsidR="007870CB" w:rsidRPr="006B61D0">
              <w:rPr>
                <w:rStyle w:val="Hyperlinkki"/>
                <w:rFonts w:cstheme="minorHAnsi"/>
                <w:noProof/>
              </w:rPr>
              <w:t>2.7.</w:t>
            </w:r>
            <w:r w:rsidR="007870CB">
              <w:rPr>
                <w:rFonts w:eastAsiaTheme="minorEastAsia"/>
                <w:noProof/>
                <w:lang w:eastAsia="fi-FI"/>
              </w:rPr>
              <w:tab/>
            </w:r>
            <w:r w:rsidR="007870CB" w:rsidRPr="006B61D0">
              <w:rPr>
                <w:rStyle w:val="Hyperlinkki"/>
                <w:rFonts w:cstheme="minorHAnsi"/>
                <w:noProof/>
              </w:rPr>
              <w:t>Käyttöturvallisuus</w:t>
            </w:r>
            <w:r w:rsidR="007870CB">
              <w:rPr>
                <w:noProof/>
                <w:webHidden/>
              </w:rPr>
              <w:tab/>
            </w:r>
            <w:r w:rsidR="007870CB">
              <w:rPr>
                <w:noProof/>
                <w:webHidden/>
              </w:rPr>
              <w:fldChar w:fldCharType="begin"/>
            </w:r>
            <w:r w:rsidR="007870CB">
              <w:rPr>
                <w:noProof/>
                <w:webHidden/>
              </w:rPr>
              <w:instrText xml:space="preserve"> PAGEREF _Toc193957587 \h </w:instrText>
            </w:r>
            <w:r w:rsidR="007870CB">
              <w:rPr>
                <w:noProof/>
                <w:webHidden/>
              </w:rPr>
            </w:r>
            <w:r w:rsidR="007870CB">
              <w:rPr>
                <w:noProof/>
                <w:webHidden/>
              </w:rPr>
              <w:fldChar w:fldCharType="separate"/>
            </w:r>
            <w:r w:rsidR="0016684E">
              <w:rPr>
                <w:noProof/>
                <w:webHidden/>
              </w:rPr>
              <w:t>11</w:t>
            </w:r>
            <w:r w:rsidR="007870CB">
              <w:rPr>
                <w:noProof/>
                <w:webHidden/>
              </w:rPr>
              <w:fldChar w:fldCharType="end"/>
            </w:r>
          </w:hyperlink>
        </w:p>
        <w:p w:rsidR="007870CB" w:rsidRDefault="001E4FE2">
          <w:pPr>
            <w:pStyle w:val="Sisluet2"/>
            <w:rPr>
              <w:rFonts w:eastAsiaTheme="minorEastAsia"/>
              <w:noProof/>
              <w:lang w:eastAsia="fi-FI"/>
            </w:rPr>
          </w:pPr>
          <w:hyperlink w:anchor="_Toc193957588" w:history="1">
            <w:r w:rsidR="007870CB" w:rsidRPr="006B61D0">
              <w:rPr>
                <w:rStyle w:val="Hyperlinkki"/>
                <w:rFonts w:cstheme="minorHAnsi"/>
                <w:noProof/>
              </w:rPr>
              <w:t>2.8.</w:t>
            </w:r>
            <w:r w:rsidR="007870CB">
              <w:rPr>
                <w:rFonts w:eastAsiaTheme="minorEastAsia"/>
                <w:noProof/>
                <w:lang w:eastAsia="fi-FI"/>
              </w:rPr>
              <w:tab/>
            </w:r>
            <w:r w:rsidR="007870CB" w:rsidRPr="006B61D0">
              <w:rPr>
                <w:rStyle w:val="Hyperlinkki"/>
                <w:rFonts w:cstheme="minorHAnsi"/>
                <w:noProof/>
              </w:rPr>
              <w:t>Tietoaineistojen käsittely</w:t>
            </w:r>
            <w:r w:rsidR="007870CB">
              <w:rPr>
                <w:noProof/>
                <w:webHidden/>
              </w:rPr>
              <w:tab/>
            </w:r>
            <w:r w:rsidR="007870CB">
              <w:rPr>
                <w:noProof/>
                <w:webHidden/>
              </w:rPr>
              <w:fldChar w:fldCharType="begin"/>
            </w:r>
            <w:r w:rsidR="007870CB">
              <w:rPr>
                <w:noProof/>
                <w:webHidden/>
              </w:rPr>
              <w:instrText xml:space="preserve"> PAGEREF _Toc193957588 \h </w:instrText>
            </w:r>
            <w:r w:rsidR="007870CB">
              <w:rPr>
                <w:noProof/>
                <w:webHidden/>
              </w:rPr>
            </w:r>
            <w:r w:rsidR="007870CB">
              <w:rPr>
                <w:noProof/>
                <w:webHidden/>
              </w:rPr>
              <w:fldChar w:fldCharType="separate"/>
            </w:r>
            <w:r w:rsidR="0016684E">
              <w:rPr>
                <w:noProof/>
                <w:webHidden/>
              </w:rPr>
              <w:t>12</w:t>
            </w:r>
            <w:r w:rsidR="007870CB">
              <w:rPr>
                <w:noProof/>
                <w:webHidden/>
              </w:rPr>
              <w:fldChar w:fldCharType="end"/>
            </w:r>
          </w:hyperlink>
        </w:p>
        <w:p w:rsidR="007870CB" w:rsidRDefault="001E4FE2">
          <w:pPr>
            <w:pStyle w:val="Sisluet2"/>
            <w:rPr>
              <w:rFonts w:eastAsiaTheme="minorEastAsia"/>
              <w:noProof/>
              <w:lang w:eastAsia="fi-FI"/>
            </w:rPr>
          </w:pPr>
          <w:hyperlink w:anchor="_Toc193957589" w:history="1">
            <w:r w:rsidR="007870CB" w:rsidRPr="006B61D0">
              <w:rPr>
                <w:rStyle w:val="Hyperlinkki"/>
                <w:rFonts w:cstheme="minorHAnsi"/>
                <w:noProof/>
              </w:rPr>
              <w:t>2.9.</w:t>
            </w:r>
            <w:r w:rsidR="007870CB">
              <w:rPr>
                <w:rFonts w:eastAsiaTheme="minorEastAsia"/>
                <w:noProof/>
                <w:lang w:eastAsia="fi-FI"/>
              </w:rPr>
              <w:tab/>
            </w:r>
            <w:r w:rsidR="007870CB" w:rsidRPr="006B61D0">
              <w:rPr>
                <w:rStyle w:val="Hyperlinkki"/>
                <w:rFonts w:cstheme="minorHAnsi"/>
                <w:noProof/>
              </w:rPr>
              <w:t>Etätyö ja matkatyö</w:t>
            </w:r>
            <w:r w:rsidR="007870CB">
              <w:rPr>
                <w:noProof/>
                <w:webHidden/>
              </w:rPr>
              <w:tab/>
            </w:r>
            <w:r w:rsidR="007870CB">
              <w:rPr>
                <w:noProof/>
                <w:webHidden/>
              </w:rPr>
              <w:fldChar w:fldCharType="begin"/>
            </w:r>
            <w:r w:rsidR="007870CB">
              <w:rPr>
                <w:noProof/>
                <w:webHidden/>
              </w:rPr>
              <w:instrText xml:space="preserve"> PAGEREF _Toc193957589 \h </w:instrText>
            </w:r>
            <w:r w:rsidR="007870CB">
              <w:rPr>
                <w:noProof/>
                <w:webHidden/>
              </w:rPr>
            </w:r>
            <w:r w:rsidR="007870CB">
              <w:rPr>
                <w:noProof/>
                <w:webHidden/>
              </w:rPr>
              <w:fldChar w:fldCharType="separate"/>
            </w:r>
            <w:r w:rsidR="0016684E">
              <w:rPr>
                <w:noProof/>
                <w:webHidden/>
              </w:rPr>
              <w:t>13</w:t>
            </w:r>
            <w:r w:rsidR="007870CB">
              <w:rPr>
                <w:noProof/>
                <w:webHidden/>
              </w:rPr>
              <w:fldChar w:fldCharType="end"/>
            </w:r>
          </w:hyperlink>
        </w:p>
        <w:p w:rsidR="007870CB" w:rsidRDefault="001E4FE2">
          <w:pPr>
            <w:pStyle w:val="Sisluet2"/>
            <w:rPr>
              <w:rFonts w:eastAsiaTheme="minorEastAsia"/>
              <w:noProof/>
              <w:lang w:eastAsia="fi-FI"/>
            </w:rPr>
          </w:pPr>
          <w:hyperlink w:anchor="_Toc193957590" w:history="1">
            <w:r w:rsidR="007870CB" w:rsidRPr="006B61D0">
              <w:rPr>
                <w:rStyle w:val="Hyperlinkki"/>
                <w:rFonts w:cstheme="minorHAnsi"/>
                <w:noProof/>
              </w:rPr>
              <w:t>2.10.</w:t>
            </w:r>
            <w:r w:rsidR="007870CB">
              <w:rPr>
                <w:rFonts w:eastAsiaTheme="minorEastAsia"/>
                <w:noProof/>
                <w:lang w:eastAsia="fi-FI"/>
              </w:rPr>
              <w:tab/>
            </w:r>
            <w:r w:rsidR="007870CB" w:rsidRPr="006B61D0">
              <w:rPr>
                <w:rStyle w:val="Hyperlinkki"/>
                <w:rFonts w:cstheme="minorHAnsi"/>
                <w:noProof/>
              </w:rPr>
              <w:t>Tekoäly, eli AI</w:t>
            </w:r>
            <w:r w:rsidR="007870CB">
              <w:rPr>
                <w:noProof/>
                <w:webHidden/>
              </w:rPr>
              <w:tab/>
            </w:r>
            <w:r w:rsidR="007870CB">
              <w:rPr>
                <w:noProof/>
                <w:webHidden/>
              </w:rPr>
              <w:fldChar w:fldCharType="begin"/>
            </w:r>
            <w:r w:rsidR="007870CB">
              <w:rPr>
                <w:noProof/>
                <w:webHidden/>
              </w:rPr>
              <w:instrText xml:space="preserve"> PAGEREF _Toc193957590 \h </w:instrText>
            </w:r>
            <w:r w:rsidR="007870CB">
              <w:rPr>
                <w:noProof/>
                <w:webHidden/>
              </w:rPr>
            </w:r>
            <w:r w:rsidR="007870CB">
              <w:rPr>
                <w:noProof/>
                <w:webHidden/>
              </w:rPr>
              <w:fldChar w:fldCharType="separate"/>
            </w:r>
            <w:r w:rsidR="0016684E">
              <w:rPr>
                <w:noProof/>
                <w:webHidden/>
              </w:rPr>
              <w:t>14</w:t>
            </w:r>
            <w:r w:rsidR="007870CB">
              <w:rPr>
                <w:noProof/>
                <w:webHidden/>
              </w:rPr>
              <w:fldChar w:fldCharType="end"/>
            </w:r>
          </w:hyperlink>
        </w:p>
        <w:p w:rsidR="007870CB" w:rsidRDefault="001E4FE2">
          <w:pPr>
            <w:pStyle w:val="Sisluet2"/>
            <w:rPr>
              <w:rFonts w:eastAsiaTheme="minorEastAsia"/>
              <w:noProof/>
              <w:lang w:eastAsia="fi-FI"/>
            </w:rPr>
          </w:pPr>
          <w:hyperlink w:anchor="_Toc193957591" w:history="1">
            <w:r w:rsidR="007870CB" w:rsidRPr="006B61D0">
              <w:rPr>
                <w:rStyle w:val="Hyperlinkki"/>
                <w:rFonts w:cstheme="minorHAnsi"/>
                <w:noProof/>
              </w:rPr>
              <w:t>2.11.</w:t>
            </w:r>
            <w:r w:rsidR="007870CB">
              <w:rPr>
                <w:rFonts w:eastAsiaTheme="minorEastAsia"/>
                <w:noProof/>
                <w:lang w:eastAsia="fi-FI"/>
              </w:rPr>
              <w:tab/>
            </w:r>
            <w:r w:rsidR="007870CB" w:rsidRPr="006B61D0">
              <w:rPr>
                <w:rStyle w:val="Hyperlinkki"/>
                <w:rFonts w:cstheme="minorHAnsi"/>
                <w:noProof/>
              </w:rPr>
              <w:t>Kehittäminen ja ylläpito</w:t>
            </w:r>
            <w:r w:rsidR="007870CB">
              <w:rPr>
                <w:noProof/>
                <w:webHidden/>
              </w:rPr>
              <w:tab/>
            </w:r>
            <w:r w:rsidR="007870CB">
              <w:rPr>
                <w:noProof/>
                <w:webHidden/>
              </w:rPr>
              <w:fldChar w:fldCharType="begin"/>
            </w:r>
            <w:r w:rsidR="007870CB">
              <w:rPr>
                <w:noProof/>
                <w:webHidden/>
              </w:rPr>
              <w:instrText xml:space="preserve"> PAGEREF _Toc193957591 \h </w:instrText>
            </w:r>
            <w:r w:rsidR="007870CB">
              <w:rPr>
                <w:noProof/>
                <w:webHidden/>
              </w:rPr>
            </w:r>
            <w:r w:rsidR="007870CB">
              <w:rPr>
                <w:noProof/>
                <w:webHidden/>
              </w:rPr>
              <w:fldChar w:fldCharType="separate"/>
            </w:r>
            <w:r w:rsidR="0016684E">
              <w:rPr>
                <w:noProof/>
                <w:webHidden/>
              </w:rPr>
              <w:t>15</w:t>
            </w:r>
            <w:r w:rsidR="007870CB">
              <w:rPr>
                <w:noProof/>
                <w:webHidden/>
              </w:rPr>
              <w:fldChar w:fldCharType="end"/>
            </w:r>
          </w:hyperlink>
        </w:p>
        <w:p w:rsidR="007870CB" w:rsidRDefault="001E4FE2">
          <w:pPr>
            <w:pStyle w:val="Sisluet1"/>
            <w:rPr>
              <w:rFonts w:eastAsiaTheme="minorEastAsia"/>
              <w:noProof/>
              <w:lang w:eastAsia="fi-FI"/>
            </w:rPr>
          </w:pPr>
          <w:hyperlink w:anchor="_Toc193957592" w:history="1">
            <w:r w:rsidR="007870CB" w:rsidRPr="006B61D0">
              <w:rPr>
                <w:rStyle w:val="Hyperlinkki"/>
                <w:rFonts w:cstheme="minorHAnsi"/>
                <w:noProof/>
              </w:rPr>
              <w:t>3.</w:t>
            </w:r>
            <w:r w:rsidR="007870CB">
              <w:rPr>
                <w:rFonts w:eastAsiaTheme="minorEastAsia"/>
                <w:noProof/>
                <w:lang w:eastAsia="fi-FI"/>
              </w:rPr>
              <w:tab/>
            </w:r>
            <w:r w:rsidR="007870CB" w:rsidRPr="006B61D0">
              <w:rPr>
                <w:rStyle w:val="Hyperlinkki"/>
                <w:rFonts w:cstheme="minorHAnsi"/>
                <w:noProof/>
              </w:rPr>
              <w:t>Tietosuoja</w:t>
            </w:r>
            <w:r w:rsidR="007870CB">
              <w:rPr>
                <w:noProof/>
                <w:webHidden/>
              </w:rPr>
              <w:tab/>
            </w:r>
            <w:r w:rsidR="007870CB">
              <w:rPr>
                <w:noProof/>
                <w:webHidden/>
              </w:rPr>
              <w:fldChar w:fldCharType="begin"/>
            </w:r>
            <w:r w:rsidR="007870CB">
              <w:rPr>
                <w:noProof/>
                <w:webHidden/>
              </w:rPr>
              <w:instrText xml:space="preserve"> PAGEREF _Toc193957592 \h </w:instrText>
            </w:r>
            <w:r w:rsidR="007870CB">
              <w:rPr>
                <w:noProof/>
                <w:webHidden/>
              </w:rPr>
            </w:r>
            <w:r w:rsidR="007870CB">
              <w:rPr>
                <w:noProof/>
                <w:webHidden/>
              </w:rPr>
              <w:fldChar w:fldCharType="separate"/>
            </w:r>
            <w:r w:rsidR="0016684E">
              <w:rPr>
                <w:noProof/>
                <w:webHidden/>
              </w:rPr>
              <w:t>16</w:t>
            </w:r>
            <w:r w:rsidR="007870CB">
              <w:rPr>
                <w:noProof/>
                <w:webHidden/>
              </w:rPr>
              <w:fldChar w:fldCharType="end"/>
            </w:r>
          </w:hyperlink>
        </w:p>
        <w:p w:rsidR="007870CB" w:rsidRDefault="001E4FE2">
          <w:pPr>
            <w:pStyle w:val="Sisluet2"/>
            <w:rPr>
              <w:rFonts w:eastAsiaTheme="minorEastAsia"/>
              <w:noProof/>
              <w:lang w:eastAsia="fi-FI"/>
            </w:rPr>
          </w:pPr>
          <w:hyperlink w:anchor="_Toc193957593" w:history="1">
            <w:r w:rsidR="007870CB" w:rsidRPr="006B61D0">
              <w:rPr>
                <w:rStyle w:val="Hyperlinkki"/>
                <w:rFonts w:cstheme="minorHAnsi"/>
                <w:noProof/>
              </w:rPr>
              <w:t>3.1.</w:t>
            </w:r>
            <w:r w:rsidR="007870CB">
              <w:rPr>
                <w:rFonts w:eastAsiaTheme="minorEastAsia"/>
                <w:noProof/>
                <w:lang w:eastAsia="fi-FI"/>
              </w:rPr>
              <w:tab/>
            </w:r>
            <w:r w:rsidR="007870CB" w:rsidRPr="006B61D0">
              <w:rPr>
                <w:rStyle w:val="Hyperlinkki"/>
                <w:rFonts w:cstheme="minorHAnsi"/>
                <w:noProof/>
              </w:rPr>
              <w:t>Henkilötietojen kerääminen ja käsittely</w:t>
            </w:r>
            <w:r w:rsidR="007870CB">
              <w:rPr>
                <w:noProof/>
                <w:webHidden/>
              </w:rPr>
              <w:tab/>
            </w:r>
            <w:r w:rsidR="007870CB">
              <w:rPr>
                <w:noProof/>
                <w:webHidden/>
              </w:rPr>
              <w:fldChar w:fldCharType="begin"/>
            </w:r>
            <w:r w:rsidR="007870CB">
              <w:rPr>
                <w:noProof/>
                <w:webHidden/>
              </w:rPr>
              <w:instrText xml:space="preserve"> PAGEREF _Toc193957593 \h </w:instrText>
            </w:r>
            <w:r w:rsidR="007870CB">
              <w:rPr>
                <w:noProof/>
                <w:webHidden/>
              </w:rPr>
            </w:r>
            <w:r w:rsidR="007870CB">
              <w:rPr>
                <w:noProof/>
                <w:webHidden/>
              </w:rPr>
              <w:fldChar w:fldCharType="separate"/>
            </w:r>
            <w:r w:rsidR="0016684E">
              <w:rPr>
                <w:noProof/>
                <w:webHidden/>
              </w:rPr>
              <w:t>17</w:t>
            </w:r>
            <w:r w:rsidR="007870CB">
              <w:rPr>
                <w:noProof/>
                <w:webHidden/>
              </w:rPr>
              <w:fldChar w:fldCharType="end"/>
            </w:r>
          </w:hyperlink>
        </w:p>
        <w:p w:rsidR="007870CB" w:rsidRDefault="001E4FE2">
          <w:pPr>
            <w:pStyle w:val="Sisluet1"/>
            <w:rPr>
              <w:rFonts w:eastAsiaTheme="minorEastAsia"/>
              <w:noProof/>
              <w:lang w:eastAsia="fi-FI"/>
            </w:rPr>
          </w:pPr>
          <w:hyperlink w:anchor="_Toc193957594" w:history="1">
            <w:r w:rsidR="007870CB" w:rsidRPr="006B61D0">
              <w:rPr>
                <w:rStyle w:val="Hyperlinkki"/>
                <w:rFonts w:cstheme="minorHAnsi"/>
                <w:noProof/>
              </w:rPr>
              <w:t>4.</w:t>
            </w:r>
            <w:r w:rsidR="007870CB">
              <w:rPr>
                <w:rFonts w:eastAsiaTheme="minorEastAsia"/>
                <w:noProof/>
                <w:lang w:eastAsia="fi-FI"/>
              </w:rPr>
              <w:tab/>
            </w:r>
            <w:r w:rsidR="007870CB" w:rsidRPr="006B61D0">
              <w:rPr>
                <w:rStyle w:val="Hyperlinkki"/>
                <w:rFonts w:cstheme="minorHAnsi"/>
                <w:noProof/>
              </w:rPr>
              <w:t>Tietoturvariskeihin varautuminen</w:t>
            </w:r>
            <w:r w:rsidR="007870CB">
              <w:rPr>
                <w:noProof/>
                <w:webHidden/>
              </w:rPr>
              <w:tab/>
            </w:r>
            <w:r w:rsidR="007870CB">
              <w:rPr>
                <w:noProof/>
                <w:webHidden/>
              </w:rPr>
              <w:fldChar w:fldCharType="begin"/>
            </w:r>
            <w:r w:rsidR="007870CB">
              <w:rPr>
                <w:noProof/>
                <w:webHidden/>
              </w:rPr>
              <w:instrText xml:space="preserve"> PAGEREF _Toc193957594 \h </w:instrText>
            </w:r>
            <w:r w:rsidR="007870CB">
              <w:rPr>
                <w:noProof/>
                <w:webHidden/>
              </w:rPr>
            </w:r>
            <w:r w:rsidR="007870CB">
              <w:rPr>
                <w:noProof/>
                <w:webHidden/>
              </w:rPr>
              <w:fldChar w:fldCharType="separate"/>
            </w:r>
            <w:r w:rsidR="0016684E">
              <w:rPr>
                <w:noProof/>
                <w:webHidden/>
              </w:rPr>
              <w:t>18</w:t>
            </w:r>
            <w:r w:rsidR="007870CB">
              <w:rPr>
                <w:noProof/>
                <w:webHidden/>
              </w:rPr>
              <w:fldChar w:fldCharType="end"/>
            </w:r>
          </w:hyperlink>
        </w:p>
        <w:p w:rsidR="007870CB" w:rsidRDefault="001E4FE2">
          <w:pPr>
            <w:pStyle w:val="Sisluet2"/>
            <w:rPr>
              <w:rFonts w:eastAsiaTheme="minorEastAsia"/>
              <w:noProof/>
              <w:lang w:eastAsia="fi-FI"/>
            </w:rPr>
          </w:pPr>
          <w:hyperlink w:anchor="_Toc193957595" w:history="1">
            <w:r w:rsidR="007870CB" w:rsidRPr="006B61D0">
              <w:rPr>
                <w:rStyle w:val="Hyperlinkki"/>
                <w:rFonts w:cstheme="minorHAnsi"/>
                <w:noProof/>
              </w:rPr>
              <w:t>4.1.</w:t>
            </w:r>
            <w:r w:rsidR="007870CB">
              <w:rPr>
                <w:rFonts w:eastAsiaTheme="minorEastAsia"/>
                <w:noProof/>
                <w:lang w:eastAsia="fi-FI"/>
              </w:rPr>
              <w:tab/>
            </w:r>
            <w:r w:rsidR="007870CB" w:rsidRPr="006B61D0">
              <w:rPr>
                <w:rStyle w:val="Hyperlinkki"/>
                <w:rFonts w:cstheme="minorHAnsi"/>
                <w:noProof/>
              </w:rPr>
              <w:t>Riskien arviointi ja hallinta</w:t>
            </w:r>
            <w:r w:rsidR="007870CB">
              <w:rPr>
                <w:noProof/>
                <w:webHidden/>
              </w:rPr>
              <w:tab/>
            </w:r>
            <w:r w:rsidR="007870CB">
              <w:rPr>
                <w:noProof/>
                <w:webHidden/>
              </w:rPr>
              <w:fldChar w:fldCharType="begin"/>
            </w:r>
            <w:r w:rsidR="007870CB">
              <w:rPr>
                <w:noProof/>
                <w:webHidden/>
              </w:rPr>
              <w:instrText xml:space="preserve"> PAGEREF _Toc193957595 \h </w:instrText>
            </w:r>
            <w:r w:rsidR="007870CB">
              <w:rPr>
                <w:noProof/>
                <w:webHidden/>
              </w:rPr>
            </w:r>
            <w:r w:rsidR="007870CB">
              <w:rPr>
                <w:noProof/>
                <w:webHidden/>
              </w:rPr>
              <w:fldChar w:fldCharType="separate"/>
            </w:r>
            <w:r w:rsidR="0016684E">
              <w:rPr>
                <w:noProof/>
                <w:webHidden/>
              </w:rPr>
              <w:t>19</w:t>
            </w:r>
            <w:r w:rsidR="007870CB">
              <w:rPr>
                <w:noProof/>
                <w:webHidden/>
              </w:rPr>
              <w:fldChar w:fldCharType="end"/>
            </w:r>
          </w:hyperlink>
        </w:p>
        <w:p w:rsidR="007870CB" w:rsidRDefault="001E4FE2">
          <w:pPr>
            <w:pStyle w:val="Sisluet2"/>
            <w:rPr>
              <w:rFonts w:eastAsiaTheme="minorEastAsia"/>
              <w:noProof/>
              <w:lang w:eastAsia="fi-FI"/>
            </w:rPr>
          </w:pPr>
          <w:hyperlink w:anchor="_Toc193957596" w:history="1">
            <w:r w:rsidR="007870CB" w:rsidRPr="006B61D0">
              <w:rPr>
                <w:rStyle w:val="Hyperlinkki"/>
                <w:rFonts w:cstheme="minorHAnsi"/>
                <w:noProof/>
              </w:rPr>
              <w:t>4.2.</w:t>
            </w:r>
            <w:r w:rsidR="007870CB">
              <w:rPr>
                <w:rFonts w:eastAsiaTheme="minorEastAsia"/>
                <w:noProof/>
                <w:lang w:eastAsia="fi-FI"/>
              </w:rPr>
              <w:tab/>
            </w:r>
            <w:r w:rsidR="007870CB" w:rsidRPr="006B61D0">
              <w:rPr>
                <w:rStyle w:val="Hyperlinkki"/>
                <w:rFonts w:cstheme="minorHAnsi"/>
                <w:noProof/>
              </w:rPr>
              <w:t>Häiriön tai uhkatilanteen tunnistaminen ja reagointi</w:t>
            </w:r>
            <w:r w:rsidR="007870CB">
              <w:rPr>
                <w:noProof/>
                <w:webHidden/>
              </w:rPr>
              <w:tab/>
            </w:r>
            <w:r w:rsidR="007870CB">
              <w:rPr>
                <w:noProof/>
                <w:webHidden/>
              </w:rPr>
              <w:fldChar w:fldCharType="begin"/>
            </w:r>
            <w:r w:rsidR="007870CB">
              <w:rPr>
                <w:noProof/>
                <w:webHidden/>
              </w:rPr>
              <w:instrText xml:space="preserve"> PAGEREF _Toc193957596 \h </w:instrText>
            </w:r>
            <w:r w:rsidR="007870CB">
              <w:rPr>
                <w:noProof/>
                <w:webHidden/>
              </w:rPr>
            </w:r>
            <w:r w:rsidR="007870CB">
              <w:rPr>
                <w:noProof/>
                <w:webHidden/>
              </w:rPr>
              <w:fldChar w:fldCharType="separate"/>
            </w:r>
            <w:r w:rsidR="0016684E">
              <w:rPr>
                <w:noProof/>
                <w:webHidden/>
              </w:rPr>
              <w:t>20</w:t>
            </w:r>
            <w:r w:rsidR="007870CB">
              <w:rPr>
                <w:noProof/>
                <w:webHidden/>
              </w:rPr>
              <w:fldChar w:fldCharType="end"/>
            </w:r>
          </w:hyperlink>
        </w:p>
        <w:p w:rsidR="007870CB" w:rsidRDefault="001E4FE2">
          <w:pPr>
            <w:pStyle w:val="Sisluet2"/>
            <w:rPr>
              <w:rFonts w:eastAsiaTheme="minorEastAsia"/>
              <w:noProof/>
              <w:lang w:eastAsia="fi-FI"/>
            </w:rPr>
          </w:pPr>
          <w:hyperlink w:anchor="_Toc193957597" w:history="1">
            <w:r w:rsidR="007870CB" w:rsidRPr="006B61D0">
              <w:rPr>
                <w:rStyle w:val="Hyperlinkki"/>
                <w:rFonts w:cstheme="minorHAnsi"/>
                <w:noProof/>
              </w:rPr>
              <w:t>4.3.</w:t>
            </w:r>
            <w:r w:rsidR="007870CB">
              <w:rPr>
                <w:rFonts w:eastAsiaTheme="minorEastAsia"/>
                <w:noProof/>
                <w:lang w:eastAsia="fi-FI"/>
              </w:rPr>
              <w:tab/>
            </w:r>
            <w:r w:rsidR="007870CB" w:rsidRPr="006B61D0">
              <w:rPr>
                <w:rStyle w:val="Hyperlinkki"/>
                <w:rFonts w:cstheme="minorHAnsi"/>
                <w:noProof/>
              </w:rPr>
              <w:t>Viestintä häiriötilanteessa</w:t>
            </w:r>
            <w:r w:rsidR="007870CB">
              <w:rPr>
                <w:noProof/>
                <w:webHidden/>
              </w:rPr>
              <w:tab/>
            </w:r>
            <w:r w:rsidR="007870CB">
              <w:rPr>
                <w:noProof/>
                <w:webHidden/>
              </w:rPr>
              <w:fldChar w:fldCharType="begin"/>
            </w:r>
            <w:r w:rsidR="007870CB">
              <w:rPr>
                <w:noProof/>
                <w:webHidden/>
              </w:rPr>
              <w:instrText xml:space="preserve"> PAGEREF _Toc193957597 \h </w:instrText>
            </w:r>
            <w:r w:rsidR="007870CB">
              <w:rPr>
                <w:noProof/>
                <w:webHidden/>
              </w:rPr>
            </w:r>
            <w:r w:rsidR="007870CB">
              <w:rPr>
                <w:noProof/>
                <w:webHidden/>
              </w:rPr>
              <w:fldChar w:fldCharType="separate"/>
            </w:r>
            <w:r w:rsidR="0016684E">
              <w:rPr>
                <w:noProof/>
                <w:webHidden/>
              </w:rPr>
              <w:t>21</w:t>
            </w:r>
            <w:r w:rsidR="007870CB">
              <w:rPr>
                <w:noProof/>
                <w:webHidden/>
              </w:rPr>
              <w:fldChar w:fldCharType="end"/>
            </w:r>
          </w:hyperlink>
        </w:p>
        <w:p w:rsidR="007870CB" w:rsidRDefault="001E4FE2">
          <w:pPr>
            <w:pStyle w:val="Sisluet2"/>
            <w:rPr>
              <w:rFonts w:eastAsiaTheme="minorEastAsia"/>
              <w:noProof/>
              <w:lang w:eastAsia="fi-FI"/>
            </w:rPr>
          </w:pPr>
          <w:hyperlink w:anchor="_Toc193957598" w:history="1">
            <w:r w:rsidR="007870CB" w:rsidRPr="006B61D0">
              <w:rPr>
                <w:rStyle w:val="Hyperlinkki"/>
                <w:rFonts w:cstheme="minorHAnsi"/>
                <w:noProof/>
              </w:rPr>
              <w:t>4.4.</w:t>
            </w:r>
            <w:r w:rsidR="007870CB">
              <w:rPr>
                <w:rFonts w:eastAsiaTheme="minorEastAsia"/>
                <w:noProof/>
                <w:lang w:eastAsia="fi-FI"/>
              </w:rPr>
              <w:tab/>
            </w:r>
            <w:r w:rsidR="007870CB" w:rsidRPr="006B61D0">
              <w:rPr>
                <w:rStyle w:val="Hyperlinkki"/>
                <w:rFonts w:cstheme="minorHAnsi"/>
                <w:noProof/>
              </w:rPr>
              <w:t>Tietoturvarikkomusten seuraamukset</w:t>
            </w:r>
            <w:r w:rsidR="007870CB">
              <w:rPr>
                <w:noProof/>
                <w:webHidden/>
              </w:rPr>
              <w:tab/>
            </w:r>
            <w:r w:rsidR="007870CB">
              <w:rPr>
                <w:noProof/>
                <w:webHidden/>
              </w:rPr>
              <w:fldChar w:fldCharType="begin"/>
            </w:r>
            <w:r w:rsidR="007870CB">
              <w:rPr>
                <w:noProof/>
                <w:webHidden/>
              </w:rPr>
              <w:instrText xml:space="preserve"> PAGEREF _Toc193957598 \h </w:instrText>
            </w:r>
            <w:r w:rsidR="007870CB">
              <w:rPr>
                <w:noProof/>
                <w:webHidden/>
              </w:rPr>
            </w:r>
            <w:r w:rsidR="007870CB">
              <w:rPr>
                <w:noProof/>
                <w:webHidden/>
              </w:rPr>
              <w:fldChar w:fldCharType="separate"/>
            </w:r>
            <w:r w:rsidR="0016684E">
              <w:rPr>
                <w:noProof/>
                <w:webHidden/>
              </w:rPr>
              <w:t>22</w:t>
            </w:r>
            <w:r w:rsidR="007870CB">
              <w:rPr>
                <w:noProof/>
                <w:webHidden/>
              </w:rPr>
              <w:fldChar w:fldCharType="end"/>
            </w:r>
          </w:hyperlink>
        </w:p>
        <w:p w:rsidR="007870CB" w:rsidRDefault="001E4FE2">
          <w:pPr>
            <w:pStyle w:val="Sisluet1"/>
            <w:rPr>
              <w:rFonts w:eastAsiaTheme="minorEastAsia"/>
              <w:noProof/>
              <w:lang w:eastAsia="fi-FI"/>
            </w:rPr>
          </w:pPr>
          <w:hyperlink w:anchor="_Toc193957599" w:history="1">
            <w:r w:rsidR="007870CB" w:rsidRPr="006B61D0">
              <w:rPr>
                <w:rStyle w:val="Hyperlinkki"/>
                <w:rFonts w:cstheme="minorHAnsi"/>
                <w:noProof/>
              </w:rPr>
              <w:t>5.</w:t>
            </w:r>
            <w:r w:rsidR="007870CB">
              <w:rPr>
                <w:rFonts w:eastAsiaTheme="minorEastAsia"/>
                <w:noProof/>
                <w:lang w:eastAsia="fi-FI"/>
              </w:rPr>
              <w:tab/>
            </w:r>
            <w:r w:rsidR="007870CB" w:rsidRPr="006B61D0">
              <w:rPr>
                <w:rStyle w:val="Hyperlinkki"/>
                <w:rFonts w:cstheme="minorHAnsi"/>
                <w:noProof/>
              </w:rPr>
              <w:t>Vastuut ja organisointi</w:t>
            </w:r>
            <w:r w:rsidR="007870CB">
              <w:rPr>
                <w:noProof/>
                <w:webHidden/>
              </w:rPr>
              <w:tab/>
            </w:r>
            <w:r w:rsidR="007870CB">
              <w:rPr>
                <w:noProof/>
                <w:webHidden/>
              </w:rPr>
              <w:fldChar w:fldCharType="begin"/>
            </w:r>
            <w:r w:rsidR="007870CB">
              <w:rPr>
                <w:noProof/>
                <w:webHidden/>
              </w:rPr>
              <w:instrText xml:space="preserve"> PAGEREF _Toc193957599 \h </w:instrText>
            </w:r>
            <w:r w:rsidR="007870CB">
              <w:rPr>
                <w:noProof/>
                <w:webHidden/>
              </w:rPr>
            </w:r>
            <w:r w:rsidR="007870CB">
              <w:rPr>
                <w:noProof/>
                <w:webHidden/>
              </w:rPr>
              <w:fldChar w:fldCharType="separate"/>
            </w:r>
            <w:r w:rsidR="0016684E">
              <w:rPr>
                <w:noProof/>
                <w:webHidden/>
              </w:rPr>
              <w:t>23</w:t>
            </w:r>
            <w:r w:rsidR="007870CB">
              <w:rPr>
                <w:noProof/>
                <w:webHidden/>
              </w:rPr>
              <w:fldChar w:fldCharType="end"/>
            </w:r>
          </w:hyperlink>
        </w:p>
        <w:p w:rsidR="007870CB" w:rsidRDefault="001E4FE2">
          <w:pPr>
            <w:pStyle w:val="Sisluet2"/>
            <w:rPr>
              <w:rFonts w:eastAsiaTheme="minorEastAsia"/>
              <w:noProof/>
              <w:lang w:eastAsia="fi-FI"/>
            </w:rPr>
          </w:pPr>
          <w:hyperlink w:anchor="_Toc193957600" w:history="1">
            <w:r w:rsidR="007870CB" w:rsidRPr="006B61D0">
              <w:rPr>
                <w:rStyle w:val="Hyperlinkki"/>
                <w:rFonts w:cstheme="minorHAnsi"/>
                <w:noProof/>
              </w:rPr>
              <w:t>5.1.</w:t>
            </w:r>
            <w:r w:rsidR="007870CB">
              <w:rPr>
                <w:rFonts w:eastAsiaTheme="minorEastAsia"/>
                <w:noProof/>
                <w:lang w:eastAsia="fi-FI"/>
              </w:rPr>
              <w:tab/>
            </w:r>
            <w:r w:rsidR="007870CB" w:rsidRPr="006B61D0">
              <w:rPr>
                <w:rStyle w:val="Hyperlinkki"/>
                <w:noProof/>
              </w:rPr>
              <w:t>Vastuu organisoinnista</w:t>
            </w:r>
            <w:r w:rsidR="007870CB">
              <w:rPr>
                <w:noProof/>
                <w:webHidden/>
              </w:rPr>
              <w:tab/>
            </w:r>
            <w:r w:rsidR="007870CB">
              <w:rPr>
                <w:noProof/>
                <w:webHidden/>
              </w:rPr>
              <w:fldChar w:fldCharType="begin"/>
            </w:r>
            <w:r w:rsidR="007870CB">
              <w:rPr>
                <w:noProof/>
                <w:webHidden/>
              </w:rPr>
              <w:instrText xml:space="preserve"> PAGEREF _Toc193957600 \h </w:instrText>
            </w:r>
            <w:r w:rsidR="007870CB">
              <w:rPr>
                <w:noProof/>
                <w:webHidden/>
              </w:rPr>
            </w:r>
            <w:r w:rsidR="007870CB">
              <w:rPr>
                <w:noProof/>
                <w:webHidden/>
              </w:rPr>
              <w:fldChar w:fldCharType="separate"/>
            </w:r>
            <w:r w:rsidR="0016684E">
              <w:rPr>
                <w:noProof/>
                <w:webHidden/>
              </w:rPr>
              <w:t>23</w:t>
            </w:r>
            <w:r w:rsidR="007870CB">
              <w:rPr>
                <w:noProof/>
                <w:webHidden/>
              </w:rPr>
              <w:fldChar w:fldCharType="end"/>
            </w:r>
          </w:hyperlink>
        </w:p>
        <w:p w:rsidR="007870CB" w:rsidRDefault="001E4FE2">
          <w:pPr>
            <w:pStyle w:val="Sisluet2"/>
            <w:rPr>
              <w:rFonts w:eastAsiaTheme="minorEastAsia"/>
              <w:noProof/>
              <w:lang w:eastAsia="fi-FI"/>
            </w:rPr>
          </w:pPr>
          <w:hyperlink w:anchor="_Toc193957601" w:history="1">
            <w:r w:rsidR="007870CB" w:rsidRPr="006B61D0">
              <w:rPr>
                <w:rStyle w:val="Hyperlinkki"/>
                <w:rFonts w:cstheme="minorHAnsi"/>
                <w:noProof/>
              </w:rPr>
              <w:t>5.2.</w:t>
            </w:r>
            <w:r w:rsidR="007870CB">
              <w:rPr>
                <w:rFonts w:eastAsiaTheme="minorEastAsia"/>
                <w:noProof/>
                <w:lang w:eastAsia="fi-FI"/>
              </w:rPr>
              <w:tab/>
            </w:r>
            <w:r w:rsidR="007870CB" w:rsidRPr="006B61D0">
              <w:rPr>
                <w:rStyle w:val="Hyperlinkki"/>
                <w:noProof/>
              </w:rPr>
              <w:t>Tietosuojavastaava</w:t>
            </w:r>
            <w:r w:rsidR="007870CB">
              <w:rPr>
                <w:noProof/>
                <w:webHidden/>
              </w:rPr>
              <w:tab/>
            </w:r>
            <w:r w:rsidR="007870CB">
              <w:rPr>
                <w:noProof/>
                <w:webHidden/>
              </w:rPr>
              <w:fldChar w:fldCharType="begin"/>
            </w:r>
            <w:r w:rsidR="007870CB">
              <w:rPr>
                <w:noProof/>
                <w:webHidden/>
              </w:rPr>
              <w:instrText xml:space="preserve"> PAGEREF _Toc193957601 \h </w:instrText>
            </w:r>
            <w:r w:rsidR="007870CB">
              <w:rPr>
                <w:noProof/>
                <w:webHidden/>
              </w:rPr>
            </w:r>
            <w:r w:rsidR="007870CB">
              <w:rPr>
                <w:noProof/>
                <w:webHidden/>
              </w:rPr>
              <w:fldChar w:fldCharType="separate"/>
            </w:r>
            <w:r w:rsidR="0016684E">
              <w:rPr>
                <w:noProof/>
                <w:webHidden/>
              </w:rPr>
              <w:t>23</w:t>
            </w:r>
            <w:r w:rsidR="007870CB">
              <w:rPr>
                <w:noProof/>
                <w:webHidden/>
              </w:rPr>
              <w:fldChar w:fldCharType="end"/>
            </w:r>
          </w:hyperlink>
        </w:p>
        <w:p w:rsidR="007870CB" w:rsidRDefault="001E4FE2">
          <w:pPr>
            <w:pStyle w:val="Sisluet2"/>
            <w:rPr>
              <w:rFonts w:eastAsiaTheme="minorEastAsia"/>
              <w:noProof/>
              <w:lang w:eastAsia="fi-FI"/>
            </w:rPr>
          </w:pPr>
          <w:hyperlink w:anchor="_Toc193957602" w:history="1">
            <w:r w:rsidR="007870CB" w:rsidRPr="006B61D0">
              <w:rPr>
                <w:rStyle w:val="Hyperlinkki"/>
                <w:rFonts w:cstheme="minorHAnsi"/>
                <w:noProof/>
              </w:rPr>
              <w:t>5.3.</w:t>
            </w:r>
            <w:r w:rsidR="007870CB">
              <w:rPr>
                <w:rFonts w:eastAsiaTheme="minorEastAsia"/>
                <w:noProof/>
                <w:lang w:eastAsia="fi-FI"/>
              </w:rPr>
              <w:tab/>
            </w:r>
            <w:r w:rsidR="007870CB" w:rsidRPr="006B61D0">
              <w:rPr>
                <w:rStyle w:val="Hyperlinkki"/>
                <w:noProof/>
              </w:rPr>
              <w:t>Tietoturvan toteuttaminen ja suunnittelu</w:t>
            </w:r>
            <w:r w:rsidR="007870CB">
              <w:rPr>
                <w:noProof/>
                <w:webHidden/>
              </w:rPr>
              <w:tab/>
            </w:r>
            <w:r w:rsidR="007870CB">
              <w:rPr>
                <w:noProof/>
                <w:webHidden/>
              </w:rPr>
              <w:fldChar w:fldCharType="begin"/>
            </w:r>
            <w:r w:rsidR="007870CB">
              <w:rPr>
                <w:noProof/>
                <w:webHidden/>
              </w:rPr>
              <w:instrText xml:space="preserve"> PAGEREF _Toc193957602 \h </w:instrText>
            </w:r>
            <w:r w:rsidR="007870CB">
              <w:rPr>
                <w:noProof/>
                <w:webHidden/>
              </w:rPr>
            </w:r>
            <w:r w:rsidR="007870CB">
              <w:rPr>
                <w:noProof/>
                <w:webHidden/>
              </w:rPr>
              <w:fldChar w:fldCharType="separate"/>
            </w:r>
            <w:r w:rsidR="0016684E">
              <w:rPr>
                <w:noProof/>
                <w:webHidden/>
              </w:rPr>
              <w:t>23</w:t>
            </w:r>
            <w:r w:rsidR="007870CB">
              <w:rPr>
                <w:noProof/>
                <w:webHidden/>
              </w:rPr>
              <w:fldChar w:fldCharType="end"/>
            </w:r>
          </w:hyperlink>
        </w:p>
        <w:p w:rsidR="007870CB" w:rsidRDefault="001E4FE2">
          <w:pPr>
            <w:pStyle w:val="Sisluet1"/>
            <w:rPr>
              <w:rFonts w:eastAsiaTheme="minorEastAsia"/>
              <w:noProof/>
              <w:lang w:eastAsia="fi-FI"/>
            </w:rPr>
          </w:pPr>
          <w:hyperlink w:anchor="_Toc193957603" w:history="1">
            <w:r w:rsidR="007870CB" w:rsidRPr="006B61D0">
              <w:rPr>
                <w:rStyle w:val="Hyperlinkki"/>
                <w:rFonts w:cstheme="minorHAnsi"/>
                <w:noProof/>
              </w:rPr>
              <w:t>6.</w:t>
            </w:r>
            <w:r w:rsidR="007870CB">
              <w:rPr>
                <w:rFonts w:eastAsiaTheme="minorEastAsia"/>
                <w:noProof/>
                <w:lang w:eastAsia="fi-FI"/>
              </w:rPr>
              <w:tab/>
            </w:r>
            <w:r w:rsidR="007870CB" w:rsidRPr="006B61D0">
              <w:rPr>
                <w:rStyle w:val="Hyperlinkki"/>
                <w:rFonts w:cstheme="minorHAnsi"/>
                <w:noProof/>
              </w:rPr>
              <w:t>Kolmannet osapuolet</w:t>
            </w:r>
            <w:r w:rsidR="007870CB">
              <w:rPr>
                <w:noProof/>
                <w:webHidden/>
              </w:rPr>
              <w:tab/>
            </w:r>
            <w:r w:rsidR="007870CB">
              <w:rPr>
                <w:noProof/>
                <w:webHidden/>
              </w:rPr>
              <w:fldChar w:fldCharType="begin"/>
            </w:r>
            <w:r w:rsidR="007870CB">
              <w:rPr>
                <w:noProof/>
                <w:webHidden/>
              </w:rPr>
              <w:instrText xml:space="preserve"> PAGEREF _Toc193957603 \h </w:instrText>
            </w:r>
            <w:r w:rsidR="007870CB">
              <w:rPr>
                <w:noProof/>
                <w:webHidden/>
              </w:rPr>
            </w:r>
            <w:r w:rsidR="007870CB">
              <w:rPr>
                <w:noProof/>
                <w:webHidden/>
              </w:rPr>
              <w:fldChar w:fldCharType="separate"/>
            </w:r>
            <w:r w:rsidR="0016684E">
              <w:rPr>
                <w:noProof/>
                <w:webHidden/>
              </w:rPr>
              <w:t>25</w:t>
            </w:r>
            <w:r w:rsidR="007870CB">
              <w:rPr>
                <w:noProof/>
                <w:webHidden/>
              </w:rPr>
              <w:fldChar w:fldCharType="end"/>
            </w:r>
          </w:hyperlink>
        </w:p>
        <w:p w:rsidR="007870CB" w:rsidRDefault="001E4FE2">
          <w:pPr>
            <w:pStyle w:val="Sisluet1"/>
            <w:rPr>
              <w:rFonts w:eastAsiaTheme="minorEastAsia"/>
              <w:noProof/>
              <w:lang w:eastAsia="fi-FI"/>
            </w:rPr>
          </w:pPr>
          <w:hyperlink w:anchor="_Toc193957604" w:history="1">
            <w:r w:rsidR="007870CB" w:rsidRPr="006B61D0">
              <w:rPr>
                <w:rStyle w:val="Hyperlinkki"/>
                <w:rFonts w:cstheme="minorHAnsi"/>
                <w:noProof/>
              </w:rPr>
              <w:t>7.</w:t>
            </w:r>
            <w:r w:rsidR="007870CB">
              <w:rPr>
                <w:rFonts w:eastAsiaTheme="minorEastAsia"/>
                <w:noProof/>
                <w:lang w:eastAsia="fi-FI"/>
              </w:rPr>
              <w:tab/>
            </w:r>
            <w:r w:rsidR="007870CB" w:rsidRPr="006B61D0">
              <w:rPr>
                <w:rStyle w:val="Hyperlinkki"/>
                <w:rFonts w:cstheme="minorHAnsi"/>
                <w:noProof/>
              </w:rPr>
              <w:t>Lisätietoa</w:t>
            </w:r>
            <w:r w:rsidR="007870CB">
              <w:rPr>
                <w:noProof/>
                <w:webHidden/>
              </w:rPr>
              <w:tab/>
            </w:r>
            <w:r w:rsidR="007870CB">
              <w:rPr>
                <w:noProof/>
                <w:webHidden/>
              </w:rPr>
              <w:fldChar w:fldCharType="begin"/>
            </w:r>
            <w:r w:rsidR="007870CB">
              <w:rPr>
                <w:noProof/>
                <w:webHidden/>
              </w:rPr>
              <w:instrText xml:space="preserve"> PAGEREF _Toc193957604 \h </w:instrText>
            </w:r>
            <w:r w:rsidR="007870CB">
              <w:rPr>
                <w:noProof/>
                <w:webHidden/>
              </w:rPr>
            </w:r>
            <w:r w:rsidR="007870CB">
              <w:rPr>
                <w:noProof/>
                <w:webHidden/>
              </w:rPr>
              <w:fldChar w:fldCharType="separate"/>
            </w:r>
            <w:r w:rsidR="0016684E">
              <w:rPr>
                <w:noProof/>
                <w:webHidden/>
              </w:rPr>
              <w:t>26</w:t>
            </w:r>
            <w:r w:rsidR="007870CB">
              <w:rPr>
                <w:noProof/>
                <w:webHidden/>
              </w:rPr>
              <w:fldChar w:fldCharType="end"/>
            </w:r>
          </w:hyperlink>
        </w:p>
        <w:p w:rsidR="001F493E" w:rsidRPr="00472749" w:rsidRDefault="0017484B" w:rsidP="000A20B0">
          <w:pPr>
            <w:jc w:val="both"/>
            <w:rPr>
              <w:rFonts w:cstheme="minorHAnsi"/>
            </w:rPr>
          </w:pPr>
          <w:r w:rsidRPr="00472749">
            <w:rPr>
              <w:rFonts w:cstheme="minorHAnsi"/>
              <w:b/>
              <w:bCs/>
            </w:rPr>
            <w:fldChar w:fldCharType="end"/>
          </w:r>
        </w:p>
      </w:sdtContent>
    </w:sdt>
    <w:p w:rsidR="00743BBA" w:rsidRPr="00472749" w:rsidRDefault="00743BBA" w:rsidP="000A20B0">
      <w:pPr>
        <w:ind w:left="0"/>
        <w:jc w:val="both"/>
        <w:rPr>
          <w:rFonts w:cstheme="minorHAnsi"/>
        </w:rPr>
        <w:sectPr w:rsidR="00743BBA" w:rsidRPr="00472749" w:rsidSect="0034620E">
          <w:headerReference w:type="first" r:id="rId17"/>
          <w:pgSz w:w="11906" w:h="16838"/>
          <w:pgMar w:top="1135" w:right="1134" w:bottom="1417" w:left="1134" w:header="568" w:footer="146" w:gutter="0"/>
          <w:cols w:space="708"/>
          <w:titlePg/>
          <w:docGrid w:linePitch="360"/>
        </w:sectPr>
      </w:pPr>
    </w:p>
    <w:p w:rsidR="00D440DF" w:rsidRPr="00D440DF" w:rsidRDefault="00D440DF" w:rsidP="00D440DF">
      <w:pPr>
        <w:ind w:left="2552" w:hanging="1985"/>
        <w:rPr>
          <w:rFonts w:cstheme="minorHAnsi"/>
          <w:b/>
          <w:bCs/>
          <w:sz w:val="28"/>
          <w:szCs w:val="28"/>
        </w:rPr>
      </w:pPr>
      <w:r w:rsidRPr="00D440DF">
        <w:rPr>
          <w:rFonts w:cstheme="minorHAnsi"/>
          <w:b/>
          <w:bCs/>
          <w:sz w:val="28"/>
          <w:szCs w:val="28"/>
        </w:rPr>
        <w:lastRenderedPageBreak/>
        <w:t>Tietoturvan ja tietosuojan käsitteitä</w:t>
      </w:r>
    </w:p>
    <w:p w:rsidR="00D440DF" w:rsidRPr="00101064" w:rsidRDefault="00D440DF" w:rsidP="00D440DF">
      <w:pPr>
        <w:ind w:left="2552" w:hanging="1985"/>
        <w:rPr>
          <w:rFonts w:cstheme="minorHAnsi"/>
        </w:rPr>
      </w:pPr>
      <w:r w:rsidRPr="00101064">
        <w:rPr>
          <w:rFonts w:cstheme="minorHAnsi"/>
        </w:rPr>
        <w:t xml:space="preserve">Tietoturva </w:t>
      </w:r>
      <w:r w:rsidRPr="00101064">
        <w:rPr>
          <w:rFonts w:cstheme="minorHAnsi"/>
        </w:rPr>
        <w:tab/>
        <w:t>Tiedon saatavuuden, luottamuksellisuuden ja eheyden ylläpitämistä.</w:t>
      </w:r>
    </w:p>
    <w:p w:rsidR="00D440DF" w:rsidRDefault="00D440DF" w:rsidP="00D440DF">
      <w:pPr>
        <w:ind w:left="2552" w:hanging="1985"/>
        <w:rPr>
          <w:rFonts w:cstheme="minorHAnsi"/>
        </w:rPr>
      </w:pPr>
      <w:r w:rsidRPr="00101064">
        <w:rPr>
          <w:rFonts w:cstheme="minorHAnsi"/>
        </w:rPr>
        <w:t xml:space="preserve">Tietosuoja </w:t>
      </w:r>
      <w:r w:rsidRPr="00101064">
        <w:rPr>
          <w:rFonts w:cstheme="minorHAnsi"/>
        </w:rPr>
        <w:tab/>
        <w:t>Henkilötietojen suojaamista ja rekisteröidyn oikeus omiin tietoihinsa.</w:t>
      </w:r>
    </w:p>
    <w:p w:rsidR="00D440DF" w:rsidRPr="00101064" w:rsidRDefault="00D440DF" w:rsidP="00D440DF">
      <w:pPr>
        <w:ind w:left="2552" w:hanging="1985"/>
        <w:rPr>
          <w:rFonts w:cstheme="minorHAnsi"/>
        </w:rPr>
      </w:pPr>
      <w:r>
        <w:rPr>
          <w:rFonts w:cstheme="minorHAnsi"/>
        </w:rPr>
        <w:t>Tietoturvallisuus</w:t>
      </w:r>
      <w:r>
        <w:rPr>
          <w:rFonts w:cstheme="minorHAnsi"/>
        </w:rPr>
        <w:tab/>
        <w:t>Käytetään usein tietoturvasta puhuttaessa, sisältää käytännössä myös tietosuojan turvaamisen toimenpiteet</w:t>
      </w:r>
    </w:p>
    <w:p w:rsidR="00D440DF" w:rsidRPr="00101064" w:rsidRDefault="00D440DF" w:rsidP="00D440DF">
      <w:pPr>
        <w:ind w:left="2552" w:hanging="1985"/>
        <w:rPr>
          <w:rFonts w:cstheme="minorHAnsi"/>
        </w:rPr>
      </w:pPr>
      <w:r w:rsidRPr="00101064">
        <w:rPr>
          <w:rFonts w:cstheme="minorHAnsi"/>
        </w:rPr>
        <w:t xml:space="preserve">Rekisteröity </w:t>
      </w:r>
      <w:r w:rsidRPr="00101064">
        <w:rPr>
          <w:rFonts w:cstheme="minorHAnsi"/>
        </w:rPr>
        <w:tab/>
        <w:t>Henkilö, jonka tietoja käsitellään eri tietojärjestelmissä.</w:t>
      </w:r>
    </w:p>
    <w:p w:rsidR="00D440DF" w:rsidRPr="00101064" w:rsidRDefault="00D440DF" w:rsidP="00D440DF">
      <w:pPr>
        <w:ind w:left="2552" w:hanging="1985"/>
        <w:rPr>
          <w:rFonts w:cstheme="minorHAnsi"/>
        </w:rPr>
      </w:pPr>
      <w:r w:rsidRPr="00101064">
        <w:rPr>
          <w:rFonts w:cstheme="minorHAnsi"/>
        </w:rPr>
        <w:t xml:space="preserve">Henkilötieto </w:t>
      </w:r>
      <w:r w:rsidRPr="00101064">
        <w:rPr>
          <w:rFonts w:cstheme="minorHAnsi"/>
        </w:rPr>
        <w:tab/>
        <w:t>Kaikki tieto, jolla yksittäinen henkilö voidaan tunnistaa</w:t>
      </w:r>
      <w:r>
        <w:rPr>
          <w:rFonts w:cstheme="minorHAnsi"/>
        </w:rPr>
        <w:t xml:space="preserve"> joko suoraan tai epäsuorasti</w:t>
      </w:r>
      <w:r w:rsidRPr="00101064">
        <w:rPr>
          <w:rFonts w:cstheme="minorHAnsi"/>
        </w:rPr>
        <w:t>.</w:t>
      </w:r>
    </w:p>
    <w:p w:rsidR="00D440DF" w:rsidRPr="00101064" w:rsidRDefault="00D440DF" w:rsidP="00D440DF">
      <w:pPr>
        <w:ind w:left="2552" w:hanging="1985"/>
        <w:rPr>
          <w:rFonts w:cstheme="minorHAnsi"/>
        </w:rPr>
      </w:pPr>
      <w:r w:rsidRPr="00101064">
        <w:rPr>
          <w:rFonts w:cstheme="minorHAnsi"/>
        </w:rPr>
        <w:t>Keinoäly/tekoäly</w:t>
      </w:r>
      <w:r>
        <w:rPr>
          <w:rFonts w:cstheme="minorHAnsi"/>
        </w:rPr>
        <w:t>/AI</w:t>
      </w:r>
      <w:r w:rsidRPr="00101064">
        <w:rPr>
          <w:rFonts w:cstheme="minorHAnsi"/>
        </w:rPr>
        <w:t xml:space="preserve"> </w:t>
      </w:r>
      <w:r w:rsidRPr="00101064">
        <w:rPr>
          <w:rFonts w:cstheme="minorHAnsi"/>
        </w:rPr>
        <w:tab/>
        <w:t>Ohjelma, joka kykenee tekemään älykkäinä pidettäviä toimintoja, kuten kääntämään tekstiä kieleltä toiselle tai tunnistamaan puhetta.</w:t>
      </w:r>
    </w:p>
    <w:p w:rsidR="00D440DF" w:rsidRPr="00101064" w:rsidRDefault="00D440DF" w:rsidP="00D440DF">
      <w:pPr>
        <w:ind w:left="2552" w:hanging="1985"/>
        <w:rPr>
          <w:rFonts w:cstheme="minorHAnsi"/>
        </w:rPr>
      </w:pPr>
      <w:r w:rsidRPr="00101064">
        <w:rPr>
          <w:rFonts w:cstheme="minorHAnsi"/>
        </w:rPr>
        <w:t>Käyttöoikeus</w:t>
      </w:r>
      <w:r w:rsidRPr="00101064">
        <w:rPr>
          <w:rFonts w:cstheme="minorHAnsi"/>
        </w:rPr>
        <w:tab/>
        <w:t>Määrittelee sen, mihin tietoaineistoihin ja järjestelmiin käyttäjällä on oikeus päästä.</w:t>
      </w:r>
    </w:p>
    <w:p w:rsidR="00D440DF" w:rsidRPr="00101064" w:rsidRDefault="00D440DF" w:rsidP="00D440DF">
      <w:pPr>
        <w:ind w:left="2552" w:hanging="1985"/>
        <w:rPr>
          <w:rFonts w:cstheme="minorHAnsi"/>
        </w:rPr>
      </w:pPr>
      <w:r w:rsidRPr="00101064">
        <w:rPr>
          <w:rFonts w:cstheme="minorHAnsi"/>
        </w:rPr>
        <w:t xml:space="preserve">Haittaohjelma </w:t>
      </w:r>
      <w:r w:rsidRPr="00101064">
        <w:rPr>
          <w:rFonts w:cstheme="minorHAnsi"/>
        </w:rPr>
        <w:tab/>
        <w:t>Ohjelma, joka laitteelle asentuessaan voi vaarantaa tietoturvan toteutumisen, esimerkiksi pyrkimällä varastamaan käyttäjätunnuksia. Pyrkii leviämään edelleen uusille laitteille ja voi aiheuttaa suurta haittaa.</w:t>
      </w:r>
    </w:p>
    <w:p w:rsidR="00D440DF" w:rsidRPr="00101064" w:rsidRDefault="00D440DF" w:rsidP="00D440DF">
      <w:pPr>
        <w:ind w:left="2552" w:hanging="1985"/>
        <w:rPr>
          <w:rFonts w:cstheme="minorHAnsi"/>
        </w:rPr>
      </w:pPr>
      <w:r w:rsidRPr="00101064">
        <w:rPr>
          <w:rFonts w:cstheme="minorHAnsi"/>
        </w:rPr>
        <w:t>Kiristyshaittaohjelma Ohjelma, joka laitteelle asentuessaan salakirjoittaa laitteen tiedot ja pyytää niiden avaamisesta lunnaita. Voi levitä myös verkon muille laitteille, jolloin vahinkojen määrä nousee erittäin korkeaksi.</w:t>
      </w:r>
    </w:p>
    <w:p w:rsidR="00D440DF" w:rsidRDefault="00D440DF" w:rsidP="00D440DF">
      <w:pPr>
        <w:spacing w:after="0"/>
        <w:ind w:left="2552" w:hanging="1985"/>
        <w:rPr>
          <w:rFonts w:cstheme="minorHAnsi"/>
        </w:rPr>
      </w:pPr>
      <w:r>
        <w:rPr>
          <w:rFonts w:cstheme="minorHAnsi"/>
        </w:rPr>
        <w:t>Tietoaineisto</w:t>
      </w:r>
      <w:r>
        <w:rPr>
          <w:rFonts w:cstheme="minorHAnsi"/>
        </w:rPr>
        <w:tab/>
        <w:t>T</w:t>
      </w:r>
      <w:r w:rsidRPr="00EE2847">
        <w:rPr>
          <w:rFonts w:cstheme="minorHAnsi"/>
        </w:rPr>
        <w:t>ieto</w:t>
      </w:r>
      <w:r>
        <w:rPr>
          <w:rFonts w:cstheme="minorHAnsi"/>
        </w:rPr>
        <w:t>järjestelmien, tai välineiden,</w:t>
      </w:r>
      <w:r w:rsidRPr="00EE2847">
        <w:rPr>
          <w:rFonts w:cstheme="minorHAnsi"/>
        </w:rPr>
        <w:t xml:space="preserve"> ja niihin tallennettujen tietojen muodostama kokonaisuus</w:t>
      </w:r>
      <w:r>
        <w:rPr>
          <w:rFonts w:cstheme="minorHAnsi"/>
        </w:rPr>
        <w:t xml:space="preserve">. </w:t>
      </w:r>
      <w:r w:rsidRPr="00EE2847">
        <w:rPr>
          <w:rFonts w:cstheme="minorHAnsi"/>
        </w:rPr>
        <w:t>Tietoaineisto voi olla sekä sähköisessä että paperimuodossa.</w:t>
      </w:r>
    </w:p>
    <w:p w:rsidR="00D440DF" w:rsidRDefault="00D440DF" w:rsidP="00D440DF">
      <w:pPr>
        <w:spacing w:after="0"/>
        <w:ind w:left="2552"/>
        <w:rPr>
          <w:rFonts w:cstheme="minorHAnsi"/>
        </w:rPr>
      </w:pPr>
    </w:p>
    <w:p w:rsidR="00D440DF" w:rsidRDefault="00D440DF" w:rsidP="00D440DF">
      <w:pPr>
        <w:spacing w:after="0"/>
        <w:ind w:left="2552" w:hanging="1985"/>
        <w:rPr>
          <w:rFonts w:cstheme="minorHAnsi"/>
        </w:rPr>
      </w:pPr>
      <w:r>
        <w:rPr>
          <w:rFonts w:cstheme="minorHAnsi"/>
        </w:rPr>
        <w:t xml:space="preserve">Tietojärjestelmä </w:t>
      </w:r>
      <w:r>
        <w:rPr>
          <w:rFonts w:cstheme="minorHAnsi"/>
        </w:rPr>
        <w:tab/>
        <w:t>T</w:t>
      </w:r>
      <w:r w:rsidRPr="001C1902">
        <w:rPr>
          <w:rFonts w:cstheme="minorHAnsi"/>
        </w:rPr>
        <w:t>iettyä tarkoitusta varten koottu, tiettyjä tietoja sisältävä tietokokonaisuus</w:t>
      </w:r>
      <w:r>
        <w:rPr>
          <w:rFonts w:cstheme="minorHAnsi"/>
        </w:rPr>
        <w:t>.</w:t>
      </w:r>
    </w:p>
    <w:p w:rsidR="00D440DF" w:rsidRDefault="00D440DF" w:rsidP="00D440DF">
      <w:pPr>
        <w:spacing w:after="0"/>
        <w:ind w:left="2552" w:hanging="1985"/>
        <w:rPr>
          <w:rFonts w:cstheme="minorHAnsi"/>
        </w:rPr>
      </w:pPr>
    </w:p>
    <w:p w:rsidR="00D440DF" w:rsidRDefault="00D440DF" w:rsidP="00D440DF">
      <w:pPr>
        <w:spacing w:after="0"/>
        <w:ind w:left="2552" w:hanging="1985"/>
        <w:rPr>
          <w:rFonts w:cstheme="minorHAnsi"/>
        </w:rPr>
      </w:pPr>
      <w:r w:rsidRPr="00101064">
        <w:rPr>
          <w:rFonts w:cstheme="minorHAnsi"/>
        </w:rPr>
        <w:t>Tietojenkalastelu</w:t>
      </w:r>
      <w:r>
        <w:rPr>
          <w:rFonts w:cstheme="minorHAnsi"/>
        </w:rPr>
        <w:t xml:space="preserve"> eli Phishing</w:t>
      </w:r>
    </w:p>
    <w:p w:rsidR="00D440DF" w:rsidRDefault="00D440DF" w:rsidP="00D440DF">
      <w:pPr>
        <w:spacing w:after="0"/>
        <w:ind w:left="2552" w:hanging="1985"/>
        <w:rPr>
          <w:rFonts w:cstheme="minorHAnsi"/>
        </w:rPr>
      </w:pPr>
      <w:r w:rsidRPr="00101064">
        <w:rPr>
          <w:rFonts w:cstheme="minorHAnsi"/>
        </w:rPr>
        <w:t xml:space="preserve"> </w:t>
      </w:r>
      <w:r w:rsidRPr="00101064">
        <w:rPr>
          <w:rFonts w:cstheme="minorHAnsi"/>
        </w:rPr>
        <w:tab/>
        <w:t>Viestillä tai puhelimitse tapahtuva yritys saada tietoon salassa pidettävää tietoa. Usein tietojenkalastelu kohdistuu tunnusten</w:t>
      </w:r>
      <w:r>
        <w:rPr>
          <w:rFonts w:cstheme="minorHAnsi"/>
        </w:rPr>
        <w:t xml:space="preserve"> ja salasanojen</w:t>
      </w:r>
      <w:r w:rsidRPr="00101064">
        <w:rPr>
          <w:rFonts w:cstheme="minorHAnsi"/>
        </w:rPr>
        <w:t xml:space="preserve"> kalasteluun.</w:t>
      </w:r>
    </w:p>
    <w:p w:rsidR="00D440DF" w:rsidRDefault="00D440DF" w:rsidP="00D440DF">
      <w:pPr>
        <w:spacing w:before="240" w:after="0"/>
        <w:ind w:left="2552" w:hanging="1985"/>
        <w:rPr>
          <w:rFonts w:cstheme="minorHAnsi"/>
        </w:rPr>
      </w:pPr>
      <w:r>
        <w:rPr>
          <w:rFonts w:cstheme="minorHAnsi"/>
        </w:rPr>
        <w:t>T</w:t>
      </w:r>
      <w:r w:rsidRPr="00101064">
        <w:rPr>
          <w:rFonts w:cstheme="minorHAnsi"/>
        </w:rPr>
        <w:t>ietoturvaloukkaus</w:t>
      </w:r>
      <w:r>
        <w:rPr>
          <w:rFonts w:cstheme="minorHAnsi"/>
        </w:rPr>
        <w:t xml:space="preserve">, tietomurto. </w:t>
      </w:r>
    </w:p>
    <w:p w:rsidR="00D440DF" w:rsidRDefault="00D440DF" w:rsidP="00D440DF">
      <w:pPr>
        <w:spacing w:after="0"/>
        <w:ind w:left="2552"/>
        <w:rPr>
          <w:rFonts w:cstheme="minorHAnsi"/>
        </w:rPr>
      </w:pPr>
      <w:r w:rsidRPr="00101064">
        <w:rPr>
          <w:rFonts w:cstheme="minorHAnsi"/>
        </w:rPr>
        <w:t>Luvaton tunkeutuminen organisaation sisäisiin</w:t>
      </w:r>
      <w:r>
        <w:rPr>
          <w:rFonts w:cstheme="minorHAnsi"/>
        </w:rPr>
        <w:t xml:space="preserve"> verkkoihin ja</w:t>
      </w:r>
      <w:r w:rsidRPr="00101064">
        <w:rPr>
          <w:rFonts w:cstheme="minorHAnsi"/>
        </w:rPr>
        <w:t xml:space="preserve"> järjestelmiin. </w:t>
      </w:r>
      <w:r>
        <w:rPr>
          <w:rFonts w:cstheme="minorHAnsi"/>
        </w:rPr>
        <w:t>Pelkkä t</w:t>
      </w:r>
      <w:r w:rsidRPr="00101064">
        <w:rPr>
          <w:rFonts w:cstheme="minorHAnsi"/>
        </w:rPr>
        <w:t>ietomurron yritys on</w:t>
      </w:r>
      <w:r>
        <w:rPr>
          <w:rFonts w:cstheme="minorHAnsi"/>
        </w:rPr>
        <w:t xml:space="preserve"> rangaistava teko</w:t>
      </w:r>
      <w:r w:rsidRPr="00101064">
        <w:rPr>
          <w:rFonts w:cstheme="minorHAnsi"/>
        </w:rPr>
        <w:t>.</w:t>
      </w:r>
    </w:p>
    <w:p w:rsidR="00D440DF" w:rsidRDefault="00D440DF" w:rsidP="00D440DF">
      <w:pPr>
        <w:spacing w:after="0"/>
        <w:ind w:left="2552"/>
        <w:rPr>
          <w:rFonts w:cstheme="minorHAnsi"/>
        </w:rPr>
      </w:pPr>
    </w:p>
    <w:p w:rsidR="00D440DF" w:rsidRDefault="00D440DF" w:rsidP="004E7522">
      <w:pPr>
        <w:spacing w:after="0"/>
        <w:ind w:left="2552" w:hanging="1985"/>
        <w:rPr>
          <w:rFonts w:eastAsiaTheme="majorEastAsia" w:cstheme="minorHAnsi"/>
          <w:b/>
          <w:caps/>
          <w:color w:val="2E74B5" w:themeColor="accent1" w:themeShade="BF"/>
          <w:sz w:val="28"/>
          <w:szCs w:val="32"/>
        </w:rPr>
      </w:pPr>
      <w:r>
        <w:rPr>
          <w:rFonts w:cstheme="minorHAnsi"/>
        </w:rPr>
        <w:t>Deepfake</w:t>
      </w:r>
      <w:r>
        <w:rPr>
          <w:rFonts w:cstheme="minorHAnsi"/>
        </w:rPr>
        <w:tab/>
        <w:t>Yleensä tekoälyn tuottamia</w:t>
      </w:r>
      <w:r w:rsidRPr="0027674B">
        <w:rPr>
          <w:rFonts w:cstheme="minorHAnsi"/>
        </w:rPr>
        <w:t xml:space="preserve"> </w:t>
      </w:r>
      <w:r>
        <w:rPr>
          <w:rFonts w:cstheme="minorHAnsi"/>
        </w:rPr>
        <w:t xml:space="preserve">kuvia tai </w:t>
      </w:r>
      <w:r w:rsidRPr="0027674B">
        <w:rPr>
          <w:rFonts w:cstheme="minorHAnsi"/>
        </w:rPr>
        <w:t xml:space="preserve">videoita, joissa </w:t>
      </w:r>
      <w:r>
        <w:rPr>
          <w:rFonts w:cstheme="minorHAnsi"/>
        </w:rPr>
        <w:t>olemassa oleva henkilö on väärennetty tilanteeseen, jossa hän ei ole ollut tai laitettu sanomaan sellaista, mitä hän ei ole sanonut.</w:t>
      </w:r>
      <w:r>
        <w:rPr>
          <w:rFonts w:cstheme="minorHAnsi"/>
        </w:rPr>
        <w:br w:type="page"/>
      </w:r>
    </w:p>
    <w:p w:rsidR="00A413F5" w:rsidRDefault="00A413F5" w:rsidP="00DD3819">
      <w:pPr>
        <w:pStyle w:val="Otsikko1"/>
      </w:pPr>
      <w:bookmarkStart w:id="1" w:name="_Toc193957579"/>
      <w:r w:rsidRPr="00472749">
        <w:lastRenderedPageBreak/>
        <w:t>J</w:t>
      </w:r>
      <w:r w:rsidR="00DD3819">
        <w:t>ohdanto</w:t>
      </w:r>
      <w:bookmarkEnd w:id="1"/>
    </w:p>
    <w:p w:rsidR="004E7522" w:rsidRDefault="00C847AD" w:rsidP="00314D58">
      <w:pPr>
        <w:jc w:val="both"/>
        <w:rPr>
          <w:rFonts w:cstheme="minorHAnsi"/>
        </w:rPr>
      </w:pPr>
      <w:r>
        <w:rPr>
          <w:rFonts w:cstheme="minorHAnsi"/>
        </w:rPr>
        <w:t>Tietoturva- ja tietosuoja</w:t>
      </w:r>
      <w:r w:rsidR="00663AD1">
        <w:rPr>
          <w:rFonts w:cstheme="minorHAnsi"/>
        </w:rPr>
        <w:t>periaatteet</w:t>
      </w:r>
      <w:r w:rsidR="00E530AE">
        <w:rPr>
          <w:rFonts w:cstheme="minorHAnsi"/>
        </w:rPr>
        <w:t xml:space="preserve"> </w:t>
      </w:r>
      <w:r w:rsidR="00CA389C">
        <w:rPr>
          <w:rFonts w:cstheme="minorHAnsi"/>
        </w:rPr>
        <w:t xml:space="preserve">ja </w:t>
      </w:r>
      <w:r w:rsidR="00E530AE">
        <w:rPr>
          <w:rFonts w:cstheme="minorHAnsi"/>
        </w:rPr>
        <w:t>sen liitteet</w:t>
      </w:r>
      <w:r w:rsidR="004D2306">
        <w:rPr>
          <w:rFonts w:cstheme="minorHAnsi"/>
        </w:rPr>
        <w:t xml:space="preserve"> </w:t>
      </w:r>
      <w:r w:rsidR="004E7522">
        <w:rPr>
          <w:rFonts w:cstheme="minorHAnsi"/>
        </w:rPr>
        <w:t xml:space="preserve">määrittävät tietoturvallisuuden linjaukset, päämäärät ja käytännön toteutuksen. </w:t>
      </w:r>
      <w:r w:rsidR="00663AD1">
        <w:rPr>
          <w:rFonts w:cstheme="minorHAnsi"/>
        </w:rPr>
        <w:t>Periaatteet</w:t>
      </w:r>
      <w:r w:rsidR="004E7522">
        <w:rPr>
          <w:rFonts w:cstheme="minorHAnsi"/>
        </w:rPr>
        <w:t xml:space="preserve"> o</w:t>
      </w:r>
      <w:r w:rsidR="00663AD1">
        <w:rPr>
          <w:rFonts w:cstheme="minorHAnsi"/>
        </w:rPr>
        <w:t>vat</w:t>
      </w:r>
      <w:r w:rsidR="004E7522">
        <w:rPr>
          <w:rFonts w:cstheme="minorHAnsi"/>
        </w:rPr>
        <w:t xml:space="preserve"> johdon hyväksymä ja se on voimassa toistaiseksi</w:t>
      </w:r>
      <w:r w:rsidR="00B546C8">
        <w:rPr>
          <w:rFonts w:cstheme="minorHAnsi"/>
        </w:rPr>
        <w:t>. P</w:t>
      </w:r>
      <w:r w:rsidR="004E7522">
        <w:rPr>
          <w:rFonts w:cstheme="minorHAnsi"/>
        </w:rPr>
        <w:t>äivityksiä tehdään tarpeen mukaan, kuten lakien</w:t>
      </w:r>
      <w:r w:rsidR="007C643E">
        <w:rPr>
          <w:rFonts w:cstheme="minorHAnsi"/>
        </w:rPr>
        <w:t xml:space="preserve"> ja määräysten</w:t>
      </w:r>
      <w:r w:rsidR="004E7522">
        <w:rPr>
          <w:rFonts w:cstheme="minorHAnsi"/>
        </w:rPr>
        <w:t xml:space="preserve"> tai organisaatiorakenteen muuttuessa.</w:t>
      </w:r>
    </w:p>
    <w:p w:rsidR="00314D58" w:rsidRDefault="00314D58" w:rsidP="000A20B0">
      <w:pPr>
        <w:jc w:val="both"/>
        <w:rPr>
          <w:rFonts w:cstheme="minorHAnsi"/>
        </w:rPr>
      </w:pPr>
      <w:r>
        <w:rPr>
          <w:rFonts w:cstheme="minorHAnsi"/>
        </w:rPr>
        <w:t>Tietoturva- ja tietosuoja</w:t>
      </w:r>
      <w:r w:rsidR="00663AD1" w:rsidRPr="00663AD1">
        <w:rPr>
          <w:rFonts w:cstheme="minorHAnsi"/>
        </w:rPr>
        <w:t>periaatteiden</w:t>
      </w:r>
      <w:r>
        <w:rPr>
          <w:rFonts w:cstheme="minorHAnsi"/>
        </w:rPr>
        <w:t xml:space="preserve"> tarkoituksena on yhdenmukaistaa organisaation tietoturvan ja tietosuojan toteuttamiskäytäntöjä sekä vahvistaa tietojenkäsittelyn</w:t>
      </w:r>
      <w:r w:rsidR="00CA389C">
        <w:rPr>
          <w:rFonts w:cstheme="minorHAnsi"/>
        </w:rPr>
        <w:t xml:space="preserve"> turvallisuutta</w:t>
      </w:r>
      <w:r>
        <w:rPr>
          <w:rFonts w:cstheme="minorHAnsi"/>
        </w:rPr>
        <w:t>. Tietoturvallisuuden toteuttaminen ja kehittäminen yhteistyössä sopimuskumppanien ja muiden sidosryhmien kanssa on osa organisaation tietoturvatyötä.</w:t>
      </w:r>
    </w:p>
    <w:p w:rsidR="002F49F6" w:rsidRDefault="00C847AD" w:rsidP="000A20B0">
      <w:pPr>
        <w:jc w:val="both"/>
        <w:rPr>
          <w:rFonts w:cstheme="minorHAnsi"/>
        </w:rPr>
      </w:pPr>
      <w:r>
        <w:rPr>
          <w:rFonts w:cstheme="minorHAnsi"/>
        </w:rPr>
        <w:t>Tietoturva- ja tietosuoja</w:t>
      </w:r>
      <w:r w:rsidR="00663AD1">
        <w:rPr>
          <w:rFonts w:cstheme="minorHAnsi"/>
        </w:rPr>
        <w:t>periaatteet</w:t>
      </w:r>
      <w:r w:rsidR="002F49F6">
        <w:rPr>
          <w:rFonts w:cstheme="minorHAnsi"/>
        </w:rPr>
        <w:t xml:space="preserve"> koske</w:t>
      </w:r>
      <w:r w:rsidR="00663AD1">
        <w:rPr>
          <w:rFonts w:cstheme="minorHAnsi"/>
        </w:rPr>
        <w:t>vat</w:t>
      </w:r>
      <w:r w:rsidR="002F49F6">
        <w:rPr>
          <w:rFonts w:cstheme="minorHAnsi"/>
        </w:rPr>
        <w:t xml:space="preserve"> jokaista työntekijää, viranhaltijaa, luottamushenkilöä ja sidosryhmän edustajaa, joka työnsä tai toimeksiantonsa puitteissa käsittelee tietoa</w:t>
      </w:r>
      <w:r w:rsidR="00EB10B0">
        <w:rPr>
          <w:rFonts w:cstheme="minorHAnsi"/>
        </w:rPr>
        <w:t>ineistoja</w:t>
      </w:r>
      <w:r w:rsidR="002F49F6">
        <w:rPr>
          <w:rFonts w:cstheme="minorHAnsi"/>
        </w:rPr>
        <w:t>.</w:t>
      </w:r>
      <w:r>
        <w:rPr>
          <w:rFonts w:cstheme="minorHAnsi"/>
        </w:rPr>
        <w:t xml:space="preserve"> </w:t>
      </w:r>
      <w:r w:rsidR="00663AD1">
        <w:rPr>
          <w:rFonts w:cstheme="minorHAnsi"/>
        </w:rPr>
        <w:t>Näitä periaatteita</w:t>
      </w:r>
      <w:r w:rsidR="000D0BE7">
        <w:rPr>
          <w:rFonts w:cstheme="minorHAnsi"/>
        </w:rPr>
        <w:t xml:space="preserve"> sovelletaan kaikkeen tie</w:t>
      </w:r>
      <w:r w:rsidR="004D6DEA">
        <w:rPr>
          <w:rFonts w:cstheme="minorHAnsi"/>
        </w:rPr>
        <w:t>to</w:t>
      </w:r>
      <w:r w:rsidR="00314D58">
        <w:rPr>
          <w:rFonts w:cstheme="minorHAnsi"/>
        </w:rPr>
        <w:t>aineistoon</w:t>
      </w:r>
      <w:r w:rsidR="004D6DEA">
        <w:rPr>
          <w:rFonts w:cstheme="minorHAnsi"/>
        </w:rPr>
        <w:t>, riippumatta sen esitystavasta, muodosta, elinkaaren vaiheesta, tallennusympäristöstä tai siirtotiestä.</w:t>
      </w:r>
      <w:r w:rsidR="001C75E5">
        <w:rPr>
          <w:rFonts w:cstheme="minorHAnsi"/>
        </w:rPr>
        <w:t xml:space="preserve"> </w:t>
      </w:r>
    </w:p>
    <w:p w:rsidR="00314D58" w:rsidRDefault="003E4A3E" w:rsidP="003E4A3E">
      <w:pPr>
        <w:jc w:val="both"/>
        <w:rPr>
          <w:rFonts w:cstheme="minorHAnsi"/>
        </w:rPr>
      </w:pPr>
      <w:r>
        <w:rPr>
          <w:rFonts w:cstheme="minorHAnsi"/>
        </w:rPr>
        <w:t>Tietoturva- ja tietosuoja</w:t>
      </w:r>
      <w:r w:rsidR="00663AD1">
        <w:rPr>
          <w:rFonts w:cstheme="minorHAnsi"/>
        </w:rPr>
        <w:t>periaatteet</w:t>
      </w:r>
      <w:r>
        <w:rPr>
          <w:rFonts w:cstheme="minorHAnsi"/>
        </w:rPr>
        <w:t xml:space="preserve"> toimi</w:t>
      </w:r>
      <w:r w:rsidR="00663AD1">
        <w:rPr>
          <w:rFonts w:cstheme="minorHAnsi"/>
        </w:rPr>
        <w:t>vat</w:t>
      </w:r>
      <w:r>
        <w:rPr>
          <w:rFonts w:cstheme="minorHAnsi"/>
        </w:rPr>
        <w:t xml:space="preserve"> pohjana</w:t>
      </w:r>
      <w:r w:rsidR="00314D58">
        <w:rPr>
          <w:rFonts w:cstheme="minorHAnsi"/>
        </w:rPr>
        <w:t xml:space="preserve"> </w:t>
      </w:r>
      <w:r>
        <w:rPr>
          <w:rFonts w:cstheme="minorHAnsi"/>
        </w:rPr>
        <w:t>tietoturvaa ja tietosuojaa koskeville ohjeille</w:t>
      </w:r>
      <w:r w:rsidR="00DD6716">
        <w:rPr>
          <w:rFonts w:cstheme="minorHAnsi"/>
        </w:rPr>
        <w:t>, kuten henkilöstön tietoturva</w:t>
      </w:r>
      <w:r w:rsidR="00CA389C">
        <w:rPr>
          <w:rFonts w:cstheme="minorHAnsi"/>
        </w:rPr>
        <w:t>- ja tietosuoja</w:t>
      </w:r>
      <w:r w:rsidR="00DD6716">
        <w:rPr>
          <w:rFonts w:cstheme="minorHAnsi"/>
        </w:rPr>
        <w:t>oppaalle</w:t>
      </w:r>
      <w:r>
        <w:rPr>
          <w:rFonts w:cstheme="minorHAnsi"/>
        </w:rPr>
        <w:t xml:space="preserve">. </w:t>
      </w:r>
      <w:r w:rsidR="00314D58">
        <w:rPr>
          <w:rFonts w:cstheme="minorHAnsi"/>
        </w:rPr>
        <w:t xml:space="preserve">Tietoaineistojen käsittely tapahtuu </w:t>
      </w:r>
      <w:r w:rsidR="007C643E">
        <w:rPr>
          <w:rFonts w:cstheme="minorHAnsi"/>
        </w:rPr>
        <w:t xml:space="preserve">näin </w:t>
      </w:r>
      <w:r w:rsidR="00314D58">
        <w:rPr>
          <w:rFonts w:cstheme="minorHAnsi"/>
        </w:rPr>
        <w:t xml:space="preserve">yhdenmukaisten tietoturva- ja tietosuojaperiaatteiden mukaisesti, </w:t>
      </w:r>
      <w:r w:rsidR="00970053">
        <w:rPr>
          <w:rFonts w:cstheme="minorHAnsi"/>
        </w:rPr>
        <w:t xml:space="preserve">joiden </w:t>
      </w:r>
      <w:r w:rsidR="00314D58">
        <w:rPr>
          <w:rFonts w:cstheme="minorHAnsi"/>
        </w:rPr>
        <w:t xml:space="preserve">lisäksi eri </w:t>
      </w:r>
      <w:r w:rsidR="00025242" w:rsidRPr="00025242">
        <w:rPr>
          <w:rFonts w:cstheme="minorHAnsi"/>
        </w:rPr>
        <w:t>työtehtävissä</w:t>
      </w:r>
      <w:r w:rsidR="00025242">
        <w:rPr>
          <w:rFonts w:cstheme="minorHAnsi"/>
          <w:color w:val="FF0000"/>
        </w:rPr>
        <w:t xml:space="preserve"> </w:t>
      </w:r>
      <w:r w:rsidR="00CA389C">
        <w:rPr>
          <w:rFonts w:cstheme="minorHAnsi"/>
        </w:rPr>
        <w:t xml:space="preserve">saattaa olla käytössä </w:t>
      </w:r>
      <w:r w:rsidR="00314D58">
        <w:rPr>
          <w:rFonts w:cstheme="minorHAnsi"/>
        </w:rPr>
        <w:t>tarkentavia ohjeita ja määräyksiä, joita tulee noudattaa.</w:t>
      </w:r>
    </w:p>
    <w:p w:rsidR="001C75E5" w:rsidRPr="00472749" w:rsidRDefault="00701331" w:rsidP="001C75E5">
      <w:pPr>
        <w:jc w:val="both"/>
        <w:rPr>
          <w:rFonts w:cstheme="minorHAnsi"/>
        </w:rPr>
      </w:pPr>
      <w:r>
        <w:rPr>
          <w:rFonts w:cstheme="minorHAnsi"/>
        </w:rPr>
        <w:t>E</w:t>
      </w:r>
      <w:r w:rsidR="00771B73" w:rsidRPr="00472749">
        <w:rPr>
          <w:rFonts w:cstheme="minorHAnsi"/>
        </w:rPr>
        <w:t>nsisijainen vastuu</w:t>
      </w:r>
      <w:r w:rsidR="00C847AD">
        <w:rPr>
          <w:rFonts w:cstheme="minorHAnsi"/>
        </w:rPr>
        <w:t xml:space="preserve"> tietoturvan ja tietosuojan toteutumisesta</w:t>
      </w:r>
      <w:r w:rsidR="00314D58">
        <w:rPr>
          <w:rFonts w:cstheme="minorHAnsi"/>
        </w:rPr>
        <w:t xml:space="preserve">, seurannasta ja </w:t>
      </w:r>
      <w:r w:rsidR="009E2232">
        <w:rPr>
          <w:rFonts w:cstheme="minorHAnsi"/>
        </w:rPr>
        <w:t>tiedottamisesta</w:t>
      </w:r>
      <w:r w:rsidR="00314D58">
        <w:rPr>
          <w:rFonts w:cstheme="minorHAnsi"/>
        </w:rPr>
        <w:t xml:space="preserve"> läpi organisaatiorakenteen,</w:t>
      </w:r>
      <w:r w:rsidR="00771B73" w:rsidRPr="00472749">
        <w:rPr>
          <w:rFonts w:cstheme="minorHAnsi"/>
        </w:rPr>
        <w:t xml:space="preserve"> on </w:t>
      </w:r>
      <w:r w:rsidR="00314D58">
        <w:rPr>
          <w:rFonts w:cstheme="minorHAnsi"/>
        </w:rPr>
        <w:t xml:space="preserve">ylimmällä </w:t>
      </w:r>
      <w:r w:rsidR="007F358B">
        <w:rPr>
          <w:rFonts w:cstheme="minorHAnsi"/>
        </w:rPr>
        <w:t xml:space="preserve">johdolla, </w:t>
      </w:r>
      <w:r w:rsidR="001F1A9D">
        <w:rPr>
          <w:rFonts w:cstheme="minorHAnsi"/>
        </w:rPr>
        <w:t xml:space="preserve">joka </w:t>
      </w:r>
      <w:r w:rsidR="008A7F6B" w:rsidRPr="00472749">
        <w:rPr>
          <w:rFonts w:cstheme="minorHAnsi"/>
        </w:rPr>
        <w:t>varmist</w:t>
      </w:r>
      <w:r w:rsidR="001F1A9D">
        <w:rPr>
          <w:rFonts w:cstheme="minorHAnsi"/>
        </w:rPr>
        <w:t>aa</w:t>
      </w:r>
      <w:r w:rsidR="008A7F6B" w:rsidRPr="00472749">
        <w:rPr>
          <w:rFonts w:cstheme="minorHAnsi"/>
        </w:rPr>
        <w:t xml:space="preserve"> tietoturva</w:t>
      </w:r>
      <w:r w:rsidR="00B26EE6">
        <w:rPr>
          <w:rFonts w:cstheme="minorHAnsi"/>
        </w:rPr>
        <w:t>- ja tietosuoja</w:t>
      </w:r>
      <w:r w:rsidR="00771B73" w:rsidRPr="00472749">
        <w:rPr>
          <w:rFonts w:cstheme="minorHAnsi"/>
        </w:rPr>
        <w:t>työn riittävä</w:t>
      </w:r>
      <w:r w:rsidR="001F1A9D">
        <w:rPr>
          <w:rFonts w:cstheme="minorHAnsi"/>
        </w:rPr>
        <w:t>n</w:t>
      </w:r>
      <w:r w:rsidR="00771B73" w:rsidRPr="00472749">
        <w:rPr>
          <w:rFonts w:cstheme="minorHAnsi"/>
        </w:rPr>
        <w:t xml:space="preserve"> resursoin</w:t>
      </w:r>
      <w:r w:rsidR="001F1A9D">
        <w:rPr>
          <w:rFonts w:cstheme="minorHAnsi"/>
        </w:rPr>
        <w:t>nin</w:t>
      </w:r>
      <w:r w:rsidR="00893E37">
        <w:rPr>
          <w:rFonts w:cstheme="minorHAnsi"/>
        </w:rPr>
        <w:t xml:space="preserve"> ja tietosuojan huomioinnin kaikessa toiminnassa</w:t>
      </w:r>
      <w:r w:rsidR="00771B73" w:rsidRPr="00472749">
        <w:rPr>
          <w:rFonts w:cstheme="minorHAnsi"/>
        </w:rPr>
        <w:t>.</w:t>
      </w:r>
      <w:r w:rsidR="001C75E5">
        <w:rPr>
          <w:rFonts w:cstheme="minorHAnsi"/>
        </w:rPr>
        <w:t xml:space="preserve"> </w:t>
      </w:r>
    </w:p>
    <w:p w:rsidR="00314D58" w:rsidRDefault="00314D58" w:rsidP="006E3DEF">
      <w:pPr>
        <w:jc w:val="both"/>
        <w:rPr>
          <w:rFonts w:cstheme="minorHAnsi"/>
        </w:rPr>
      </w:pPr>
    </w:p>
    <w:p w:rsidR="003C7376" w:rsidRDefault="003C7376" w:rsidP="006E3DEF">
      <w:pPr>
        <w:jc w:val="both"/>
        <w:rPr>
          <w:rFonts w:cstheme="minorHAnsi"/>
        </w:rPr>
      </w:pPr>
    </w:p>
    <w:p w:rsidR="00D16609" w:rsidRDefault="003C7376" w:rsidP="00D440DF">
      <w:pPr>
        <w:ind w:left="0"/>
        <w:rPr>
          <w:rFonts w:cstheme="minorHAnsi"/>
        </w:rPr>
      </w:pPr>
      <w:r>
        <w:rPr>
          <w:rFonts w:cstheme="minorHAnsi"/>
        </w:rPr>
        <w:br w:type="page"/>
      </w:r>
    </w:p>
    <w:p w:rsidR="00F82906" w:rsidRPr="00472749" w:rsidRDefault="00B54B47" w:rsidP="00DD3819">
      <w:pPr>
        <w:pStyle w:val="Otsikko1"/>
      </w:pPr>
      <w:bookmarkStart w:id="2" w:name="_Toc193957580"/>
      <w:r w:rsidRPr="00DD3819">
        <w:lastRenderedPageBreak/>
        <w:t>T</w:t>
      </w:r>
      <w:r w:rsidR="00DD3819">
        <w:t>ietoturva</w:t>
      </w:r>
      <w:r w:rsidRPr="00472749">
        <w:t xml:space="preserve">- </w:t>
      </w:r>
      <w:r w:rsidR="00DD3819">
        <w:t>ja</w:t>
      </w:r>
      <w:r w:rsidRPr="00472749">
        <w:t xml:space="preserve"> </w:t>
      </w:r>
      <w:r w:rsidR="00DD3819">
        <w:t>tietosuojaperiaatteet</w:t>
      </w:r>
      <w:bookmarkEnd w:id="2"/>
    </w:p>
    <w:p w:rsidR="00825ACA" w:rsidRDefault="00825ACA" w:rsidP="000A20B0">
      <w:pPr>
        <w:jc w:val="both"/>
        <w:rPr>
          <w:rFonts w:cstheme="minorHAnsi"/>
        </w:rPr>
      </w:pPr>
      <w:r w:rsidRPr="00485C20">
        <w:rPr>
          <w:rFonts w:cstheme="minorHAnsi"/>
        </w:rPr>
        <w:t>Tietoturva</w:t>
      </w:r>
      <w:r w:rsidR="005570B2">
        <w:rPr>
          <w:rFonts w:cstheme="minorHAnsi"/>
        </w:rPr>
        <w:t>- ja tietosuojatyö</w:t>
      </w:r>
      <w:r w:rsidRPr="00485C20">
        <w:rPr>
          <w:rFonts w:cstheme="minorHAnsi"/>
        </w:rPr>
        <w:t xml:space="preserve"> o</w:t>
      </w:r>
      <w:r w:rsidR="00131C29">
        <w:rPr>
          <w:rFonts w:cstheme="minorHAnsi"/>
        </w:rPr>
        <w:t>n</w:t>
      </w:r>
      <w:r w:rsidRPr="00485C20">
        <w:rPr>
          <w:rFonts w:cstheme="minorHAnsi"/>
        </w:rPr>
        <w:t xml:space="preserve"> osa yleistä turvallisuustoimintaa, riskien hallintaa ja sisäistä valvontaa</w:t>
      </w:r>
      <w:r w:rsidR="00F51759">
        <w:rPr>
          <w:rFonts w:cstheme="minorHAnsi"/>
        </w:rPr>
        <w:t xml:space="preserve">. </w:t>
      </w:r>
      <w:r w:rsidR="008209AD">
        <w:rPr>
          <w:rFonts w:cstheme="minorHAnsi"/>
        </w:rPr>
        <w:t>Nämä periaatteet</w:t>
      </w:r>
      <w:r w:rsidR="00E8396E">
        <w:rPr>
          <w:rFonts w:cstheme="minorHAnsi"/>
        </w:rPr>
        <w:t xml:space="preserve"> määrittä</w:t>
      </w:r>
      <w:r w:rsidR="008209AD">
        <w:rPr>
          <w:rFonts w:cstheme="minorHAnsi"/>
        </w:rPr>
        <w:t>v</w:t>
      </w:r>
      <w:r w:rsidR="00E8396E">
        <w:rPr>
          <w:rFonts w:cstheme="minorHAnsi"/>
        </w:rPr>
        <w:t>ä</w:t>
      </w:r>
      <w:r w:rsidR="008209AD">
        <w:rPr>
          <w:rFonts w:cstheme="minorHAnsi"/>
        </w:rPr>
        <w:t>t</w:t>
      </w:r>
      <w:r w:rsidR="00464CA4" w:rsidRPr="00472749">
        <w:rPr>
          <w:rFonts w:cstheme="minorHAnsi"/>
        </w:rPr>
        <w:t xml:space="preserve"> toimintatavat, vastuut, toimivallat, valvonnan ja seuraamusjä</w:t>
      </w:r>
      <w:r w:rsidR="008C7D8F" w:rsidRPr="00472749">
        <w:rPr>
          <w:rFonts w:cstheme="minorHAnsi"/>
        </w:rPr>
        <w:t xml:space="preserve">rjestelmän, joita </w:t>
      </w:r>
      <w:r w:rsidR="00464CA4" w:rsidRPr="00472749">
        <w:rPr>
          <w:rFonts w:cstheme="minorHAnsi"/>
        </w:rPr>
        <w:t>noudat</w:t>
      </w:r>
      <w:r w:rsidR="008C7D8F" w:rsidRPr="00472749">
        <w:rPr>
          <w:rFonts w:cstheme="minorHAnsi"/>
        </w:rPr>
        <w:t>etaan tietoturva</w:t>
      </w:r>
      <w:r w:rsidR="002D31D9">
        <w:rPr>
          <w:rFonts w:cstheme="minorHAnsi"/>
        </w:rPr>
        <w:t>llisuuden</w:t>
      </w:r>
      <w:r w:rsidR="00464CA4" w:rsidRPr="00472749">
        <w:rPr>
          <w:rFonts w:cstheme="minorHAnsi"/>
        </w:rPr>
        <w:t xml:space="preserve"> to</w:t>
      </w:r>
      <w:r w:rsidR="00F86381" w:rsidRPr="00472749">
        <w:rPr>
          <w:rFonts w:cstheme="minorHAnsi"/>
        </w:rPr>
        <w:t>teuttamiseksi ja kehittämiseksi</w:t>
      </w:r>
      <w:r w:rsidR="00EB10B0">
        <w:rPr>
          <w:rFonts w:cstheme="minorHAnsi"/>
        </w:rPr>
        <w:t>.</w:t>
      </w:r>
    </w:p>
    <w:p w:rsidR="00927A85" w:rsidRDefault="00927A85" w:rsidP="00927A85">
      <w:pPr>
        <w:jc w:val="both"/>
        <w:rPr>
          <w:rFonts w:cstheme="minorHAnsi"/>
        </w:rPr>
      </w:pPr>
      <w:r w:rsidRPr="00472749">
        <w:rPr>
          <w:rFonts w:cstheme="minorHAnsi"/>
        </w:rPr>
        <w:t>Tietoturva</w:t>
      </w:r>
      <w:r w:rsidR="006D7624">
        <w:rPr>
          <w:rFonts w:cstheme="minorHAnsi"/>
        </w:rPr>
        <w:t>- ja tietosuojatoimenpiteiden</w:t>
      </w:r>
      <w:r>
        <w:rPr>
          <w:rFonts w:cstheme="minorHAnsi"/>
        </w:rPr>
        <w:t xml:space="preserve"> toteutta</w:t>
      </w:r>
      <w:r w:rsidR="00131C29">
        <w:rPr>
          <w:rFonts w:cstheme="minorHAnsi"/>
        </w:rPr>
        <w:t>misella pyritään</w:t>
      </w:r>
      <w:r w:rsidRPr="00472749">
        <w:rPr>
          <w:rFonts w:cstheme="minorHAnsi"/>
        </w:rPr>
        <w:t xml:space="preserve"> tietojen, tietojärjestelmien, tiedonvälityksen ja niitä käyttävien palveluiden turvaamis</w:t>
      </w:r>
      <w:r w:rsidR="00131C29">
        <w:rPr>
          <w:rFonts w:cstheme="minorHAnsi"/>
        </w:rPr>
        <w:t>een</w:t>
      </w:r>
      <w:r w:rsidRPr="00472749">
        <w:rPr>
          <w:rFonts w:cstheme="minorHAnsi"/>
        </w:rPr>
        <w:t xml:space="preserve"> ja suojaamis</w:t>
      </w:r>
      <w:r w:rsidR="00131C29">
        <w:rPr>
          <w:rFonts w:cstheme="minorHAnsi"/>
        </w:rPr>
        <w:t>een</w:t>
      </w:r>
      <w:r w:rsidRPr="00472749">
        <w:rPr>
          <w:rFonts w:cstheme="minorHAnsi"/>
        </w:rPr>
        <w:t xml:space="preserve"> siten, että tietojen olemassaolo, oikeellisuus, käytettävyys, luottamuksellisuus ja palveluiden jatkuvuus eivät vaarannu.</w:t>
      </w:r>
    </w:p>
    <w:p w:rsidR="00927A85" w:rsidRDefault="00927A85" w:rsidP="00927A85">
      <w:pPr>
        <w:jc w:val="both"/>
        <w:rPr>
          <w:rFonts w:cstheme="minorHAnsi"/>
        </w:rPr>
      </w:pPr>
      <w:r w:rsidRPr="00890396">
        <w:rPr>
          <w:rFonts w:cstheme="minorHAnsi"/>
        </w:rPr>
        <w:t xml:space="preserve">Teknisin ratkaisuin </w:t>
      </w:r>
      <w:r w:rsidR="00D1416F">
        <w:rPr>
          <w:rFonts w:cstheme="minorHAnsi"/>
        </w:rPr>
        <w:t>mahdollistetaan</w:t>
      </w:r>
      <w:r w:rsidRPr="00890396">
        <w:rPr>
          <w:rFonts w:cstheme="minorHAnsi"/>
        </w:rPr>
        <w:t xml:space="preserve"> toiminnan ja työtehtävän</w:t>
      </w:r>
      <w:r w:rsidRPr="00472749">
        <w:rPr>
          <w:rFonts w:cstheme="minorHAnsi"/>
        </w:rPr>
        <w:t xml:space="preserve"> kannalta tarpeellisten tietojen käsittely</w:t>
      </w:r>
      <w:r>
        <w:rPr>
          <w:rFonts w:cstheme="minorHAnsi"/>
        </w:rPr>
        <w:t xml:space="preserve"> ja rajoitetaan työn kannalta tarpeettomaan tietoon pääsyä</w:t>
      </w:r>
      <w:r w:rsidRPr="00472749">
        <w:rPr>
          <w:rFonts w:cstheme="minorHAnsi"/>
        </w:rPr>
        <w:t>.</w:t>
      </w:r>
    </w:p>
    <w:p w:rsidR="00865008" w:rsidRDefault="00DD6716" w:rsidP="000A20B0">
      <w:pPr>
        <w:jc w:val="both"/>
        <w:rPr>
          <w:rFonts w:cstheme="minorHAnsi"/>
        </w:rPr>
      </w:pPr>
      <w:r>
        <w:rPr>
          <w:rFonts w:cstheme="minorHAnsi"/>
        </w:rPr>
        <w:t>Henkilöstön</w:t>
      </w:r>
      <w:r w:rsidR="00E67350">
        <w:rPr>
          <w:rFonts w:cstheme="minorHAnsi"/>
        </w:rPr>
        <w:t xml:space="preserve"> ja toimeksiannosta</w:t>
      </w:r>
      <w:r w:rsidR="00956970">
        <w:rPr>
          <w:rFonts w:cstheme="minorHAnsi"/>
        </w:rPr>
        <w:t xml:space="preserve"> tai muun sopimuksen perusteella</w:t>
      </w:r>
      <w:r w:rsidR="00E67350">
        <w:rPr>
          <w:rFonts w:cstheme="minorHAnsi"/>
        </w:rPr>
        <w:t xml:space="preserve"> toimivien</w:t>
      </w:r>
      <w:r w:rsidR="00C673F1">
        <w:rPr>
          <w:rFonts w:cstheme="minorHAnsi"/>
        </w:rPr>
        <w:t xml:space="preserve"> yhteistyötahojen</w:t>
      </w:r>
      <w:r>
        <w:rPr>
          <w:rFonts w:cstheme="minorHAnsi"/>
        </w:rPr>
        <w:t xml:space="preserve"> velvollisuus on tutustua tietoturva- ja tietosuoja</w:t>
      </w:r>
      <w:r w:rsidR="00663AD1">
        <w:rPr>
          <w:rFonts w:cstheme="minorHAnsi"/>
        </w:rPr>
        <w:t>periaatteiden</w:t>
      </w:r>
      <w:r>
        <w:rPr>
          <w:rFonts w:cstheme="minorHAnsi"/>
        </w:rPr>
        <w:t xml:space="preserve"> sekä henkilöstön tietoturva</w:t>
      </w:r>
      <w:r w:rsidR="00970053">
        <w:rPr>
          <w:rFonts w:cstheme="minorHAnsi"/>
        </w:rPr>
        <w:t>- ja tietosuoja</w:t>
      </w:r>
      <w:r>
        <w:rPr>
          <w:rFonts w:cstheme="minorHAnsi"/>
        </w:rPr>
        <w:t>oppaan sisältöön</w:t>
      </w:r>
      <w:r w:rsidR="00970053">
        <w:rPr>
          <w:rFonts w:cstheme="minorHAnsi"/>
        </w:rPr>
        <w:t xml:space="preserve"> ja alakohtaisiin ohjeisiin</w:t>
      </w:r>
      <w:r>
        <w:rPr>
          <w:rFonts w:cstheme="minorHAnsi"/>
        </w:rPr>
        <w:t>.</w:t>
      </w:r>
    </w:p>
    <w:p w:rsidR="00F33102" w:rsidRDefault="0061123A" w:rsidP="00F33102">
      <w:pPr>
        <w:jc w:val="both"/>
        <w:rPr>
          <w:rFonts w:cstheme="minorHAnsi"/>
        </w:rPr>
      </w:pPr>
      <w:r>
        <w:rPr>
          <w:rFonts w:cstheme="minorHAnsi"/>
        </w:rPr>
        <w:t xml:space="preserve">Esihenkilöiden ja johdon vastuulla on tietosuojan vaikutustenarviointien toteuttaminen </w:t>
      </w:r>
      <w:r w:rsidR="00C05AF1">
        <w:rPr>
          <w:rFonts w:cstheme="minorHAnsi"/>
        </w:rPr>
        <w:t>tietosuoja-asetuksen mukaisesti silloin</w:t>
      </w:r>
      <w:r>
        <w:rPr>
          <w:rFonts w:cstheme="minorHAnsi"/>
        </w:rPr>
        <w:t>, kun hankinta tai muutos kohdistuu henkilötietoja sisältäviin järjestelmiin.</w:t>
      </w:r>
    </w:p>
    <w:p w:rsidR="0061123A" w:rsidRDefault="0061123A" w:rsidP="00F33102">
      <w:pPr>
        <w:jc w:val="both"/>
        <w:rPr>
          <w:rFonts w:cstheme="minorHAnsi"/>
        </w:rPr>
      </w:pPr>
    </w:p>
    <w:p w:rsidR="00F33102" w:rsidRDefault="00F33102" w:rsidP="00F33102">
      <w:pPr>
        <w:jc w:val="both"/>
        <w:rPr>
          <w:rFonts w:cstheme="minorHAnsi"/>
          <w:b/>
          <w:bCs/>
        </w:rPr>
      </w:pPr>
      <w:r w:rsidRPr="00A04858">
        <w:rPr>
          <w:rFonts w:cstheme="minorHAnsi"/>
          <w:b/>
          <w:bCs/>
        </w:rPr>
        <w:t xml:space="preserve">Tietoturva koostuu: </w:t>
      </w:r>
    </w:p>
    <w:p w:rsidR="00A173F9" w:rsidRDefault="002D31D9" w:rsidP="00A173F9">
      <w:pPr>
        <w:keepNext/>
        <w:jc w:val="both"/>
      </w:pPr>
      <w:r>
        <w:rPr>
          <w:rFonts w:cstheme="minorHAnsi"/>
          <w:b/>
          <w:bCs/>
          <w:noProof/>
        </w:rPr>
        <w:drawing>
          <wp:inline distT="0" distB="0" distL="0" distR="0" wp14:anchorId="068169E5" wp14:editId="61B9078D">
            <wp:extent cx="5486400" cy="3200400"/>
            <wp:effectExtent l="38100" t="38100" r="19050" b="38100"/>
            <wp:docPr id="83123714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D31D9" w:rsidRDefault="00A173F9" w:rsidP="00A173F9">
      <w:pPr>
        <w:pStyle w:val="Kuvaotsikko"/>
        <w:jc w:val="both"/>
        <w:rPr>
          <w:rFonts w:cstheme="minorHAnsi"/>
          <w:b/>
          <w:bCs/>
        </w:rPr>
      </w:pPr>
      <w:r>
        <w:t xml:space="preserve">Kuva </w:t>
      </w:r>
      <w:r w:rsidR="001E4FE2">
        <w:fldChar w:fldCharType="begin"/>
      </w:r>
      <w:r w:rsidR="001E4FE2">
        <w:instrText xml:space="preserve"> SEQ Kuva \* ARABIC </w:instrText>
      </w:r>
      <w:r w:rsidR="001E4FE2">
        <w:fldChar w:fldCharType="separate"/>
      </w:r>
      <w:r w:rsidR="0016684E">
        <w:rPr>
          <w:noProof/>
        </w:rPr>
        <w:t>1</w:t>
      </w:r>
      <w:r w:rsidR="001E4FE2">
        <w:rPr>
          <w:noProof/>
        </w:rPr>
        <w:fldChar w:fldCharType="end"/>
      </w:r>
      <w:r>
        <w:t xml:space="preserve"> Tietoturvan tavoitteet</w:t>
      </w:r>
    </w:p>
    <w:p w:rsidR="00D65AF1" w:rsidRDefault="00D65AF1" w:rsidP="00F33102">
      <w:pPr>
        <w:jc w:val="both"/>
        <w:rPr>
          <w:rFonts w:cstheme="minorHAnsi"/>
          <w:b/>
          <w:bCs/>
        </w:rPr>
      </w:pPr>
    </w:p>
    <w:p w:rsidR="00500888" w:rsidRDefault="00D61028" w:rsidP="00F33102">
      <w:pPr>
        <w:jc w:val="both"/>
        <w:rPr>
          <w:rFonts w:cstheme="minorHAnsi"/>
        </w:rPr>
      </w:pPr>
      <w:r>
        <w:rPr>
          <w:rFonts w:cstheme="minorHAnsi"/>
        </w:rPr>
        <w:t xml:space="preserve">Tietoturvan ja tietosuojan toteuttaminen ovat keskiössä tietoaineistojen käsittelyssä. </w:t>
      </w:r>
    </w:p>
    <w:p w:rsidR="00500888" w:rsidRDefault="00D61028" w:rsidP="00F33102">
      <w:pPr>
        <w:jc w:val="both"/>
        <w:rPr>
          <w:rFonts w:cstheme="minorHAnsi"/>
        </w:rPr>
      </w:pPr>
      <w:r>
        <w:rPr>
          <w:rFonts w:cstheme="minorHAnsi"/>
        </w:rPr>
        <w:t xml:space="preserve">Tietosuoja kattaa henkilötietojen käsittelyn sekä henkilötietojen suojaamisen periaatteet sekä rekisteröityjen oikeuksien toteuttamisen. </w:t>
      </w:r>
    </w:p>
    <w:p w:rsidR="00D61028" w:rsidRDefault="00D61028" w:rsidP="00F33102">
      <w:pPr>
        <w:jc w:val="both"/>
        <w:rPr>
          <w:rFonts w:cstheme="minorHAnsi"/>
        </w:rPr>
      </w:pPr>
      <w:r>
        <w:rPr>
          <w:rFonts w:cstheme="minorHAnsi"/>
        </w:rPr>
        <w:t xml:space="preserve">Tietoturva tarkoittaa järjestelmien, tilojen ja tietoaineistojen teknisiä suojaustoimenpiteitä, joita ilman myöskään tietosuoja ei toteudu. </w:t>
      </w:r>
    </w:p>
    <w:p w:rsidR="00D61028" w:rsidRPr="00D61028" w:rsidRDefault="00D61028" w:rsidP="00F33102">
      <w:pPr>
        <w:jc w:val="both"/>
        <w:rPr>
          <w:rFonts w:cstheme="minorHAnsi"/>
        </w:rPr>
      </w:pPr>
      <w:r>
        <w:rPr>
          <w:rFonts w:cstheme="minorHAnsi"/>
        </w:rPr>
        <w:lastRenderedPageBreak/>
        <w:t xml:space="preserve">Tietoturvan ja tietosuojan keskinäinen suhde on kuvattu oheisessa kuviossa. </w:t>
      </w:r>
    </w:p>
    <w:p w:rsidR="00D61028" w:rsidRDefault="00D61028" w:rsidP="006D7624">
      <w:pPr>
        <w:pStyle w:val="Luettelokappale"/>
        <w:ind w:left="1287"/>
        <w:jc w:val="both"/>
        <w:rPr>
          <w:rFonts w:cstheme="minorHAnsi"/>
        </w:rPr>
      </w:pPr>
    </w:p>
    <w:p w:rsidR="00FB5299" w:rsidRPr="00813F1D" w:rsidRDefault="002C7567" w:rsidP="00813F1D">
      <w:pPr>
        <w:ind w:left="0"/>
      </w:pPr>
      <w:r>
        <w:rPr>
          <w:noProof/>
        </w:rPr>
        <mc:AlternateContent>
          <mc:Choice Requires="wps">
            <w:drawing>
              <wp:anchor distT="0" distB="0" distL="114300" distR="114300" simplePos="0" relativeHeight="251664896" behindDoc="0" locked="0" layoutInCell="1" allowOverlap="1" wp14:anchorId="66AC211D" wp14:editId="449E6438">
                <wp:simplePos x="0" y="0"/>
                <wp:positionH relativeFrom="column">
                  <wp:posOffset>1060450</wp:posOffset>
                </wp:positionH>
                <wp:positionV relativeFrom="paragraph">
                  <wp:posOffset>204470</wp:posOffset>
                </wp:positionV>
                <wp:extent cx="1387475" cy="409575"/>
                <wp:effectExtent l="0" t="0" r="0" b="0"/>
                <wp:wrapNone/>
                <wp:docPr id="26" name="Tekstiruut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409575"/>
                        </a:xfrm>
                        <a:prstGeom prst="rect">
                          <a:avLst/>
                        </a:prstGeom>
                        <a:noFill/>
                        <a:ln w="6350">
                          <a:noFill/>
                        </a:ln>
                      </wps:spPr>
                      <wps:txbx>
                        <w:txbxContent>
                          <w:p w:rsidR="00663AD1" w:rsidRPr="00776E8D" w:rsidRDefault="00663AD1" w:rsidP="00813F1D">
                            <w:pPr>
                              <w:ind w:left="0"/>
                              <w:jc w:val="center"/>
                              <w:rPr>
                                <w:sz w:val="20"/>
                                <w:szCs w:val="20"/>
                              </w:rPr>
                            </w:pPr>
                            <w:r>
                              <w:rPr>
                                <w:sz w:val="20"/>
                                <w:szCs w:val="20"/>
                              </w:rPr>
                              <w:t>Henkilöt</w:t>
                            </w:r>
                            <w:r w:rsidRPr="00776E8D">
                              <w:rPr>
                                <w:sz w:val="20"/>
                                <w:szCs w:val="20"/>
                              </w:rPr>
                              <w:t xml:space="preserve">ietojen </w:t>
                            </w:r>
                            <w:r>
                              <w:rPr>
                                <w:sz w:val="20"/>
                                <w:szCs w:val="20"/>
                              </w:rPr>
                              <w:t>lainmukainen</w:t>
                            </w:r>
                            <w:r w:rsidRPr="00776E8D">
                              <w:rPr>
                                <w:sz w:val="20"/>
                                <w:szCs w:val="20"/>
                              </w:rPr>
                              <w:t xml:space="preserve"> käsittely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AC211D" id="Tekstiruutu 26" o:spid="_x0000_s1028" type="#_x0000_t202" style="position:absolute;margin-left:83.5pt;margin-top:16.1pt;width:109.25pt;height:3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XrPwIAAHYEAAAOAAAAZHJzL2Uyb0RvYy54bWysVE1v2zAMvQ/YfxB0X+yk+WiNOEXWIsOA&#10;oC2QDD0rshwbtURNkmNnv36UbKdBt9Owi0yJTxQfH+nlfSsrchLGlqBSOh7FlAjFISvVMaU/9psv&#10;t5RYx1TGKlAipWdh6f3q86dloxMxgQKqTBiCQZRNGp3SwjmdRJHlhZDMjkALhc4cjGQOt+YYZYY1&#10;GF1W0SSO51EDJtMGuLAWTx87J12F+HkuuHvOcyscqVKKubmwmrAe/Bqtliw5GqaLkvdpsH/IQrJS&#10;4aOXUI/MMVKb8o9QsuQGLORuxEFGkOclF4EDshnHH9jsCqZF4ILFsfpSJvv/wvKn04shZZbSyZwS&#10;xSRqtBdv1pWmrl1N8BRL1GibIHKnEevar9Ci1IGu1VvgbxYh0RWmu2AR7UvS5kb6L5IleBFVOF8q&#10;L1pHuI92c7uYLmaUcPRN47sZ2j7o+21trPsmQBJvpNSgsiEDdtpa10EHiH9MwaasKjxnSaVIk9L5&#10;zSwOFy4eDF6pPvEuV0/BtYe2q8dA/ADZGXkb6JrHar4pMYcts+6FGewWZIQT4J5xySvAt6C3KCnA&#10;/PrbucejiOilpMHuS6n9WTMjKKm+K5T3bjyd+nYNm+lsMcGNufYcrj2qlg+ADT7GWdM8mB7vqsHM&#10;DchXHJS1fxVdTHF8O6VuMB9cNxM4aFys1wGEDaqZ26qd5oPcvsL79pUZ3cvgUMAnGPqUJR/U6LCd&#10;HuvaQV4GqXydu6r25cfmDmL3g+in53ofUO+/i9VvAAAA//8DAFBLAwQUAAYACAAAACEA8e5zDuAA&#10;AAAJAQAADwAAAGRycy9kb3ducmV2LnhtbEyPQU+DQBSE7yb+h80z8WYXaaCILE1D0pgYPbT24u3B&#10;vgKRfYvstkV/vetJj5OZzHxTrGcziDNNrres4H4RgSBurO65VXB4295lIJxH1jhYJgVf5GBdXl8V&#10;mGt74R2d974VoYRdjgo678dcStd0ZNAt7EgcvKOdDPogp1bqCS+h3AwyjqJUGuw5LHQ4UtVR87E/&#10;GQXP1fYVd3Vssu+heno5bsbPw3ui1O3NvHkE4Wn2f2H4xQ/oUAam2p5YOzEEna7CF69gGccgQmCZ&#10;JQmIWsFDugJZFvL/g/IHAAD//wMAUEsBAi0AFAAGAAgAAAAhALaDOJL+AAAA4QEAABMAAAAAAAAA&#10;AAAAAAAAAAAAAFtDb250ZW50X1R5cGVzXS54bWxQSwECLQAUAAYACAAAACEAOP0h/9YAAACUAQAA&#10;CwAAAAAAAAAAAAAAAAAvAQAAX3JlbHMvLnJlbHNQSwECLQAUAAYACAAAACEAUCfV6z8CAAB2BAAA&#10;DgAAAAAAAAAAAAAAAAAuAgAAZHJzL2Uyb0RvYy54bWxQSwECLQAUAAYACAAAACEA8e5zDuAAAAAJ&#10;AQAADwAAAAAAAAAAAAAAAACZBAAAZHJzL2Rvd25yZXYueG1sUEsFBgAAAAAEAAQA8wAAAKYFAAAA&#10;AA==&#10;" filled="f" stroked="f" strokeweight=".5pt">
                <v:textbox>
                  <w:txbxContent>
                    <w:p w:rsidR="00663AD1" w:rsidRPr="00776E8D" w:rsidRDefault="00663AD1" w:rsidP="00813F1D">
                      <w:pPr>
                        <w:ind w:left="0"/>
                        <w:jc w:val="center"/>
                        <w:rPr>
                          <w:sz w:val="20"/>
                          <w:szCs w:val="20"/>
                        </w:rPr>
                      </w:pPr>
                      <w:r>
                        <w:rPr>
                          <w:sz w:val="20"/>
                          <w:szCs w:val="20"/>
                        </w:rPr>
                        <w:t>Henkilöt</w:t>
                      </w:r>
                      <w:r w:rsidRPr="00776E8D">
                        <w:rPr>
                          <w:sz w:val="20"/>
                          <w:szCs w:val="20"/>
                        </w:rPr>
                        <w:t xml:space="preserve">ietojen </w:t>
                      </w:r>
                      <w:r>
                        <w:rPr>
                          <w:sz w:val="20"/>
                          <w:szCs w:val="20"/>
                        </w:rPr>
                        <w:t>lainmukainen</w:t>
                      </w:r>
                      <w:r w:rsidRPr="00776E8D">
                        <w:rPr>
                          <w:sz w:val="20"/>
                          <w:szCs w:val="20"/>
                        </w:rPr>
                        <w:t xml:space="preserve"> käsittely</w:t>
                      </w:r>
                    </w:p>
                  </w:txbxContent>
                </v:textbox>
              </v:shape>
            </w:pict>
          </mc:Fallback>
        </mc:AlternateContent>
      </w:r>
      <w:r>
        <w:rPr>
          <w:rFonts w:cstheme="minorHAnsi"/>
          <w:noProof/>
        </w:rPr>
        <mc:AlternateContent>
          <mc:Choice Requires="wps">
            <w:drawing>
              <wp:anchor distT="0" distB="0" distL="114300" distR="114300" simplePos="0" relativeHeight="251656704" behindDoc="1" locked="0" layoutInCell="1" allowOverlap="1" wp14:anchorId="12BB94CE" wp14:editId="5A8AFD37">
                <wp:simplePos x="0" y="0"/>
                <wp:positionH relativeFrom="margin">
                  <wp:posOffset>795655</wp:posOffset>
                </wp:positionH>
                <wp:positionV relativeFrom="paragraph">
                  <wp:posOffset>3014345</wp:posOffset>
                </wp:positionV>
                <wp:extent cx="5097780" cy="266700"/>
                <wp:effectExtent l="0" t="0" r="0" b="0"/>
                <wp:wrapTight wrapText="bothSides">
                  <wp:wrapPolygon edited="0">
                    <wp:start x="0" y="0"/>
                    <wp:lineTo x="0" y="20057"/>
                    <wp:lineTo x="21552" y="20057"/>
                    <wp:lineTo x="21552" y="0"/>
                    <wp:lineTo x="0" y="0"/>
                  </wp:wrapPolygon>
                </wp:wrapTight>
                <wp:docPr id="2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7780" cy="266700"/>
                        </a:xfrm>
                        <a:prstGeom prst="rect">
                          <a:avLst/>
                        </a:prstGeom>
                        <a:solidFill>
                          <a:prstClr val="white"/>
                        </a:solidFill>
                        <a:ln>
                          <a:noFill/>
                        </a:ln>
                        <a:effectLst/>
                      </wps:spPr>
                      <wps:txbx>
                        <w:txbxContent>
                          <w:p w:rsidR="00663AD1" w:rsidRPr="00781934" w:rsidRDefault="00663AD1" w:rsidP="00F33102">
                            <w:pPr>
                              <w:pStyle w:val="Kuvaotsikko"/>
                              <w:ind w:left="0"/>
                              <w:rPr>
                                <w:rFonts w:ascii="Arial" w:hAnsi="Arial" w:cs="Arial"/>
                                <w:noProof/>
                              </w:rPr>
                            </w:pPr>
                            <w:r>
                              <w:rPr>
                                <w:i w:val="0"/>
                              </w:rPr>
                              <w:t xml:space="preserve">         </w:t>
                            </w:r>
                            <w:r w:rsidRPr="00781934">
                              <w:t xml:space="preserve">Kuva </w:t>
                            </w:r>
                            <w:r>
                              <w:rPr>
                                <w:noProof/>
                              </w:rPr>
                              <w:fldChar w:fldCharType="begin"/>
                            </w:r>
                            <w:r>
                              <w:rPr>
                                <w:noProof/>
                              </w:rPr>
                              <w:instrText xml:space="preserve"> SEQ Kuva \* ARABIC </w:instrText>
                            </w:r>
                            <w:r>
                              <w:rPr>
                                <w:noProof/>
                              </w:rPr>
                              <w:fldChar w:fldCharType="separate"/>
                            </w:r>
                            <w:r w:rsidR="0016684E">
                              <w:rPr>
                                <w:noProof/>
                              </w:rPr>
                              <w:t>2</w:t>
                            </w:r>
                            <w:r>
                              <w:rPr>
                                <w:noProof/>
                              </w:rPr>
                              <w:fldChar w:fldCharType="end"/>
                            </w:r>
                            <w:r>
                              <w:t>: Tietoturvan ja tietosuojan suhde toisiinsa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2BB94CE" id="Tekstiruutu 2" o:spid="_x0000_s1029" type="#_x0000_t202" style="position:absolute;margin-left:62.65pt;margin-top:237.35pt;width:401.4pt;height:2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p/SAIAAJIEAAAOAAAAZHJzL2Uyb0RvYy54bWysVE1P3DAQvVfqf7B8L1m2AtqILNqCqCqt&#10;AAkqzl7HIRaOxx1PNqG/vmNnA5T2VPXinXi+PO+92dOzsXNiZzBa8JU8PFhIYbyG2vqHSn6/u/zw&#10;SYpIytfKgTeVfDJRnq3evzsdQmmW0IKrDQou4mM5hEq2RKEsiqhb06l4AMF4djaAnSL+xIeiRjVw&#10;9c4Vy8XiuBgA64CgTYx8ezE55SrXbxqj6bppoiHhKslvo3xiPrfpLFanqnxAFVqr989Q//CKTlnP&#10;TZ9LXShSokf7R6nOaoQIDR1o6ApoGqtNnoGnOVy8mea2VcHkWRicGJ5hiv+vrL7a3aCwdSWXR1J4&#10;1TFHd+YxksW+p14sE0JDiCUH3gYOpfELjMx0njaGDejHyCHFq5gpIXJ0QmRssEu/PKvgRCbh6Rl4&#10;M5LQfHm0+Hxy8oldmn3L4+OTRWameMkOGOmrgU4ko5LIxOYXqN0mUuqvyjkkNYvgbH1pnUsfyXHu&#10;UOwUi2BoLZk0FGf8FuV8ivWQsib3dGOyivZd0pTTYMmicTtm7D7OKG2hfmKQECahxaAvLXffqEg3&#10;CllZPCNvC13z0TgYKgl7S4oW8Off7lM8E85eKQZWaiXjj16hkcJ98yyFJOvZwNnYzobvu3PguQ95&#10;D4POJicgudlsELp7XqJ16sIu5TX3qiTN5jlN+8JLqM16nYNYvEHRxt8GPWshoXw33isMe46I2b2C&#10;WcOqfEPVFJvJCuueGPfMY8J1QnEvKhZ+Jmu/pGmzXn/nqJe/ktUvAAAA//8DAFBLAwQUAAYACAAA&#10;ACEACXDR6+IAAAALAQAADwAAAGRycy9kb3ducmV2LnhtbEyPMU/DMBCFdyT+g3VILIg6SdOkhDhV&#10;VcEAS0XowubGbhyIz1HstOHfc0wwPt2n974rN7Pt2VmPvnMoIF5EwDQ2TnXYCji8P9+vgfkgUcne&#10;oRbwrT1squurUhbKXfBNn+vQMipBX0gBJoSh4Nw3RlvpF27QSLeTG60MFMeWq1FeqNz2PImijFvZ&#10;IS0YOeid0c1XPVkB+/Rjb+6m09PrNl2OL4dpl322tRC3N/P2EVjQc/iD4Vef1KEip6ObUHnWU05W&#10;S0IFpHmaAyPiIVnHwI4CVnGWA69K/v+H6gcAAP//AwBQSwECLQAUAAYACAAAACEAtoM4kv4AAADh&#10;AQAAEwAAAAAAAAAAAAAAAAAAAAAAW0NvbnRlbnRfVHlwZXNdLnhtbFBLAQItABQABgAIAAAAIQA4&#10;/SH/1gAAAJQBAAALAAAAAAAAAAAAAAAAAC8BAABfcmVscy8ucmVsc1BLAQItABQABgAIAAAAIQCI&#10;gdp/SAIAAJIEAAAOAAAAAAAAAAAAAAAAAC4CAABkcnMvZTJvRG9jLnhtbFBLAQItABQABgAIAAAA&#10;IQAJcNHr4gAAAAsBAAAPAAAAAAAAAAAAAAAAAKIEAABkcnMvZG93bnJldi54bWxQSwUGAAAAAAQA&#10;BADzAAAAsQUAAAAA&#10;" stroked="f">
                <v:textbox style="mso-fit-shape-to-text:t" inset="0,0,0,0">
                  <w:txbxContent>
                    <w:p w:rsidR="00663AD1" w:rsidRPr="00781934" w:rsidRDefault="00663AD1" w:rsidP="00F33102">
                      <w:pPr>
                        <w:pStyle w:val="Kuvaotsikko"/>
                        <w:ind w:left="0"/>
                        <w:rPr>
                          <w:rFonts w:ascii="Arial" w:hAnsi="Arial" w:cs="Arial"/>
                          <w:noProof/>
                        </w:rPr>
                      </w:pPr>
                      <w:r>
                        <w:rPr>
                          <w:i w:val="0"/>
                        </w:rPr>
                        <w:t xml:space="preserve">         </w:t>
                      </w:r>
                      <w:r w:rsidRPr="00781934">
                        <w:t xml:space="preserve">Kuva </w:t>
                      </w:r>
                      <w:r>
                        <w:rPr>
                          <w:noProof/>
                        </w:rPr>
                        <w:fldChar w:fldCharType="begin"/>
                      </w:r>
                      <w:r>
                        <w:rPr>
                          <w:noProof/>
                        </w:rPr>
                        <w:instrText xml:space="preserve"> SEQ Kuva \* ARABIC </w:instrText>
                      </w:r>
                      <w:r>
                        <w:rPr>
                          <w:noProof/>
                        </w:rPr>
                        <w:fldChar w:fldCharType="separate"/>
                      </w:r>
                      <w:r w:rsidR="0016684E">
                        <w:rPr>
                          <w:noProof/>
                        </w:rPr>
                        <w:t>2</w:t>
                      </w:r>
                      <w:r>
                        <w:rPr>
                          <w:noProof/>
                        </w:rPr>
                        <w:fldChar w:fldCharType="end"/>
                      </w:r>
                      <w:r>
                        <w:t>: Tietoturvan ja tietosuojan suhde toisiinsa</w:t>
                      </w:r>
                    </w:p>
                  </w:txbxContent>
                </v:textbox>
                <w10:wrap type="tight" anchorx="margin"/>
              </v:shape>
            </w:pict>
          </mc:Fallback>
        </mc:AlternateContent>
      </w:r>
      <w:r>
        <w:rPr>
          <w:noProof/>
        </w:rPr>
        <mc:AlternateContent>
          <mc:Choice Requires="wps">
            <w:drawing>
              <wp:anchor distT="0" distB="0" distL="114300" distR="114300" simplePos="0" relativeHeight="251658752" behindDoc="0" locked="0" layoutInCell="1" allowOverlap="1" wp14:anchorId="4CCF738E" wp14:editId="0BC7597C">
                <wp:simplePos x="0" y="0"/>
                <wp:positionH relativeFrom="column">
                  <wp:posOffset>565785</wp:posOffset>
                </wp:positionH>
                <wp:positionV relativeFrom="paragraph">
                  <wp:posOffset>-13970</wp:posOffset>
                </wp:positionV>
                <wp:extent cx="5454015" cy="3009900"/>
                <wp:effectExtent l="0" t="0" r="0" b="0"/>
                <wp:wrapNone/>
                <wp:docPr id="24" name="Suorakulmio: Pyöristetyt kulma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015" cy="3009900"/>
                        </a:xfrm>
                        <a:prstGeom prst="round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7065E" id="Suorakulmio: Pyöristetyt kulmat 24" o:spid="_x0000_s1026" style="position:absolute;margin-left:44.55pt;margin-top:-1.1pt;width:429.45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PSwQIAAOMFAAAOAAAAZHJzL2Uyb0RvYy54bWysVN1O2zAUvp+0d7B8P5J07QYRKapATJM6&#10;qCgT18ZxqIXt49lOf/ZgvMBebMdOGjpAu5h2Y/n8fef/nJ5ttSJr4bwEU9HiKKdEGA61NA8V/X57&#10;+eGYEh+YqZkCIyq6E56eTd+/O93YUoxgBaoWjiCI8eXGVnQVgi2zzPOV0MwfgRUGhQ04zQKS7iGr&#10;HdsgulbZKM8/ZRtwtXXAhffIveiEdJrwm0bwcN00XgSiKoqxhfS69N7HN5uesvLBMbuSvA+D/UMU&#10;mkmDTgeoCxYYaZ18BaUld+ChCUccdAZNI7lIOWA2Rf4im+WKWZFyweJ4O5TJ/z9YfrVeOCLrio7G&#10;lBimsUfLFhx7bJWWUJLF7teTkz6IsAskMlkgqIp121hfovnSLlzM3Ns58EePguwPSSR8r7NtnI66&#10;mDfZpibshiaIbSAcmZPxZJwXE0o4yj7m+clJntqUsXJvbp0PXwRoEj8VddCa+gZbnTrA1nMfYhSs&#10;3Oul8EDJ+lIqlYg4XuJcObJmOBiMc2HCKJmrVn+DuuPjgHW+WYlsHKSOfbxno4s0qBEpOfTPTlIR&#10;urxTBcJOiehamRvRYMEx087hgHAYS5Fi8StWi45dTPpQXvlMgBG5weQG7B7grTyL2DyE6fWjqUib&#10;Mhjnnfe/GQ8WyTOYMBhracC9BaDC4LnT7yfFd6WJVbqHeofj6KDbU2/5pcQWz5kPC+ZwMXGF8diE&#10;a3waBZuKQv+jZAXu51v8qI/7glJKNrjoFfU/WuYEJeqrwU06KcbjeBkSMZ58HiHhDiX3hxLT6nPA&#10;kSnwrFmevlE/qP23caDv8CbNolcUMcPRd0V5cHviPHQHCK8aF7NZUsNrYFmYm6XlETxWNU7v7faO&#10;OdvPecAVuYL9UWDli0nvdKOlgVkboJFpDZ7r2tcbL0nqf3/14qk6pJPW822e/gYAAP//AwBQSwME&#10;FAAGAAgAAAAhAKM4IevgAAAACQEAAA8AAABkcnMvZG93bnJldi54bWxMj0FPhDAUhO8m/ofmmXjb&#10;LeBGAXlsjIkXDbtx9bK3Ln1QIm2RFpb999aTHiczmfmm2C66ZzONrrMGIV5HwMjUVnamRfj8eFml&#10;wJwXRoreGkK4kINteX1ViFzas3mn+eBbFkqMywWC8n7IOXe1Ii3c2g5kgtfYUQsf5NhyOYpzKNc9&#10;T6LonmvRmbCgxEDPiuqvw6QR2vm12b3tjnVzvMumb1dV6rKvEG9vlqdHYJ4W/xeGX/yADmVgOtnJ&#10;SMd6hDSLQxJhlSTAgp9t0vDthLB5iFPgZcH/Pyh/AAAA//8DAFBLAQItABQABgAIAAAAIQC2gziS&#10;/gAAAOEBAAATAAAAAAAAAAAAAAAAAAAAAABbQ29udGVudF9UeXBlc10ueG1sUEsBAi0AFAAGAAgA&#10;AAAhADj9If/WAAAAlAEAAAsAAAAAAAAAAAAAAAAALwEAAF9yZWxzLy5yZWxzUEsBAi0AFAAGAAgA&#10;AAAhAAOuQ9LBAgAA4wUAAA4AAAAAAAAAAAAAAAAALgIAAGRycy9lMm9Eb2MueG1sUEsBAi0AFAAG&#10;AAgAAAAhAKM4IevgAAAACQEAAA8AAAAAAAAAAAAAAAAAGwUAAGRycy9kb3ducmV2LnhtbFBLBQYA&#10;AAAABAAEAPMAAAAoBgAAAAA=&#10;" fillcolor="#fbe4d5 [661]" strokecolor="#091723 [484]" strokeweight="1pt">
                <v:stroke joinstyle="miter"/>
                <v:path arrowok="t"/>
              </v:roundrect>
            </w:pict>
          </mc:Fallback>
        </mc:AlternateContent>
      </w:r>
      <w:r>
        <w:rPr>
          <w:noProof/>
        </w:rPr>
        <mc:AlternateContent>
          <mc:Choice Requires="wps">
            <w:drawing>
              <wp:anchor distT="0" distB="0" distL="114300" distR="114300" simplePos="0" relativeHeight="251667968" behindDoc="0" locked="0" layoutInCell="1" allowOverlap="1" wp14:anchorId="110D32BE" wp14:editId="4D4960A2">
                <wp:simplePos x="0" y="0"/>
                <wp:positionH relativeFrom="column">
                  <wp:posOffset>4099560</wp:posOffset>
                </wp:positionH>
                <wp:positionV relativeFrom="paragraph">
                  <wp:posOffset>1328420</wp:posOffset>
                </wp:positionV>
                <wp:extent cx="1285875" cy="447675"/>
                <wp:effectExtent l="0" t="0" r="0" b="0"/>
                <wp:wrapNone/>
                <wp:docPr id="23"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447675"/>
                        </a:xfrm>
                        <a:prstGeom prst="rect">
                          <a:avLst/>
                        </a:prstGeom>
                        <a:noFill/>
                        <a:ln w="6350">
                          <a:noFill/>
                        </a:ln>
                      </wps:spPr>
                      <wps:txbx>
                        <w:txbxContent>
                          <w:p w:rsidR="00663AD1" w:rsidRPr="00776E8D" w:rsidRDefault="00663AD1" w:rsidP="00813F1D">
                            <w:pPr>
                              <w:spacing w:after="0"/>
                              <w:ind w:left="0"/>
                              <w:jc w:val="center"/>
                              <w:rPr>
                                <w:sz w:val="20"/>
                                <w:szCs w:val="20"/>
                              </w:rPr>
                            </w:pPr>
                            <w:r>
                              <w:rPr>
                                <w:sz w:val="20"/>
                                <w:szCs w:val="20"/>
                              </w:rPr>
                              <w:t>Eheys, saatavuus ja käytettävyys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2BE" id="Tekstiruutu 23" o:spid="_x0000_s1030" type="#_x0000_t202" style="position:absolute;margin-left:322.8pt;margin-top:104.6pt;width:101.25pt;height:3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7zPwIAAHYEAAAOAAAAZHJzL2Uyb0RvYy54bWysVFFv2jAQfp+0/2D5fQRooDQiVKwV0yTU&#10;VoKpz8ZxSFTH59kOCfv1OzsJRd2epr04Z9/n83333WV531aSnISxJaiUTkZjSoTikJXqmNIf+82X&#10;BSXWMZUxCUqk9CwsvV99/rRsdCKmUIDMhCEYRNmk0SktnNNJFFleiIrZEWih0JmDqZjDrTlGmWEN&#10;Rq9kNB2P51EDJtMGuLAWTx87J12F+HkuuHvOcysckSnF3FxYTVgPfo1WS5YcDdNFyfs02D9kUbFS&#10;4aOXUI/MMVKb8o9QVckNWMjdiEMVQZ6XXAQOyGYy/sBmVzAtAhcsjtWXMtn/F5Y/nV4MKbOUTm8o&#10;UaxCjfbizbrS1LWrCZ5iiRptE0TuNGJd+xValDrQtXoL/M0iJLrCdBcson1J2txU/otkCV5EFc6X&#10;yovWEe6jTRezxe2MEo6+OL6do+2Dvt/WxrpvAirijZQaVDZkwE5b6zroAPGPKdiUUuI5S6QiTUrn&#10;N7NxuHDxYHCp+sS7XD0F1x7aUI94IH6A7Iy8DXTNYzXflJjDlln3wgx2CzLCCXDPuOQS8C3oLUoK&#10;ML/+du7xKCJ6KWmw+1Jqf9bMCErkd4Xy3k3i2Ldr2MSz2yluzLXncO1RdfUA2OATnDXNg+nxTg5m&#10;bqB6xUFZ+1fRxRTHt1PqBvPBdTOBg8bFeh1A2KCaua3aaT7I7Su8b1+Z0b0MDgV8gqFPWfJBjQ7b&#10;6bGuHeRlkMrXuatqX35s7iB2P4h+eq73AfX+u1j9BgAA//8DAFBLAwQUAAYACAAAACEAF0MNdeMA&#10;AAALAQAADwAAAGRycy9kb3ducmV2LnhtbEyPwU7DMAyG70i8Q2QkbixdtXVdaTpNlSYkBIeNXbi5&#10;jddWNE5psq3w9IQTHG1/+v39+WYyvbjQ6DrLCuazCARxbXXHjYLj2+4hBeE8ssbeMin4Igeb4vYm&#10;x0zbK+/pcvCNCCHsMlTQej9kUrq6JYNuZgficDvZ0aAP49hIPeI1hJtexlGUSIMdhw8tDlS2VH8c&#10;zkbBc7l7xX0Vm/S7L59eTtvh8/i+VOr+bto+gvA0+T8YfvWDOhTBqbJn1k70CpLFMgmogjhaxyAC&#10;kS7SOYgqbFbrFcgil/87FD8AAAD//wMAUEsBAi0AFAAGAAgAAAAhALaDOJL+AAAA4QEAABMAAAAA&#10;AAAAAAAAAAAAAAAAAFtDb250ZW50X1R5cGVzXS54bWxQSwECLQAUAAYACAAAACEAOP0h/9YAAACU&#10;AQAACwAAAAAAAAAAAAAAAAAvAQAAX3JlbHMvLnJlbHNQSwECLQAUAAYACAAAACEA2isO8z8CAAB2&#10;BAAADgAAAAAAAAAAAAAAAAAuAgAAZHJzL2Uyb0RvYy54bWxQSwECLQAUAAYACAAAACEAF0MNdeMA&#10;AAALAQAADwAAAAAAAAAAAAAAAACZBAAAZHJzL2Rvd25yZXYueG1sUEsFBgAAAAAEAAQA8wAAAKkF&#10;AAAAAA==&#10;" filled="f" stroked="f" strokeweight=".5pt">
                <v:textbox>
                  <w:txbxContent>
                    <w:p w:rsidR="00663AD1" w:rsidRPr="00776E8D" w:rsidRDefault="00663AD1" w:rsidP="00813F1D">
                      <w:pPr>
                        <w:spacing w:after="0"/>
                        <w:ind w:left="0"/>
                        <w:jc w:val="center"/>
                        <w:rPr>
                          <w:sz w:val="20"/>
                          <w:szCs w:val="20"/>
                        </w:rPr>
                      </w:pPr>
                      <w:r>
                        <w:rPr>
                          <w:sz w:val="20"/>
                          <w:szCs w:val="20"/>
                        </w:rPr>
                        <w:t>Eheys, saatavuus ja käytettävyys</w:t>
                      </w:r>
                    </w:p>
                  </w:txbxContent>
                </v:textbox>
              </v:shape>
            </w:pict>
          </mc:Fallback>
        </mc:AlternateContent>
      </w:r>
      <w:r w:rsidR="00FB5299">
        <w:rPr>
          <w:rFonts w:cstheme="minorHAnsi"/>
        </w:rPr>
        <w:br w:type="page"/>
      </w:r>
      <w:r>
        <w:rPr>
          <w:noProof/>
        </w:rPr>
        <mc:AlternateContent>
          <mc:Choice Requires="wps">
            <w:drawing>
              <wp:anchor distT="0" distB="0" distL="114300" distR="114300" simplePos="0" relativeHeight="251668992" behindDoc="0" locked="0" layoutInCell="1" allowOverlap="1" wp14:anchorId="385CAA53" wp14:editId="63B4179D">
                <wp:simplePos x="0" y="0"/>
                <wp:positionH relativeFrom="column">
                  <wp:posOffset>2447925</wp:posOffset>
                </wp:positionH>
                <wp:positionV relativeFrom="paragraph">
                  <wp:posOffset>2323465</wp:posOffset>
                </wp:positionV>
                <wp:extent cx="1600200" cy="447675"/>
                <wp:effectExtent l="0" t="0" r="0" b="0"/>
                <wp:wrapNone/>
                <wp:docPr id="22"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47675"/>
                        </a:xfrm>
                        <a:prstGeom prst="rect">
                          <a:avLst/>
                        </a:prstGeom>
                        <a:noFill/>
                        <a:ln w="6350">
                          <a:noFill/>
                        </a:ln>
                      </wps:spPr>
                      <wps:txbx>
                        <w:txbxContent>
                          <w:p w:rsidR="00663AD1" w:rsidRPr="00776E8D" w:rsidRDefault="00663AD1" w:rsidP="00813F1D">
                            <w:pPr>
                              <w:spacing w:after="0"/>
                              <w:ind w:left="0"/>
                              <w:jc w:val="center"/>
                              <w:rPr>
                                <w:sz w:val="20"/>
                                <w:szCs w:val="20"/>
                              </w:rPr>
                            </w:pPr>
                            <w:r>
                              <w:rPr>
                                <w:sz w:val="20"/>
                                <w:szCs w:val="20"/>
                              </w:rPr>
                              <w:t>Organisaation hallitsema tietoaineisto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AA53" id="Tekstiruutu 22" o:spid="_x0000_s1031" type="#_x0000_t202" style="position:absolute;margin-left:192.75pt;margin-top:182.95pt;width:126pt;height:3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uPQIAAHYEAAAOAAAAZHJzL2Uyb0RvYy54bWysVEtv2zAMvg/YfxB0X+xkeXRGnCJrkWFA&#10;0BZIhp4VWY6FWqImybGzXz9KzgvdTsMuMkV+4usjPb/vVE0OwjoJOqfDQUqJ0BwKqfc5/bFdfbqj&#10;xHmmC1aDFjk9CkfvFx8/zFuTiRFUUBfCEnSiXdaanFbemyxJHK+EYm4ARmg0lmAV83i1+6SwrEXv&#10;qk5GaTpNWrCFscCFc6h97I10Ef2XpeD+uSyd8KTOKebm42njuQtnspizbG+ZqSQ/pcH+IQvFpMag&#10;F1ePzDPSWPmHKyW5BQelH3BQCZSl5CLWgNUM03fVbCpmRKwFm+PMpU3u/7nlT4cXS2SR09GIEs0U&#10;crQVb85L2zS+IajFFrXGZYjcGMT67it0SHUs15k18DeHkOQG0z9wiA4t6UqrwheLJfgQWTheOi86&#10;T3jwNk1TpJMSjrbxeDadTULc5PraWOe/CVAkCDm1yGzMgB3WzvfQMyQE07CSdY16ltWatDmdfp6k&#10;8cHFgs5rfUq8zzWU4LtdF/sREwiaHRRHrNtCPzzO8JXEHNbM+RdmcVowbdwA/4xHWQPGgpNESQX2&#10;19/0AY8kopWSFqcvp+5nw6ygpP6ukd4vw/E4jGu8jCezEV7srWV3a9GNegAc8CHumuFRDHhfn8XS&#10;gnrFRVmGqGhimmPsnPqz+OD7ncBF42K5jCAcUMP8Wm8MP9MdOrztXpk1Jxo8EvgE5zll2Ts2emzP&#10;x7LxUMpI1bWrp/bjcEeyT4sYtuf2HlHX38XiNwAAAP//AwBQSwMEFAAGAAgAAAAhAFKQMVLiAAAA&#10;CwEAAA8AAABkcnMvZG93bnJldi54bWxMj01Pg0AQhu8m/ofNmHizi6UgRZamIWlMjD209tLbwG6B&#10;uB/Iblv01zue9DYfT955plhNRrOLGn3vrIDHWQRM2cbJ3rYCDu+bhwyYD2glameVgC/lYVXe3hSY&#10;S3e1O3XZh5ZRiPU5CuhCGHLOfdMpg37mBmVpd3KjwUDt2HI54pXCjebzKEq5wd7ShQ4HVXWq+dif&#10;jYDXarPFXT032beuXt5O6+HzcEyEuL+b1s/AgprCHwy/+qQOJTnV7mylZ1pAnCUJoVSkyRIYEWn8&#10;RJNawCJOF8DLgv//ofwBAAD//wMAUEsBAi0AFAAGAAgAAAAhALaDOJL+AAAA4QEAABMAAAAAAAAA&#10;AAAAAAAAAAAAAFtDb250ZW50X1R5cGVzXS54bWxQSwECLQAUAAYACAAAACEAOP0h/9YAAACUAQAA&#10;CwAAAAAAAAAAAAAAAAAvAQAAX3JlbHMvLnJlbHNQSwECLQAUAAYACAAAACEAzZ9v7j0CAAB2BAAA&#10;DgAAAAAAAAAAAAAAAAAuAgAAZHJzL2Uyb0RvYy54bWxQSwECLQAUAAYACAAAACEAUpAxUuIAAAAL&#10;AQAADwAAAAAAAAAAAAAAAACXBAAAZHJzL2Rvd25yZXYueG1sUEsFBgAAAAAEAAQA8wAAAKYFAAAA&#10;AA==&#10;" filled="f" stroked="f" strokeweight=".5pt">
                <v:textbox>
                  <w:txbxContent>
                    <w:p w:rsidR="00663AD1" w:rsidRPr="00776E8D" w:rsidRDefault="00663AD1" w:rsidP="00813F1D">
                      <w:pPr>
                        <w:spacing w:after="0"/>
                        <w:ind w:left="0"/>
                        <w:jc w:val="center"/>
                        <w:rPr>
                          <w:sz w:val="20"/>
                          <w:szCs w:val="20"/>
                        </w:rPr>
                      </w:pPr>
                      <w:r>
                        <w:rPr>
                          <w:sz w:val="20"/>
                          <w:szCs w:val="20"/>
                        </w:rPr>
                        <w:t>Organisaation hallitsema tietoaineisto</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54436F1E" wp14:editId="4A3507B2">
                <wp:simplePos x="0" y="0"/>
                <wp:positionH relativeFrom="column">
                  <wp:posOffset>956310</wp:posOffset>
                </wp:positionH>
                <wp:positionV relativeFrom="paragraph">
                  <wp:posOffset>1327785</wp:posOffset>
                </wp:positionV>
                <wp:extent cx="1600200" cy="447675"/>
                <wp:effectExtent l="0" t="0" r="0" b="0"/>
                <wp:wrapNone/>
                <wp:docPr id="21"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47675"/>
                        </a:xfrm>
                        <a:prstGeom prst="rect">
                          <a:avLst/>
                        </a:prstGeom>
                        <a:noFill/>
                        <a:ln w="6350">
                          <a:noFill/>
                        </a:ln>
                      </wps:spPr>
                      <wps:txbx>
                        <w:txbxContent>
                          <w:p w:rsidR="00663AD1" w:rsidRPr="00776E8D" w:rsidRDefault="00663AD1" w:rsidP="00813F1D">
                            <w:pPr>
                              <w:spacing w:after="0"/>
                              <w:ind w:left="0"/>
                              <w:jc w:val="center"/>
                              <w:rPr>
                                <w:sz w:val="20"/>
                                <w:szCs w:val="20"/>
                              </w:rPr>
                            </w:pPr>
                            <w:r>
                              <w:rPr>
                                <w:sz w:val="20"/>
                                <w:szCs w:val="20"/>
                              </w:rPr>
                              <w:t>Rekisteröidyn oikeudet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6F1E" id="Tekstiruutu 21" o:spid="_x0000_s1032" type="#_x0000_t202" style="position:absolute;margin-left:75.3pt;margin-top:104.55pt;width:126pt;height:3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4pPgIAAHYEAAAOAAAAZHJzL2Uyb0RvYy54bWysVF1v2jAUfZ+0/2D5fSQwoF1EqFgrpkmo&#10;rQRTn43jEKuxr2c7JOzX79oJFHV7mvbi2L7H9+Oce7O461RNjsI6CTqn41FKidAcCqkPOf2xW3+6&#10;pcR5pgtWgxY5PQlH75YfPyxak4kJVFAXwhJ0ol3WmpxW3pssSRyvhGJuBEZoNJZgFfN4tIeksKxF&#10;76pOJmk6T1qwhbHAhXN4+9Ab6TL6L0vB/VNZOuFJnVPMzcfVxnUf1mS5YNnBMlNJPqTB/iELxaTG&#10;oBdXD8wz0lj5hysluQUHpR9xUAmUpeQi1oDVjNN31WwrZkSsBclx5kKT+39u+ePx2RJZ5HQypkQz&#10;hRrtxKvz0jaNbwjeIkWtcRkitwaxvvsKHUody3VmA/zVISS5wvQPHKIDJV1pVfhisQQfogqnC/Oi&#10;84QHb/M0RTkp4WibTm/mN7MQN3l7bazz3wQoEjY5tahszIAdN8730DMkBNOwlnWN9yyrNWlzOv88&#10;S+ODiwWd13pIvM81lOC7fRf5mJ8L30Nxwrot9M3jDF9LzGHDnH9mFrsF08YJ8E+4lDVgLBh2lFRg&#10;f/3tPuBRRLRS0mL35dT9bJgVlNTfNcr7ZTydhnaNh+nsZoIHe23ZX1t0o+4BGxwVxOziNuB9fd6W&#10;FtQLDsoqREUT0xxj59Sft/e+nwkcNC5WqwjCBjXMb/TW8LPcgeFd98KsGWTwKOAjnPuUZe/U6LG9&#10;HqvGQymjVIHnntWBfmzuKPYwiGF6rs8R9fa7WP4GAAD//wMAUEsDBBQABgAIAAAAIQDtHEAZ4QAA&#10;AAsBAAAPAAAAZHJzL2Rvd25yZXYueG1sTI/BTsMwEETvSPyDtUjcqN2IhjbEqapIFRKCQ0sv3Jx4&#10;m0TE6xC7beDrWU5wnNmn2Zl8PblenHEMnScN85kCgVR721Gj4fC2vVuCCNGQNb0n1PCFAdbF9VVu&#10;MusvtMPzPjaCQyhkRkMb45BJGeoWnQkzPyDx7ehHZyLLsZF2NBcOd71MlEqlMx3xh9YMWLZYf+xP&#10;TsNzuX01uypxy+++fHo5bobPw/tC69ubafMIIuIU/2D4rc/VoeBOlT+RDaJnvVApoxoStZqDYOJe&#10;JexU7DysUpBFLv9vKH4AAAD//wMAUEsBAi0AFAAGAAgAAAAhALaDOJL+AAAA4QEAABMAAAAAAAAA&#10;AAAAAAAAAAAAAFtDb250ZW50X1R5cGVzXS54bWxQSwECLQAUAAYACAAAACEAOP0h/9YAAACUAQAA&#10;CwAAAAAAAAAAAAAAAAAvAQAAX3JlbHMvLnJlbHNQSwECLQAUAAYACAAAACEAL5t+KT4CAAB2BAAA&#10;DgAAAAAAAAAAAAAAAAAuAgAAZHJzL2Uyb0RvYy54bWxQSwECLQAUAAYACAAAACEA7RxAGeEAAAAL&#10;AQAADwAAAAAAAAAAAAAAAACYBAAAZHJzL2Rvd25yZXYueG1sUEsFBgAAAAAEAAQA8wAAAKYFAAAA&#10;AA==&#10;" filled="f" stroked="f" strokeweight=".5pt">
                <v:textbox>
                  <w:txbxContent>
                    <w:p w:rsidR="00663AD1" w:rsidRPr="00776E8D" w:rsidRDefault="00663AD1" w:rsidP="00813F1D">
                      <w:pPr>
                        <w:spacing w:after="0"/>
                        <w:ind w:left="0"/>
                        <w:jc w:val="center"/>
                        <w:rPr>
                          <w:sz w:val="20"/>
                          <w:szCs w:val="20"/>
                        </w:rPr>
                      </w:pPr>
                      <w:r>
                        <w:rPr>
                          <w:sz w:val="20"/>
                          <w:szCs w:val="20"/>
                        </w:rPr>
                        <w:t>Rekisteröidyn oikeudet</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66B0D764" wp14:editId="1964DAEB">
                <wp:simplePos x="0" y="0"/>
                <wp:positionH relativeFrom="column">
                  <wp:posOffset>3909060</wp:posOffset>
                </wp:positionH>
                <wp:positionV relativeFrom="paragraph">
                  <wp:posOffset>347345</wp:posOffset>
                </wp:positionV>
                <wp:extent cx="1600200" cy="266700"/>
                <wp:effectExtent l="0" t="0" r="0" b="0"/>
                <wp:wrapNone/>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66700"/>
                        </a:xfrm>
                        <a:prstGeom prst="rect">
                          <a:avLst/>
                        </a:prstGeom>
                        <a:noFill/>
                        <a:ln w="6350">
                          <a:noFill/>
                        </a:ln>
                      </wps:spPr>
                      <wps:txbx>
                        <w:txbxContent>
                          <w:p w:rsidR="00663AD1" w:rsidRPr="00776E8D" w:rsidRDefault="00663AD1" w:rsidP="00813F1D">
                            <w:pPr>
                              <w:ind w:left="0"/>
                              <w:jc w:val="center"/>
                              <w:rPr>
                                <w:sz w:val="20"/>
                                <w:szCs w:val="20"/>
                              </w:rPr>
                            </w:pPr>
                            <w:r>
                              <w:rPr>
                                <w:sz w:val="20"/>
                                <w:szCs w:val="20"/>
                              </w:rPr>
                              <w:t>Tekniset suojaustoimet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B0D764" id="Tekstiruutu 20" o:spid="_x0000_s1033" type="#_x0000_t202" style="position:absolute;margin-left:307.8pt;margin-top:27.35pt;width:126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a+PQIAAHYEAAAOAAAAZHJzL2Uyb0RvYy54bWysVN9v2jAQfp+0/8Hy+0hgFLqIULFWTJNQ&#10;WwmmPhvHIVETn2dfSNhfv7MTKOr2NO3FXHyf78f33bG46+qKHZV1JeiUj0cxZ0pLyEp9SPmP3frT&#10;LWcOhc5EBVql/KQcv1t+/LBoTaImUECVKcsoiHZJa1JeIJokipwsVC3cCIzS5MzB1gLp0x6izIqW&#10;otdVNInjWdSCzYwFqZyj24feyZchfp4riU957hSyKuVUG4bThnPvz2i5EMnBClOUcihD/EMVtSg1&#10;Jb2EehAoWGPLP0LVpbTgIMeRhDqCPC+lCj1QN+P4XTfbQhgVeiFynLnQ5P5fWPl4fLaszFI+IXq0&#10;qEmjnXp1WNqmwYbRLVHUGpcQcmsIi91X6Ejq0K4zG5CvjiDRFaZ/4AjtKelyW/tfapbRQ0pzujCv&#10;OmTSR5vFMcnJmSTfZDabk+2Dvr021uE3BTXzRsotKRsqEMeNwx56hvhkGtZlVdG9SCrN2pTPPt/E&#10;4cHFQ8ErPRTe1+pbwG7fBT7m58b3kJ2obwv98Dgj1yXVsBEOn4WlaaGyaQPwiY68AsoFg8VZAfbX&#10;3+49nkQkL2ctTV/K3c9GWMVZ9V2TvF/G0ymFxfAxvZl7cey1Z3/t0U19DzTgY9o1I4Pp8VidzdxC&#10;/UKLsvJZySW0pNwpx7N5j/1O0KJJtVoFEA2oEbjRWyPPcnuGd92LsGaQAUnARzjPqUjeqdFjez1W&#10;DUJeBqk8zz2rA/003EHsYRH99lx/B9Tb38XyNwAAAP//AwBQSwMEFAAGAAgAAAAhAHHQan7hAAAA&#10;CQEAAA8AAABkcnMvZG93bnJldi54bWxMj8FOwzAMhu9IvENkJG4s3UTTUppOU6UJCcFhYxdubpO1&#10;FYlTmmwrPD3hBEfbn35/f7merWFnPfnBkYTlIgGmqXVqoE7C4W17lwPzAUmhcaQlfGkP6+r6qsRC&#10;uQvt9HkfOhZDyBcooQ9hLDj3ba8t+oUbNcXb0U0WQxynjqsJLzHcGr5KEsEtDhQ/9Djqutftx/5k&#10;JTzX21fcNSubf5v66eW4GT8P76mUtzfz5hFY0HP4g+FXP6pDFZ0adyLlmZEglqmIqIT0PgMWgVxk&#10;cdFIeBAZ8Krk/xtUPwAAAP//AwBQSwECLQAUAAYACAAAACEAtoM4kv4AAADhAQAAEwAAAAAAAAAA&#10;AAAAAAAAAAAAW0NvbnRlbnRfVHlwZXNdLnhtbFBLAQItABQABgAIAAAAIQA4/SH/1gAAAJQBAAAL&#10;AAAAAAAAAAAAAAAAAC8BAABfcmVscy8ucmVsc1BLAQItABQABgAIAAAAIQBibCa+PQIAAHYEAAAO&#10;AAAAAAAAAAAAAAAAAC4CAABkcnMvZTJvRG9jLnhtbFBLAQItABQABgAIAAAAIQBx0Gp+4QAAAAkB&#10;AAAPAAAAAAAAAAAAAAAAAJcEAABkcnMvZG93bnJldi54bWxQSwUGAAAAAAQABADzAAAApQUAAAAA&#10;" filled="f" stroked="f" strokeweight=".5pt">
                <v:textbox>
                  <w:txbxContent>
                    <w:p w:rsidR="00663AD1" w:rsidRPr="00776E8D" w:rsidRDefault="00663AD1" w:rsidP="00813F1D">
                      <w:pPr>
                        <w:ind w:left="0"/>
                        <w:jc w:val="center"/>
                        <w:rPr>
                          <w:sz w:val="20"/>
                          <w:szCs w:val="20"/>
                        </w:rPr>
                      </w:pPr>
                      <w:r>
                        <w:rPr>
                          <w:sz w:val="20"/>
                          <w:szCs w:val="20"/>
                        </w:rPr>
                        <w:t>Tekniset suojaustoimet</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BFF3A71" wp14:editId="778EF105">
                <wp:simplePos x="0" y="0"/>
                <wp:positionH relativeFrom="column">
                  <wp:posOffset>2177415</wp:posOffset>
                </wp:positionH>
                <wp:positionV relativeFrom="paragraph">
                  <wp:posOffset>358140</wp:posOffset>
                </wp:positionV>
                <wp:extent cx="3707130" cy="2274570"/>
                <wp:effectExtent l="0" t="247650" r="0" b="220980"/>
                <wp:wrapNone/>
                <wp:docPr id="19" name="Ellipsi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24894" flipV="1">
                          <a:off x="0" y="0"/>
                          <a:ext cx="3707130" cy="2274570"/>
                        </a:xfrm>
                        <a:prstGeom prst="ellipse">
                          <a:avLst/>
                        </a:prstGeom>
                        <a:solidFill>
                          <a:schemeClr val="accent4">
                            <a:lumMod val="60000"/>
                            <a:lumOff val="40000"/>
                            <a:alpha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182E9" id="Ellipsi 19" o:spid="_x0000_s1026" style="position:absolute;margin-left:171.45pt;margin-top:28.2pt;width:291.9pt;height:179.1pt;rotation:2048116fd;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FnvwIAAPcFAAAOAAAAZHJzL2Uyb0RvYy54bWysVN9P2zAQfp+0/8Hy+0hTAqUVKapgTJM6&#10;QIONZ+PYxJrj82y3affX7+ykaQdoD9PyYMV35++++3l+sWk0WQvnFZiS5kcjSoThUCnzXNJvD9cf&#10;zijxgZmKaTCipFvh6cX8/bvz1s7EGGrQlXAEQYyftbakdQh2lmWe16Jh/gisMKiU4BoW8Oqes8qx&#10;FtEbnY1Ho9OsBVdZB1x4j9KrTknnCV9KwcOtlF4EokuK3EI6XTqf4pnNz9ns2TFbK97TYP/AomHK&#10;oNMB6ooFRlZOvYJqFHfgQYYjDk0GUiouUgwYTT56Ec19zaxIsWByvB3S5P8fLL9Z3zmiKqzdlBLD&#10;GqzRR62V9YqgBNPTWj9Dq3t752KA3i6B//CoyP7QxIvvbTbSNcQBJjufTsbF2bSgRCLmdxSkLGHc&#10;ZJOKsB2KIDaBcBQeT0aT/BhrxVE3Hk+Kk0kqU8ZmETdysM6HTwIaEn9KKhLfmCg2Y+ulD5Hc3iqx&#10;Bq2qa6V1usTmEpfakTXDtmCcCxOK9Fyvmi9QdfLTEX5dg6AY26gTF3sx07ZmL4zRcWreiJ9o+L3r&#10;lLEuSSldYatFJKTNVyGxCBj9ONEYEA4ZdqnzNatEJ85PeoKvfCbAiCwx5AG7B3gr+jzGiTC9fXwq&#10;0vQMj0d/I9Y9Hl4kz2DC8LhRBtxbADoMnjv7vq18l5qYpSeottiiqZ2wK7zl1wrLvmQ+3DGHw4pC&#10;XEDhFg+poS0p9H+U1OB+vSWP9jhDqKWkxeEvqf+5Yk5Qoj8bnK5pXhRxW6QLNuAYL+5Q83SoMavm&#10;ErCR8sQu/Ub7oHe/0kHziHtqEb2iihmOvkvKg9tdLkO3lHDTcbFYJDPcEJaFpbm3fDc4seEfNo/M&#10;2b73A47NDewWxav+72xjPQwsVgGkSsOxz2ufb9wuqf79Jozr6/CerPb7ev4bAAD//wMAUEsDBBQA&#10;BgAIAAAAIQC9YxXh4gAAAAoBAAAPAAAAZHJzL2Rvd25yZXYueG1sTI/BTsMwEETvSPyDtUjcqJMQ&#10;Ag3ZVAiEEOqFtBUSNyd2k6jxOthOG/6+5gTH1TzNvC1Wsx7YUVnXG0KIFxEwRY2RPbUIu+3rzQMw&#10;5wVJMRhSCD/Kwaq8vChELs2JKnXc+JaFEnK5QOi8H3POXdMpLdzCjIpCtjdWCx9O23JpxSmU64En&#10;UZRxLXoKC50Y1XOnmsNm0gjth/g8xG/r9fv3VH1VfWXpZV8jXl/NT4/AvJr9Hwy/+kEdyuBUm4mk&#10;YwPCbZosA4pwl6XAArBMsntgNUIapxnwsuD/XyjPAAAA//8DAFBLAQItABQABgAIAAAAIQC2gziS&#10;/gAAAOEBAAATAAAAAAAAAAAAAAAAAAAAAABbQ29udGVudF9UeXBlc10ueG1sUEsBAi0AFAAGAAgA&#10;AAAhADj9If/WAAAAlAEAAAsAAAAAAAAAAAAAAAAALwEAAF9yZWxzLy5yZWxzUEsBAi0AFAAGAAgA&#10;AAAhAN2a8We/AgAA9wUAAA4AAAAAAAAAAAAAAAAALgIAAGRycy9lMm9Eb2MueG1sUEsBAi0AFAAG&#10;AAgAAAAhAL1jFeHiAAAACgEAAA8AAAAAAAAAAAAAAAAAGQUAAGRycy9kb3ducmV2LnhtbFBLBQYA&#10;AAAABAAEAPMAAAAoBgAAAAA=&#10;" fillcolor="#ffd966 [1943]" strokecolor="#091723 [484]" strokeweight="1pt">
                <v:fill opacity="39321f"/>
                <v:stroke joinstyle="miter"/>
                <v:path arrowok="t"/>
              </v:oval>
            </w:pict>
          </mc:Fallback>
        </mc:AlternateContent>
      </w:r>
      <w:r>
        <w:rPr>
          <w:noProof/>
        </w:rPr>
        <mc:AlternateContent>
          <mc:Choice Requires="wps">
            <w:drawing>
              <wp:anchor distT="0" distB="0" distL="114300" distR="114300" simplePos="0" relativeHeight="251659776" behindDoc="0" locked="0" layoutInCell="1" allowOverlap="1" wp14:anchorId="30DE4F65" wp14:editId="500610A1">
                <wp:simplePos x="0" y="0"/>
                <wp:positionH relativeFrom="column">
                  <wp:posOffset>626745</wp:posOffset>
                </wp:positionH>
                <wp:positionV relativeFrom="paragraph">
                  <wp:posOffset>354330</wp:posOffset>
                </wp:positionV>
                <wp:extent cx="3720465" cy="2274570"/>
                <wp:effectExtent l="0" t="247650" r="0" b="240030"/>
                <wp:wrapNone/>
                <wp:docPr id="18" name="Ellipsi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5106" flipH="1" flipV="1">
                          <a:off x="0" y="0"/>
                          <a:ext cx="3720465" cy="2274570"/>
                        </a:xfrm>
                        <a:prstGeom prst="ellipse">
                          <a:avLst/>
                        </a:prstGeom>
                        <a:solidFill>
                          <a:schemeClr val="accent4">
                            <a:lumMod val="60000"/>
                            <a:lumOff val="40000"/>
                            <a:alpha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CE15A" id="Ellipsi 18" o:spid="_x0000_s1026" style="position:absolute;margin-left:49.35pt;margin-top:27.9pt;width:292.95pt;height:179.1pt;rotation:2048116fd;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GiwQIAAAAGAAAOAAAAZHJzL2Uyb0RvYy54bWysVEtv1DAQviPxHyzfabJhHyVqtloVCkhL&#10;W9FCz65jNxaOx9jeF7+esZPNLm3FAZFD5Hl9856z822ryVo4r8BUdHSSUyIMh1qZx4p+u7t8c0qJ&#10;D8zUTIMRFd0JT8/nr1+dbWwpCmhA18IRBDG+3NiKNiHYMss8b0TL/AlYYVAowbUsIOkes9qxDaK3&#10;OivyfJptwNXWARfeI/d9J6TzhC+l4OFaSi8C0RXF2EL6u/R/iP9sfsbKR8dso3gfBvuHKFqmDDod&#10;oN6zwMjKqWdQreIOPMhwwqHNQErFRcoBsxnlT7K5bZgVKRcsjrdDmfz/g+VX6xtHVI29w04Z1mKP&#10;PmitrFcEOViejfUlat3aGxcT9HYJ/IdHQfaHJBK+19lK1xIHWOzR6WwyyqeUSIT8hHT3+h5fEQ0L&#10;QLapG7uhG2IbCEfm21mRj6cTSjjKimI2nsxSvzJWRgfR3DofPgpoSXxUVKTAY8VYydZLH2KUB60U&#10;PmhVXyqtExGnTFxoR9YM54NxLkwYJ3O9ar9A3fGnOX7dpCAb56ljjw9spm3Dniij4zTFET+F4Q+u&#10;U+m6aqW6hZ0WMSBtvgqJ3cDsixTGgHAcYVc637BadOzRpA/wmc8EGJElpjxg9wAvZT+KeSJMrx9N&#10;RVqjwTj/W2Cd8WCRPIMJg3GrDLiXAHQYPHf6/Xz5rjSxSg9Q73BW01zhKnvLLxW2fcl8uGEOtxaZ&#10;eInCNf6khk1FoX9R0oD79RI/6uMyoZSSDV6BivqfK+YEJfqzwTV7NxqP49lIBA5ggYQ7ljwcS8yq&#10;vQAcJJxyjC49o37Q+6d00N7jwVpEryhihqPvivLg9sRF6K4TnjwuFoukhqfCsrA0t5bvFycO/N32&#10;njnbz37AtbmC/cV4Nv+dbuyHgcUqgFRpOQ517euNZyb1vz+J8Y4d00nrcLjnvwEAAP//AwBQSwME&#10;FAAGAAgAAAAhANHaF3bhAAAACQEAAA8AAABkcnMvZG93bnJldi54bWxMj0FPg0AUhO8m/ofNM/Fm&#10;FwylFHk0jVETYxMjrel1YVegsLuEXVr89z5PepzMZOabbDPrnp3V6FprEMJFAEyZysrW1AiH/fNd&#10;Asx5YaTorVEI38rBJr++ykQq7cV8qHPha0YlxqUCofF+SDl3VaO0cAs7KEPelx218CTHmstRXKhc&#10;9/w+CGKuRWtooRGDemxU1RWTRjitJlmUx7dT93l82W3D4mn//toh3t7M2wdgXs3+Lwy/+IQOOTGV&#10;djLSsR5hnawoibBc0gPy4ySKgZUIURgFwPOM/3+Q/wAAAP//AwBQSwECLQAUAAYACAAAACEAtoM4&#10;kv4AAADhAQAAEwAAAAAAAAAAAAAAAAAAAAAAW0NvbnRlbnRfVHlwZXNdLnhtbFBLAQItABQABgAI&#10;AAAAIQA4/SH/1gAAAJQBAAALAAAAAAAAAAAAAAAAAC8BAABfcmVscy8ucmVsc1BLAQItABQABgAI&#10;AAAAIQCwGsGiwQIAAAAGAAAOAAAAAAAAAAAAAAAAAC4CAABkcnMvZTJvRG9jLnhtbFBLAQItABQA&#10;BgAIAAAAIQDR2hd24QAAAAkBAAAPAAAAAAAAAAAAAAAAABsFAABkcnMvZG93bnJldi54bWxQSwUG&#10;AAAAAAQABADzAAAAKQYAAAAA&#10;" fillcolor="#ffd966 [1943]" strokecolor="#091723 [484]" strokeweight="1pt">
                <v:fill opacity="39321f"/>
                <v:stroke joinstyle="miter"/>
                <v:path arrowok="t"/>
              </v:oval>
            </w:pict>
          </mc:Fallback>
        </mc:AlternateContent>
      </w:r>
      <w:r>
        <w:rPr>
          <w:noProof/>
        </w:rPr>
        <mc:AlternateContent>
          <mc:Choice Requires="wps">
            <w:drawing>
              <wp:anchor distT="0" distB="0" distL="114300" distR="114300" simplePos="0" relativeHeight="251663872" behindDoc="0" locked="0" layoutInCell="1" allowOverlap="1" wp14:anchorId="62BA4B78" wp14:editId="209D6AF8">
                <wp:simplePos x="0" y="0"/>
                <wp:positionH relativeFrom="column">
                  <wp:posOffset>2505075</wp:posOffset>
                </wp:positionH>
                <wp:positionV relativeFrom="paragraph">
                  <wp:posOffset>1570990</wp:posOffset>
                </wp:positionV>
                <wp:extent cx="1485900" cy="752475"/>
                <wp:effectExtent l="0" t="0" r="0" b="9525"/>
                <wp:wrapNone/>
                <wp:docPr id="17" name="Suorakulmio: Pyöristetyt kulma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52475"/>
                        </a:xfrm>
                        <a:prstGeom prst="roundRect">
                          <a:avLst/>
                        </a:prstGeom>
                        <a:solidFill>
                          <a:schemeClr val="accent4">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663AD1" w:rsidRPr="00DE2367" w:rsidRDefault="00663AD1" w:rsidP="00813F1D">
                            <w:pPr>
                              <w:spacing w:after="0"/>
                              <w:ind w:left="0"/>
                              <w:jc w:val="center"/>
                              <w:rPr>
                                <w:sz w:val="28"/>
                                <w:szCs w:val="28"/>
                              </w:rPr>
                            </w:pPr>
                            <w:r w:rsidRPr="00DE2367">
                              <w:rPr>
                                <w:sz w:val="28"/>
                                <w:szCs w:val="28"/>
                              </w:rPr>
                              <w:t>Tietovarannot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BA4B78" id="Suorakulmio: Pyöristetyt kulmat 17" o:spid="_x0000_s1034" style="position:absolute;margin-left:197.25pt;margin-top:123.7pt;width:117pt;height:5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2AvQIAAN0FAAAOAAAAZHJzL2Uyb0RvYy54bWysVM1OGzEQvlfqO1i+l81GSQMrNigCUVVK&#10;ISJUnB2vl1jYHtf25qcP1hfgxTr2bpaU0h6qXizP3zf/c36x04pshPMSTEnzkwElwnCopHks6df7&#10;6w+nlPjATMUUGFHSvfD0Yvr+3fnWFmIIa1CVcARBjC+2tqTrEGyRZZ6vhWb+BKwwKKzBaRaQdI9Z&#10;5dgW0bXKhoPBx2wLrrIOuPAeuVetkE4Tfl0LHm7r2otAVEkxtpBel95VfLPpOSseHbNrybsw2D9E&#10;oZk06LSHumKBkcbJ36C05A481OGEg86griUXKQfMJh+8yma5ZlakXLA43vZl8v8Plt9sFo7ICns3&#10;ocQwjT1aNuDYU6O0hIIs9s8/nPRBhH0gkckCQVWs29b6As2XduFi5t7OgT95FGS/SCLhO51d7XTU&#10;xbzJLjVh3zdB7ALhyMxHp+OzAfaKo2wyHo4m4+gtY8XB2jofPgnQJH5K6qAx1R12OjWAbeY+tPoH&#10;vRQdKFldS6USEadLXCpHNgzngnEuTBglc9XoL1C1/Ml4gHG0WGkgo0mKxL+gpWTb/FKmYa9E9KHM&#10;naixsJjRMCH3CMdO81a0ZpVo2fkffSbAiFxjFj12B/BWQnkXeqcfTUXaiN548LfA2rx7i+QZTOiN&#10;tTTg3gJQoffc6ncT4dvSxCqF3WqXhu70MEgrqPY4iA7aDfWWX0vs7pz5sGAOVxIHAs9MuMWnVrAt&#10;KXQ/Stbgvr/Fj/q4KSilZIsrXlL/rWFOUKI+G9yhs3w0ijchEaPxZIiEO5asjiWm0ZeA05LjQbM8&#10;faN+UIdv7UA/4DWaRa8oYoaj75Ly4A7EZWhPD94zLmazpIZ3wLIwN0vLI3iscxzc+90Dc7Yb8YDL&#10;cQOHc8CKV0Pe6kZLA7MmQC3TBsRKt3XtOoA3JI1vd+/ikTqmk9bLVZ7+BAAA//8DAFBLAwQUAAYA&#10;CAAAACEAHfuSSt8AAAALAQAADwAAAGRycy9kb3ducmV2LnhtbEyPwU7DMAyG70i8Q2Qkbixdabut&#10;NJ0AiRPiwEDaNUtMUtYkVZOthafHnOBo/59+f262s+vZGcfYBS9guciAoVdBd94IeH97ulkDi0l6&#10;LfvgUcAXRti2lxeNrHWY/Cued8kwKvGxlgJsSkPNeVQWnYyLMKCn7COMTiYaR8P1KCcqdz3Ps6zi&#10;TnaeLlg54KNFddydnACzn1KJyxdr4/H5Oyljjfp8EOL6ar6/A5ZwTn8w/OqTOrTkdAgnryPrBdxu&#10;ipJQAXmxKoARUeVr2hwoqsoN8Lbh/39ofwAAAP//AwBQSwECLQAUAAYACAAAACEAtoM4kv4AAADh&#10;AQAAEwAAAAAAAAAAAAAAAAAAAAAAW0NvbnRlbnRfVHlwZXNdLnhtbFBLAQItABQABgAIAAAAIQA4&#10;/SH/1gAAAJQBAAALAAAAAAAAAAAAAAAAAC8BAABfcmVscy8ucmVsc1BLAQItABQABgAIAAAAIQAD&#10;G72AvQIAAN0FAAAOAAAAAAAAAAAAAAAAAC4CAABkcnMvZTJvRG9jLnhtbFBLAQItABQABgAIAAAA&#10;IQAd+5JK3wAAAAsBAAAPAAAAAAAAAAAAAAAAABcFAABkcnMvZG93bnJldi54bWxQSwUGAAAAAAQA&#10;BADzAAAAIwYAAAAA&#10;" fillcolor="#bf8f00 [2407]" strokecolor="#091723 [484]" strokeweight="1pt">
                <v:stroke joinstyle="miter"/>
                <v:path arrowok="t"/>
                <v:textbox>
                  <w:txbxContent>
                    <w:p w:rsidR="00663AD1" w:rsidRPr="00DE2367" w:rsidRDefault="00663AD1" w:rsidP="00813F1D">
                      <w:pPr>
                        <w:spacing w:after="0"/>
                        <w:ind w:left="0"/>
                        <w:jc w:val="center"/>
                        <w:rPr>
                          <w:sz w:val="28"/>
                          <w:szCs w:val="28"/>
                        </w:rPr>
                      </w:pPr>
                      <w:r w:rsidRPr="00DE2367">
                        <w:rPr>
                          <w:sz w:val="28"/>
                          <w:szCs w:val="28"/>
                        </w:rPr>
                        <w:t>Tietovarannot</w:t>
                      </w:r>
                    </w:p>
                  </w:txbxContent>
                </v:textbox>
              </v:roundrect>
            </w:pict>
          </mc:Fallback>
        </mc:AlternateContent>
      </w:r>
      <w:r>
        <w:rPr>
          <w:noProof/>
        </w:rPr>
        <mc:AlternateContent>
          <mc:Choice Requires="wps">
            <w:drawing>
              <wp:anchor distT="0" distB="0" distL="114300" distR="114300" simplePos="0" relativeHeight="251660800" behindDoc="0" locked="0" layoutInCell="1" allowOverlap="1" wp14:anchorId="124395B4" wp14:editId="7E9B57C2">
                <wp:simplePos x="0" y="0"/>
                <wp:positionH relativeFrom="column">
                  <wp:posOffset>1117600</wp:posOffset>
                </wp:positionH>
                <wp:positionV relativeFrom="paragraph">
                  <wp:posOffset>594995</wp:posOffset>
                </wp:positionV>
                <wp:extent cx="1285875" cy="752475"/>
                <wp:effectExtent l="0" t="0" r="9525" b="9525"/>
                <wp:wrapNone/>
                <wp:docPr id="16" name="Suorakulmio: Pyöristetyt kulma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752475"/>
                        </a:xfrm>
                        <a:prstGeom prst="round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rsidR="00663AD1" w:rsidRPr="00DE2367" w:rsidRDefault="00663AD1" w:rsidP="00813F1D">
                            <w:pPr>
                              <w:spacing w:after="0"/>
                              <w:ind w:left="0"/>
                              <w:jc w:val="center"/>
                              <w:rPr>
                                <w:sz w:val="28"/>
                                <w:szCs w:val="28"/>
                              </w:rPr>
                            </w:pPr>
                            <w:r w:rsidRPr="00DE2367">
                              <w:rPr>
                                <w:sz w:val="28"/>
                                <w:szCs w:val="28"/>
                              </w:rPr>
                              <w:t>Tietosuoja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24395B4" id="Suorakulmio: Pyöristetyt kulmat 16" o:spid="_x0000_s1035" style="position:absolute;margin-left:88pt;margin-top:46.85pt;width:101.25pt;height:5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AzswIAALkFAAAOAAAAZHJzL2Uyb0RvYy54bWysVEtu2zAQ3RfoHQjuG1mGnY9gOTASpChg&#10;JEacImuaomIiFIclx78erBfoxTqkZCVNgy6KbgiSM/Pm92Yml/vGsK3yQYMteX4y4ExZCZW2TyX/&#10;+nDz6ZyzgMJWwoBVJT+owC+nHz9Mdq5QQ1iDqZRnBGJDsXMlXyO6IsuCXKtGhBNwypKwBt8IpKd/&#10;yiovdoTemGw4GJxmO/CV8yBVCPR73Qr5NOHXtZJ4V9dBITMlp9gwnT6dq3hm04konrxway27MMQ/&#10;RNEIbclpD3UtULCN139ANVp6CFDjiYQmg7rWUqUcKJt88Cab5Vo4lXKh4gTXlyn8P1h5u114pivq&#10;3SlnVjTUo+UGvHjemEZDwRaHnz+8DqjwgCx+CmSkSnXbuVCQ+dItfMw8uDnI50CC7DdJfIROZ1/7&#10;JupS3myfmnDom6D2yCR95sPz8fnZmDNJsrPxcET3CCqKo7XzAT8raFi8lNzDxlb31OnUALGdB2z1&#10;j3opOjC6utHGpEdkl7oynm0F8UJIqSwOOy/hRTMl0saessCDUdHe2HtVU9Eo2mFymuj6FjBvRWtR&#10;qdZPPh4MEuMol94iZZYAI3JNEfbYHcB7weZdsJ1+NFWJ7b3x4G+BtfXpLZJnsNgbN9qCfw/AYO+5&#10;1e+6HdrSxCrhfrVPhLo4kmQF1YFI5qGdvuDkjabOzUXAhfA0bjSYtELwjo7awK7k0N04W4P//t5/&#10;1KcpIClnOxrfkodvG+EVZ+aLpfm4yEejOO/pMRqfDenhX0tWryV201wBMSGnZeVkukZ9NMdr7aF5&#10;pE0zi15JJKwk3yWX6I+PK2zXCu0qqWazpEYz7gTO7dLJCB7rHEn5sH8U3nX0RSL+LRxHXRRvCNzq&#10;RksLsw1CrRO7Y6XbunYdoP2QqNTtsriAXr+T1svGnf4CAAD//wMAUEsDBBQABgAIAAAAIQAzrFCo&#10;4AAAAAoBAAAPAAAAZHJzL2Rvd25yZXYueG1sTI/NTsMwEITvSLyDtUjcqNMEmhLiVIgfCdQToRIc&#10;3XibRNjrKHbT8PYsJziOZjTzTbmZnRUTjqH3pGC5SEAgNd701CrYvT9frUGEqMlo6wkVfGOATXV+&#10;VurC+BO94VTHVnAJhUIr6GIcCilD06HTYeEHJPYOfnQ6shxbaUZ94nJnZZokK+l0T7zQ6QEfOmy+&#10;6qNTYHev26Z/yqR9zA7TS51e08f2U6nLi/n+DkTEOf6F4Ref0aFipr0/kgnCss5X/CUquM1yEBzI&#10;8vUNiL2CdJmmIKtS/r9Q/QAAAP//AwBQSwECLQAUAAYACAAAACEAtoM4kv4AAADhAQAAEwAAAAAA&#10;AAAAAAAAAAAAAAAAW0NvbnRlbnRfVHlwZXNdLnhtbFBLAQItABQABgAIAAAAIQA4/SH/1gAAAJQB&#10;AAALAAAAAAAAAAAAAAAAAC8BAABfcmVscy8ucmVsc1BLAQItABQABgAIAAAAIQDRIZAzswIAALkF&#10;AAAOAAAAAAAAAAAAAAAAAC4CAABkcnMvZTJvRG9jLnhtbFBLAQItABQABgAIAAAAIQAzrFCo4AAA&#10;AAoBAAAPAAAAAAAAAAAAAAAAAA0FAABkcnMvZG93bnJldi54bWxQSwUGAAAAAAQABADzAAAAGgYA&#10;AAAA&#10;" fillcolor="#ed7d31 [3205]" strokecolor="#091723 [484]" strokeweight="1pt">
                <v:stroke joinstyle="miter"/>
                <v:path arrowok="t"/>
                <v:textbox>
                  <w:txbxContent>
                    <w:p w:rsidR="00663AD1" w:rsidRPr="00DE2367" w:rsidRDefault="00663AD1" w:rsidP="00813F1D">
                      <w:pPr>
                        <w:spacing w:after="0"/>
                        <w:ind w:left="0"/>
                        <w:jc w:val="center"/>
                        <w:rPr>
                          <w:sz w:val="28"/>
                          <w:szCs w:val="28"/>
                        </w:rPr>
                      </w:pPr>
                      <w:r w:rsidRPr="00DE2367">
                        <w:rPr>
                          <w:sz w:val="28"/>
                          <w:szCs w:val="28"/>
                        </w:rPr>
                        <w:t>Tietosuoja</w:t>
                      </w:r>
                    </w:p>
                  </w:txbxContent>
                </v:textbox>
              </v:roundrect>
            </w:pict>
          </mc:Fallback>
        </mc:AlternateContent>
      </w:r>
      <w:r>
        <w:rPr>
          <w:noProof/>
        </w:rPr>
        <mc:AlternateContent>
          <mc:Choice Requires="wps">
            <w:drawing>
              <wp:anchor distT="0" distB="0" distL="114300" distR="114300" simplePos="0" relativeHeight="251662848" behindDoc="0" locked="0" layoutInCell="1" allowOverlap="1" wp14:anchorId="5A000ECF" wp14:editId="12C73C23">
                <wp:simplePos x="0" y="0"/>
                <wp:positionH relativeFrom="column">
                  <wp:posOffset>4099560</wp:posOffset>
                </wp:positionH>
                <wp:positionV relativeFrom="paragraph">
                  <wp:posOffset>594995</wp:posOffset>
                </wp:positionV>
                <wp:extent cx="1285875" cy="752475"/>
                <wp:effectExtent l="0" t="0" r="9525" b="9525"/>
                <wp:wrapNone/>
                <wp:docPr id="15" name="Suorakulmio: Pyöristetyt kulma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752475"/>
                        </a:xfrm>
                        <a:prstGeom prst="round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rsidR="00663AD1" w:rsidRPr="00DE2367" w:rsidRDefault="00663AD1" w:rsidP="00813F1D">
                            <w:pPr>
                              <w:spacing w:after="0"/>
                              <w:ind w:left="0"/>
                              <w:jc w:val="center"/>
                              <w:rPr>
                                <w:sz w:val="28"/>
                                <w:szCs w:val="28"/>
                              </w:rPr>
                            </w:pPr>
                            <w:r w:rsidRPr="00DE2367">
                              <w:rPr>
                                <w:sz w:val="28"/>
                                <w:szCs w:val="28"/>
                              </w:rPr>
                              <w:t>Tietoturva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A000ECF" id="Suorakulmio: Pyöristetyt kulmat 15" o:spid="_x0000_s1036" style="position:absolute;margin-left:322.8pt;margin-top:46.85pt;width:101.25pt;height:5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vKsQIAALoFAAAOAAAAZHJzL2Uyb0RvYy54bWysVM1u2zAMvg/YOwi6r7aDZO2MOkXQosOA&#10;oA2aDj0rstwIlUVNYv72YHuBvdgo2XG7rthh2EWQRPLj30eeX+xbw7bKBw224sVJzpmyEmptHyv+&#10;9f76wxlnAYWthQGrKn5QgV9M378737lSjWANplaeEYgN5c5VfI3oyiwLcq1aEU7AKUvCBnwrkJ7+&#10;Mau92BF6a7JRnn/MduBr50GqEOj3qhPyacJvGiXxtmmCQmYqTrFhOn06V/HMpueifPTCrbXswxD/&#10;EEUrtCWnA9SVQME2Xv8B1WrpIUCDJxLaDJpGS5VyoGyK/FU2y7VwKuVCxQluKFP4f7DyZrvwTNfU&#10;uwlnVrTUo+UGvHjamFZDyRaHnz+8DqjwgCx+CmSkSnXbuVCS+dItfMw8uDnIp0CC7DdJfIReZ9/4&#10;NupS3myfmnAYmqD2yCR9FqOzydkpBSNJdjoZjekeQUV5tHY+4GcFLYuXinvY2PqOOp0aILbzgJ3+&#10;US9FB0bX19qY9IjsUpfGs60gXggplcVR7yU8a6ZEuthTFngwKtobe6caKhpFO0pOE11fAxadaC1q&#10;1fkpJnmeGEe5DBYpswQYkRuKcMDuAd4KtuiD7fWjqUpsH4zzvwXW1WewSJ7B4mDcagv+LQCDg+dO&#10;v+926EoTq4T71b4jVMo1fq2gPhDLPHTjF5y81tS6uQi4EJ7mjSaTdgje0tEY2FUc+htna/Df3/qP&#10;+jQGJOVsR/Nb8fBtI7zizHyxNCCfivE4Dnx6jCenI3r4l5LVS4ndtJdAVChoWzmZrlEfzfHaeGgf&#10;aNXMolcSCSvJd8Ul+uPjEru9QstKqtksqdGQO4Fzu3QygsdCR1be7x+Edz1/kZh/A8dZF+UrBne6&#10;0dLCbIPQ6ETv57r2LaAFkbjUL7O4gV6+k9bzyp3+AgAA//8DAFBLAwQUAAYACAAAACEAgMhjeuAA&#10;AAAKAQAADwAAAGRycy9kb3ducmV2LnhtbEyPy07DMBBF90j8gzVI7KjzIoSQSYV4SKCuCJXapRu7&#10;SYQ9jmI3DX+PWcFydI/uPVOtF6PZrCY3WEKIVxEwRa2VA3UI28/XmwKY84Kk0JYUwrdysK4vLypR&#10;SnumDzU3vmOhhFwpEHrvx5Jz1/bKCLeyo6KQHe1khA/n1HE5iXMoN5onUZRzIwYKC70Y1VOv2q/m&#10;ZBD09n3TDi8p18/pcX5rkox2mz3i9dXy+ADMq8X/wfCrH9ShDk4HeyLpmEbIs9s8oAj36R2wABRZ&#10;EQM7ICRxkgCvK/7/hfoHAAD//wMAUEsBAi0AFAAGAAgAAAAhALaDOJL+AAAA4QEAABMAAAAAAAAA&#10;AAAAAAAAAAAAAFtDb250ZW50X1R5cGVzXS54bWxQSwECLQAUAAYACAAAACEAOP0h/9YAAACUAQAA&#10;CwAAAAAAAAAAAAAAAAAvAQAAX3JlbHMvLnJlbHNQSwECLQAUAAYACAAAACEA7IIryrECAAC6BQAA&#10;DgAAAAAAAAAAAAAAAAAuAgAAZHJzL2Uyb0RvYy54bWxQSwECLQAUAAYACAAAACEAgMhjeuAAAAAK&#10;AQAADwAAAAAAAAAAAAAAAAALBQAAZHJzL2Rvd25yZXYueG1sUEsFBgAAAAAEAAQA8wAAABgGAAAA&#10;AA==&#10;" fillcolor="#ed7d31 [3205]" strokecolor="#091723 [484]" strokeweight="1pt">
                <v:stroke joinstyle="miter"/>
                <v:path arrowok="t"/>
                <v:textbox>
                  <w:txbxContent>
                    <w:p w:rsidR="00663AD1" w:rsidRPr="00DE2367" w:rsidRDefault="00663AD1" w:rsidP="00813F1D">
                      <w:pPr>
                        <w:spacing w:after="0"/>
                        <w:ind w:left="0"/>
                        <w:jc w:val="center"/>
                        <w:rPr>
                          <w:sz w:val="28"/>
                          <w:szCs w:val="28"/>
                        </w:rPr>
                      </w:pPr>
                      <w:r w:rsidRPr="00DE2367">
                        <w:rPr>
                          <w:sz w:val="28"/>
                          <w:szCs w:val="28"/>
                        </w:rPr>
                        <w:t>Tietoturva</w:t>
                      </w:r>
                    </w:p>
                  </w:txbxContent>
                </v:textbox>
              </v:roundrect>
            </w:pict>
          </mc:Fallback>
        </mc:AlternateContent>
      </w:r>
    </w:p>
    <w:p w:rsidR="00917951" w:rsidRPr="00472749" w:rsidRDefault="00917951" w:rsidP="000A20B0">
      <w:pPr>
        <w:pStyle w:val="Otsikko2"/>
        <w:numPr>
          <w:ilvl w:val="1"/>
          <w:numId w:val="1"/>
        </w:numPr>
        <w:jc w:val="both"/>
        <w:rPr>
          <w:rFonts w:asciiTheme="minorHAnsi" w:hAnsiTheme="minorHAnsi" w:cstheme="minorHAnsi"/>
        </w:rPr>
      </w:pPr>
      <w:bookmarkStart w:id="3" w:name="_Toc193957581"/>
      <w:r w:rsidRPr="00472749">
        <w:rPr>
          <w:rFonts w:asciiTheme="minorHAnsi" w:hAnsiTheme="minorHAnsi" w:cstheme="minorHAnsi"/>
        </w:rPr>
        <w:lastRenderedPageBreak/>
        <w:t>Tietoturvan hallinnolliset periaatteet</w:t>
      </w:r>
      <w:bookmarkEnd w:id="3"/>
    </w:p>
    <w:p w:rsidR="006D7624" w:rsidRDefault="0087233D" w:rsidP="000A20B0">
      <w:pPr>
        <w:jc w:val="both"/>
        <w:rPr>
          <w:rFonts w:cstheme="minorHAnsi"/>
        </w:rPr>
      </w:pPr>
      <w:r w:rsidRPr="00472749">
        <w:rPr>
          <w:rFonts w:cstheme="minorHAnsi"/>
        </w:rPr>
        <w:t>Hallinn</w:t>
      </w:r>
      <w:r w:rsidR="00147858">
        <w:rPr>
          <w:rFonts w:cstheme="minorHAnsi"/>
        </w:rPr>
        <w:t>ollinen tietoturva</w:t>
      </w:r>
      <w:r w:rsidRPr="00472749">
        <w:rPr>
          <w:rFonts w:cstheme="minorHAnsi"/>
        </w:rPr>
        <w:t xml:space="preserve"> on </w:t>
      </w:r>
      <w:r w:rsidR="00184FDF">
        <w:rPr>
          <w:rFonts w:cstheme="minorHAnsi"/>
        </w:rPr>
        <w:t xml:space="preserve">tietoturvatyön </w:t>
      </w:r>
      <w:r w:rsidRPr="00472749">
        <w:rPr>
          <w:rFonts w:cstheme="minorHAnsi"/>
        </w:rPr>
        <w:t>johtamista ja organisointia,</w:t>
      </w:r>
      <w:r w:rsidR="00A64FAC">
        <w:rPr>
          <w:rFonts w:cstheme="minorHAnsi"/>
        </w:rPr>
        <w:t xml:space="preserve"> ja</w:t>
      </w:r>
      <w:r w:rsidRPr="00472749">
        <w:rPr>
          <w:rFonts w:cstheme="minorHAnsi"/>
        </w:rPr>
        <w:t xml:space="preserve"> sillä tarkoitetaan tietoturvatoimintojen, henkilöstön tehtävien ja vastuiden sekä ohjeistuksen, koulutuksen ja valvonnan muodostamaa kokonaisuut</w:t>
      </w:r>
      <w:r w:rsidR="003777B6">
        <w:rPr>
          <w:rFonts w:cstheme="minorHAnsi"/>
        </w:rPr>
        <w:t xml:space="preserve">ta. </w:t>
      </w:r>
    </w:p>
    <w:p w:rsidR="0087233D" w:rsidRPr="00472749" w:rsidRDefault="003777B6" w:rsidP="000A20B0">
      <w:pPr>
        <w:jc w:val="both"/>
        <w:rPr>
          <w:rFonts w:cstheme="minorHAnsi"/>
        </w:rPr>
      </w:pPr>
      <w:r>
        <w:rPr>
          <w:rFonts w:cstheme="minorHAnsi"/>
        </w:rPr>
        <w:t>Hallinnolli</w:t>
      </w:r>
      <w:r w:rsidR="007333F2">
        <w:rPr>
          <w:rFonts w:cstheme="minorHAnsi"/>
        </w:rPr>
        <w:t>sen</w:t>
      </w:r>
      <w:r>
        <w:rPr>
          <w:rFonts w:cstheme="minorHAnsi"/>
        </w:rPr>
        <w:t xml:space="preserve"> tietoturva</w:t>
      </w:r>
      <w:r w:rsidR="007333F2">
        <w:rPr>
          <w:rFonts w:cstheme="minorHAnsi"/>
        </w:rPr>
        <w:t>n keinoin</w:t>
      </w:r>
      <w:r w:rsidR="0087233D" w:rsidRPr="00472749">
        <w:rPr>
          <w:rFonts w:cstheme="minorHAnsi"/>
        </w:rPr>
        <w:t xml:space="preserve"> pyri</w:t>
      </w:r>
      <w:r w:rsidR="007333F2">
        <w:rPr>
          <w:rFonts w:cstheme="minorHAnsi"/>
        </w:rPr>
        <w:t>tään</w:t>
      </w:r>
      <w:r w:rsidR="0087233D" w:rsidRPr="00472749">
        <w:rPr>
          <w:rFonts w:cstheme="minorHAnsi"/>
        </w:rPr>
        <w:t xml:space="preserve"> ennakoimaan risk</w:t>
      </w:r>
      <w:r w:rsidR="00916CE0">
        <w:rPr>
          <w:rFonts w:cstheme="minorHAnsi"/>
        </w:rPr>
        <w:t>ejä</w:t>
      </w:r>
      <w:r w:rsidR="0087233D" w:rsidRPr="00472749">
        <w:rPr>
          <w:rFonts w:cstheme="minorHAnsi"/>
        </w:rPr>
        <w:t xml:space="preserve"> sekä arvioimaan ja hallitsemaan riskien mahdollisia vaikutuksia. Tavoit</w:t>
      </w:r>
      <w:r w:rsidR="00AB35EB">
        <w:rPr>
          <w:rFonts w:cstheme="minorHAnsi"/>
        </w:rPr>
        <w:t>teena o</w:t>
      </w:r>
      <w:r w:rsidR="007333F2">
        <w:rPr>
          <w:rFonts w:cstheme="minorHAnsi"/>
        </w:rPr>
        <w:t>vat</w:t>
      </w:r>
      <w:r w:rsidR="00AB35EB">
        <w:rPr>
          <w:rFonts w:cstheme="minorHAnsi"/>
        </w:rPr>
        <w:t xml:space="preserve"> sekä tietoturva</w:t>
      </w:r>
      <w:r w:rsidR="0087233D" w:rsidRPr="00472749">
        <w:rPr>
          <w:rFonts w:cstheme="minorHAnsi"/>
        </w:rPr>
        <w:t xml:space="preserve">n </w:t>
      </w:r>
      <w:r w:rsidR="00916CE0">
        <w:rPr>
          <w:rFonts w:cstheme="minorHAnsi"/>
        </w:rPr>
        <w:t xml:space="preserve">tekninen </w:t>
      </w:r>
      <w:r w:rsidR="0087233D" w:rsidRPr="00472749">
        <w:rPr>
          <w:rFonts w:cstheme="minorHAnsi"/>
        </w:rPr>
        <w:t xml:space="preserve">toteutuminen että johdon ja henkilöstön sitoutuminen </w:t>
      </w:r>
      <w:r w:rsidR="007333F2">
        <w:rPr>
          <w:rFonts w:cstheme="minorHAnsi"/>
        </w:rPr>
        <w:t>tietoturvallisuuden</w:t>
      </w:r>
      <w:r w:rsidR="0087233D" w:rsidRPr="00472749">
        <w:rPr>
          <w:rFonts w:cstheme="minorHAnsi"/>
        </w:rPr>
        <w:t xml:space="preserve"> suunnitelmalliseen </w:t>
      </w:r>
      <w:r w:rsidR="00931D4F">
        <w:rPr>
          <w:rFonts w:cstheme="minorHAnsi"/>
        </w:rPr>
        <w:t>toteuttamiseen</w:t>
      </w:r>
      <w:r w:rsidR="0087233D" w:rsidRPr="00472749">
        <w:rPr>
          <w:rFonts w:cstheme="minorHAnsi"/>
        </w:rPr>
        <w:t xml:space="preserve"> ja kehittämiseen. </w:t>
      </w:r>
    </w:p>
    <w:p w:rsidR="0087233D" w:rsidRPr="00472749" w:rsidRDefault="0087233D" w:rsidP="000A20B0">
      <w:pPr>
        <w:jc w:val="both"/>
        <w:rPr>
          <w:rFonts w:cstheme="minorHAnsi"/>
        </w:rPr>
      </w:pPr>
      <w:r w:rsidRPr="00472749">
        <w:rPr>
          <w:rFonts w:cstheme="minorHAnsi"/>
        </w:rPr>
        <w:t>Palveluiden hankinnoissa edellytetään tiedon käsittelyyn liittyvien suojatoimien, vastuiden ja teknisten tietoturvavastuiden sisältyvän so</w:t>
      </w:r>
      <w:r w:rsidR="00E8396E">
        <w:rPr>
          <w:rFonts w:cstheme="minorHAnsi"/>
        </w:rPr>
        <w:t>pimuksiin</w:t>
      </w:r>
      <w:r w:rsidR="006D7624">
        <w:rPr>
          <w:rFonts w:cstheme="minorHAnsi"/>
        </w:rPr>
        <w:t>.</w:t>
      </w:r>
      <w:r w:rsidR="00E8396E">
        <w:rPr>
          <w:rFonts w:cstheme="minorHAnsi"/>
        </w:rPr>
        <w:t xml:space="preserve"> </w:t>
      </w:r>
      <w:r w:rsidR="006D7624">
        <w:rPr>
          <w:rFonts w:cstheme="minorHAnsi"/>
        </w:rPr>
        <w:t>L</w:t>
      </w:r>
      <w:r w:rsidR="00E8396E">
        <w:rPr>
          <w:rFonts w:cstheme="minorHAnsi"/>
        </w:rPr>
        <w:t>isäksi</w:t>
      </w:r>
      <w:r w:rsidRPr="00472749">
        <w:rPr>
          <w:rFonts w:cstheme="minorHAnsi"/>
        </w:rPr>
        <w:t xml:space="preserve"> henkil</w:t>
      </w:r>
      <w:r w:rsidR="00E8396E">
        <w:rPr>
          <w:rFonts w:cstheme="minorHAnsi"/>
        </w:rPr>
        <w:t xml:space="preserve">ötietojen käsittelystä </w:t>
      </w:r>
      <w:r w:rsidR="00916CE0">
        <w:rPr>
          <w:rFonts w:cstheme="minorHAnsi"/>
        </w:rPr>
        <w:t>sovitaan</w:t>
      </w:r>
      <w:r w:rsidRPr="00472749">
        <w:rPr>
          <w:rFonts w:cstheme="minorHAnsi"/>
        </w:rPr>
        <w:t xml:space="preserve"> </w:t>
      </w:r>
      <w:r w:rsidR="00AB35EB">
        <w:rPr>
          <w:rFonts w:cstheme="minorHAnsi"/>
        </w:rPr>
        <w:t>EU:n yleisen tietosuoja-asetuksen mukaisesti</w:t>
      </w:r>
      <w:r w:rsidR="00931D4F">
        <w:rPr>
          <w:rFonts w:cstheme="minorHAnsi"/>
        </w:rPr>
        <w:t xml:space="preserve"> ja </w:t>
      </w:r>
      <w:r w:rsidR="00A173F9">
        <w:rPr>
          <w:rFonts w:cstheme="minorHAnsi"/>
        </w:rPr>
        <w:t>huomioidaan</w:t>
      </w:r>
      <w:r w:rsidR="00931D4F">
        <w:rPr>
          <w:rFonts w:cstheme="minorHAnsi"/>
        </w:rPr>
        <w:t xml:space="preserve"> tiet</w:t>
      </w:r>
      <w:r w:rsidR="00A173F9">
        <w:rPr>
          <w:rFonts w:cstheme="minorHAnsi"/>
        </w:rPr>
        <w:t>osuoja-asetuksen vaatimukset organisaatiolle.</w:t>
      </w:r>
    </w:p>
    <w:p w:rsidR="0087233D" w:rsidRDefault="00AB35EB" w:rsidP="000A20B0">
      <w:pPr>
        <w:jc w:val="both"/>
        <w:rPr>
          <w:rFonts w:cstheme="minorHAnsi"/>
          <w:bCs/>
        </w:rPr>
      </w:pPr>
      <w:r>
        <w:rPr>
          <w:rFonts w:cstheme="minorHAnsi"/>
        </w:rPr>
        <w:t>Tietoturva</w:t>
      </w:r>
      <w:r w:rsidR="0087233D" w:rsidRPr="003225E3">
        <w:rPr>
          <w:rFonts w:cstheme="minorHAnsi"/>
        </w:rPr>
        <w:t>tehtävillä on</w:t>
      </w:r>
      <w:r>
        <w:rPr>
          <w:rFonts w:cstheme="minorHAnsi"/>
        </w:rPr>
        <w:t xml:space="preserve"> omat vastuuhenkilöt</w:t>
      </w:r>
      <w:r w:rsidR="00883204">
        <w:rPr>
          <w:rFonts w:cstheme="minorHAnsi"/>
          <w:color w:val="A6A6A6" w:themeColor="background1" w:themeShade="A6"/>
        </w:rPr>
        <w:t xml:space="preserve">. </w:t>
      </w:r>
      <w:r w:rsidR="0087233D" w:rsidRPr="003225E3">
        <w:rPr>
          <w:rFonts w:cstheme="minorHAnsi"/>
        </w:rPr>
        <w:t>Vastuuhenkilöill</w:t>
      </w:r>
      <w:r w:rsidR="00D1416F">
        <w:rPr>
          <w:rFonts w:cstheme="minorHAnsi"/>
        </w:rPr>
        <w:t>e</w:t>
      </w:r>
      <w:r w:rsidR="0087233D" w:rsidRPr="003225E3">
        <w:rPr>
          <w:rFonts w:cstheme="minorHAnsi"/>
        </w:rPr>
        <w:t xml:space="preserve"> </w:t>
      </w:r>
      <w:r w:rsidR="00916CE0">
        <w:rPr>
          <w:rFonts w:cstheme="minorHAnsi"/>
        </w:rPr>
        <w:t>järjestetään</w:t>
      </w:r>
      <w:r w:rsidR="0087233D" w:rsidRPr="003225E3">
        <w:rPr>
          <w:rFonts w:cstheme="minorHAnsi"/>
        </w:rPr>
        <w:t xml:space="preserve"> resurssit ja toimivalta toteuttaa vastuulleen annetut tehtävät.</w:t>
      </w:r>
      <w:r w:rsidR="000E25C0" w:rsidRPr="003225E3">
        <w:rPr>
          <w:rFonts w:cstheme="minorHAnsi"/>
        </w:rPr>
        <w:t xml:space="preserve"> Tarkemmin tästä luvussa </w:t>
      </w:r>
      <w:r w:rsidR="000E25C0" w:rsidRPr="00DD5161">
        <w:rPr>
          <w:rFonts w:cstheme="minorHAnsi"/>
          <w:bCs/>
        </w:rPr>
        <w:t>Vastuut ja organisointi</w:t>
      </w:r>
      <w:r w:rsidR="004626C7" w:rsidRPr="00DD5161">
        <w:rPr>
          <w:rFonts w:cstheme="minorHAnsi"/>
          <w:bCs/>
        </w:rPr>
        <w:t>.</w:t>
      </w:r>
    </w:p>
    <w:p w:rsidR="00184FDF" w:rsidRDefault="00184FDF" w:rsidP="00184FDF">
      <w:pPr>
        <w:jc w:val="both"/>
        <w:rPr>
          <w:rFonts w:cstheme="minorHAnsi"/>
        </w:rPr>
      </w:pPr>
      <w:r>
        <w:rPr>
          <w:rFonts w:cstheme="minorHAnsi"/>
        </w:rPr>
        <w:t>Tietoturva</w:t>
      </w:r>
      <w:r w:rsidRPr="003225E3">
        <w:rPr>
          <w:rFonts w:cstheme="minorHAnsi"/>
        </w:rPr>
        <w:t>rikkomukset</w:t>
      </w:r>
      <w:r>
        <w:rPr>
          <w:rFonts w:cstheme="minorHAnsi"/>
        </w:rPr>
        <w:t xml:space="preserve"> ja tietoturvapoikkeamat</w:t>
      </w:r>
      <w:r w:rsidRPr="003225E3">
        <w:rPr>
          <w:rFonts w:cstheme="minorHAnsi"/>
        </w:rPr>
        <w:t xml:space="preserve"> käsitellään</w:t>
      </w:r>
      <w:r>
        <w:rPr>
          <w:rFonts w:cstheme="minorHAnsi"/>
        </w:rPr>
        <w:t xml:space="preserve"> t</w:t>
      </w:r>
      <w:r w:rsidRPr="00472749">
        <w:rPr>
          <w:rFonts w:cstheme="minorHAnsi"/>
        </w:rPr>
        <w:t>ietoturvan vaarantumisepäilyn selvitysprosessi</w:t>
      </w:r>
      <w:r>
        <w:rPr>
          <w:rFonts w:cstheme="minorHAnsi"/>
        </w:rPr>
        <w:t xml:space="preserve">n (Liite </w:t>
      </w:r>
      <w:r w:rsidR="004A13BB">
        <w:rPr>
          <w:rFonts w:cstheme="minorHAnsi"/>
        </w:rPr>
        <w:t>3</w:t>
      </w:r>
      <w:r>
        <w:rPr>
          <w:rFonts w:cstheme="minorHAnsi"/>
        </w:rPr>
        <w:t>) mukaisesti</w:t>
      </w:r>
      <w:r w:rsidRPr="003225E3">
        <w:rPr>
          <w:rFonts w:cstheme="minorHAnsi"/>
        </w:rPr>
        <w:t xml:space="preserve">. </w:t>
      </w:r>
      <w:r>
        <w:rPr>
          <w:rFonts w:cstheme="minorHAnsi"/>
        </w:rPr>
        <w:t>Tietoturvarikkomusten ja v</w:t>
      </w:r>
      <w:r w:rsidRPr="003225E3">
        <w:rPr>
          <w:rFonts w:cstheme="minorHAnsi"/>
        </w:rPr>
        <w:t>äärinkäytö</w:t>
      </w:r>
      <w:r>
        <w:rPr>
          <w:rFonts w:cstheme="minorHAnsi"/>
        </w:rPr>
        <w:t>sten rangaistusta määritettäessä sovelletaan tietosuojarikkomusten s</w:t>
      </w:r>
      <w:r w:rsidRPr="003225E3">
        <w:rPr>
          <w:rFonts w:cstheme="minorHAnsi"/>
        </w:rPr>
        <w:t>euraamustaulukko</w:t>
      </w:r>
      <w:r>
        <w:rPr>
          <w:rFonts w:cstheme="minorHAnsi"/>
        </w:rPr>
        <w:t xml:space="preserve">a (Liite </w:t>
      </w:r>
      <w:r w:rsidR="004A13BB">
        <w:rPr>
          <w:rFonts w:cstheme="minorHAnsi"/>
        </w:rPr>
        <w:t>4</w:t>
      </w:r>
      <w:r>
        <w:rPr>
          <w:rFonts w:cstheme="minorHAnsi"/>
        </w:rPr>
        <w:t>)</w:t>
      </w:r>
      <w:r w:rsidRPr="003225E3">
        <w:rPr>
          <w:rFonts w:cstheme="minorHAnsi"/>
        </w:rPr>
        <w:t>.</w:t>
      </w:r>
    </w:p>
    <w:p w:rsidR="00FB5299" w:rsidRDefault="00FB5299" w:rsidP="00184FDF">
      <w:pPr>
        <w:jc w:val="both"/>
        <w:rPr>
          <w:rFonts w:cstheme="minorHAnsi"/>
        </w:rPr>
      </w:pPr>
    </w:p>
    <w:p w:rsidR="00FB5299" w:rsidRDefault="00FB5299" w:rsidP="00FB5299">
      <w:pPr>
        <w:keepNext/>
        <w:jc w:val="both"/>
      </w:pPr>
      <w:r>
        <w:rPr>
          <w:noProof/>
        </w:rPr>
        <w:drawing>
          <wp:inline distT="0" distB="0" distL="0" distR="0" wp14:anchorId="014DA962" wp14:editId="681D1E0C">
            <wp:extent cx="5486400" cy="3200400"/>
            <wp:effectExtent l="0" t="95250" r="0" b="114300"/>
            <wp:docPr id="17367119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B5299" w:rsidRDefault="00FB5299" w:rsidP="00FB5299">
      <w:pPr>
        <w:pStyle w:val="Kuvaotsikko"/>
        <w:ind w:left="2608"/>
        <w:jc w:val="both"/>
      </w:pPr>
      <w:r>
        <w:t xml:space="preserve">Kuva </w:t>
      </w:r>
      <w:r w:rsidR="001E4FE2">
        <w:fldChar w:fldCharType="begin"/>
      </w:r>
      <w:r w:rsidR="001E4FE2">
        <w:instrText xml:space="preserve"> SEQ Kuva \* ARABIC </w:instrText>
      </w:r>
      <w:r w:rsidR="001E4FE2">
        <w:fldChar w:fldCharType="separate"/>
      </w:r>
      <w:r w:rsidR="0016684E">
        <w:rPr>
          <w:noProof/>
        </w:rPr>
        <w:t>3</w:t>
      </w:r>
      <w:r w:rsidR="001E4FE2">
        <w:rPr>
          <w:noProof/>
        </w:rPr>
        <w:fldChar w:fldCharType="end"/>
      </w:r>
      <w:r>
        <w:t xml:space="preserve"> Hallinnollinen tietoturva</w:t>
      </w:r>
    </w:p>
    <w:p w:rsidR="00FB5299" w:rsidRPr="00FB5299" w:rsidRDefault="00FB5299" w:rsidP="00FB5299"/>
    <w:p w:rsidR="00FB5299" w:rsidRDefault="00FB5299">
      <w:pPr>
        <w:ind w:left="0"/>
        <w:rPr>
          <w:rFonts w:eastAsiaTheme="majorEastAsia" w:cstheme="minorHAnsi"/>
          <w:b/>
          <w:color w:val="2E74B5" w:themeColor="accent1" w:themeShade="BF"/>
          <w:sz w:val="26"/>
          <w:szCs w:val="26"/>
        </w:rPr>
      </w:pPr>
      <w:r>
        <w:rPr>
          <w:rFonts w:cstheme="minorHAnsi"/>
        </w:rPr>
        <w:br w:type="page"/>
      </w:r>
    </w:p>
    <w:p w:rsidR="00BE5E00" w:rsidRPr="00472749" w:rsidRDefault="00BE5E00" w:rsidP="000A20B0">
      <w:pPr>
        <w:pStyle w:val="Otsikko2"/>
        <w:numPr>
          <w:ilvl w:val="1"/>
          <w:numId w:val="1"/>
        </w:numPr>
        <w:jc w:val="both"/>
        <w:rPr>
          <w:rFonts w:asciiTheme="minorHAnsi" w:hAnsiTheme="minorHAnsi" w:cstheme="minorHAnsi"/>
        </w:rPr>
      </w:pPr>
      <w:bookmarkStart w:id="4" w:name="_Toc193957582"/>
      <w:r w:rsidRPr="00472749">
        <w:rPr>
          <w:rFonts w:asciiTheme="minorHAnsi" w:hAnsiTheme="minorHAnsi" w:cstheme="minorHAnsi"/>
        </w:rPr>
        <w:lastRenderedPageBreak/>
        <w:t>Henkilöstöturvallisuus</w:t>
      </w:r>
      <w:bookmarkEnd w:id="4"/>
    </w:p>
    <w:p w:rsidR="00717ADC" w:rsidRDefault="000E25C0" w:rsidP="000A20B0">
      <w:pPr>
        <w:jc w:val="both"/>
        <w:rPr>
          <w:rFonts w:cstheme="minorHAnsi"/>
        </w:rPr>
      </w:pPr>
      <w:r w:rsidRPr="00472749">
        <w:rPr>
          <w:rFonts w:cstheme="minorHAnsi"/>
        </w:rPr>
        <w:t>Henkilöstöturvallisuus on henkilöiden toimista johtuvia ja heihin kohdistuvien tietoturvauhkien hallintaa. Tavoitteena on luotettava ja tehtäväänsä soveltuva henkilöstö, joka tuntee oman roolinsa mukaisesti</w:t>
      </w:r>
      <w:r w:rsidR="00AB35EB">
        <w:rPr>
          <w:rFonts w:cstheme="minorHAnsi"/>
        </w:rPr>
        <w:t xml:space="preserve"> asetetut tietoturva</w:t>
      </w:r>
      <w:r w:rsidRPr="00472749">
        <w:rPr>
          <w:rFonts w:cstheme="minorHAnsi"/>
        </w:rPr>
        <w:t xml:space="preserve">vaatimukset. </w:t>
      </w:r>
    </w:p>
    <w:p w:rsidR="004F2078" w:rsidRDefault="00BF14A5" w:rsidP="000A20B0">
      <w:pPr>
        <w:jc w:val="both"/>
        <w:rPr>
          <w:rFonts w:cstheme="minorHAnsi"/>
        </w:rPr>
      </w:pPr>
      <w:r>
        <w:rPr>
          <w:rFonts w:cstheme="minorHAnsi"/>
        </w:rPr>
        <w:t>Henkilökunnan koulutus</w:t>
      </w:r>
      <w:r w:rsidR="00717ADC">
        <w:rPr>
          <w:rFonts w:cstheme="minorHAnsi"/>
        </w:rPr>
        <w:t xml:space="preserve"> </w:t>
      </w:r>
      <w:r>
        <w:rPr>
          <w:rFonts w:cstheme="minorHAnsi"/>
        </w:rPr>
        <w:t>ja perehdyttäminen ovat</w:t>
      </w:r>
      <w:r w:rsidRPr="00472749">
        <w:rPr>
          <w:rFonts w:cstheme="minorHAnsi"/>
        </w:rPr>
        <w:t xml:space="preserve"> tärkeä osa henkilökunnan tiet</w:t>
      </w:r>
      <w:r>
        <w:rPr>
          <w:rFonts w:cstheme="minorHAnsi"/>
        </w:rPr>
        <w:t>oturva</w:t>
      </w:r>
      <w:r w:rsidRPr="00472749">
        <w:rPr>
          <w:rFonts w:cstheme="minorHAnsi"/>
        </w:rPr>
        <w:t>tietoisuuden ylläpidossa.</w:t>
      </w:r>
      <w:r w:rsidR="00D97233">
        <w:rPr>
          <w:rFonts w:cstheme="minorHAnsi"/>
        </w:rPr>
        <w:t xml:space="preserve"> H</w:t>
      </w:r>
      <w:r w:rsidRPr="00472749">
        <w:rPr>
          <w:rFonts w:cstheme="minorHAnsi"/>
        </w:rPr>
        <w:t>enkilöstö perehdytetään tehtäväänsä</w:t>
      </w:r>
      <w:r w:rsidR="00184FDF">
        <w:rPr>
          <w:rFonts w:cstheme="minorHAnsi"/>
        </w:rPr>
        <w:t>,</w:t>
      </w:r>
      <w:r w:rsidRPr="00472749">
        <w:rPr>
          <w:rFonts w:cstheme="minorHAnsi"/>
        </w:rPr>
        <w:t xml:space="preserve"> </w:t>
      </w:r>
      <w:r w:rsidR="00D97233">
        <w:rPr>
          <w:rFonts w:cstheme="minorHAnsi"/>
        </w:rPr>
        <w:t>perehdytyksessä</w:t>
      </w:r>
      <w:r>
        <w:rPr>
          <w:rFonts w:cstheme="minorHAnsi"/>
        </w:rPr>
        <w:t xml:space="preserve"> tietoturva</w:t>
      </w:r>
      <w:r w:rsidR="00D97233">
        <w:rPr>
          <w:rFonts w:cstheme="minorHAnsi"/>
        </w:rPr>
        <w:t>- ja tietosuoja</w:t>
      </w:r>
      <w:r>
        <w:rPr>
          <w:rFonts w:cstheme="minorHAnsi"/>
        </w:rPr>
        <w:t>ohjeet</w:t>
      </w:r>
      <w:r w:rsidR="00B65C40">
        <w:rPr>
          <w:rFonts w:cstheme="minorHAnsi"/>
        </w:rPr>
        <w:t xml:space="preserve"> annetaan tiedoksi</w:t>
      </w:r>
      <w:r w:rsidRPr="00472749">
        <w:rPr>
          <w:rFonts w:cstheme="minorHAnsi"/>
        </w:rPr>
        <w:t xml:space="preserve">. </w:t>
      </w:r>
      <w:r w:rsidR="004F2078">
        <w:rPr>
          <w:rFonts w:cstheme="minorHAnsi"/>
        </w:rPr>
        <w:t>Koulutuksella pyritään antamaan henkilökunnalle riittävä tieto erilaisista tietoturvallisuuden uhista</w:t>
      </w:r>
      <w:r w:rsidR="00184FDF">
        <w:rPr>
          <w:rFonts w:cstheme="minorHAnsi"/>
        </w:rPr>
        <w:t xml:space="preserve"> ja niiden estämisestä, jossa henkilöstön osaamisella on erityisen suuri merkitys</w:t>
      </w:r>
      <w:r w:rsidR="004F2078">
        <w:rPr>
          <w:rFonts w:cstheme="minorHAnsi"/>
        </w:rPr>
        <w:t xml:space="preserve">. </w:t>
      </w:r>
    </w:p>
    <w:p w:rsidR="00184FDF" w:rsidRDefault="00184FDF" w:rsidP="000A20B0">
      <w:pPr>
        <w:jc w:val="both"/>
        <w:rPr>
          <w:rFonts w:cstheme="minorHAnsi"/>
        </w:rPr>
      </w:pPr>
      <w:r w:rsidRPr="00472749">
        <w:rPr>
          <w:rFonts w:cstheme="minorHAnsi"/>
        </w:rPr>
        <w:t>Henkilö</w:t>
      </w:r>
      <w:r>
        <w:rPr>
          <w:rFonts w:cstheme="minorHAnsi"/>
        </w:rPr>
        <w:t>s</w:t>
      </w:r>
      <w:r w:rsidRPr="00472749">
        <w:rPr>
          <w:rFonts w:cstheme="minorHAnsi"/>
        </w:rPr>
        <w:t>tö</w:t>
      </w:r>
      <w:r>
        <w:rPr>
          <w:rFonts w:cstheme="minorHAnsi"/>
        </w:rPr>
        <w:t>, opiskelijat, harjoittelijat</w:t>
      </w:r>
      <w:r w:rsidRPr="00472749">
        <w:rPr>
          <w:rFonts w:cstheme="minorHAnsi"/>
        </w:rPr>
        <w:t xml:space="preserve"> ja organisaatiolle </w:t>
      </w:r>
      <w:r>
        <w:rPr>
          <w:rFonts w:cstheme="minorHAnsi"/>
        </w:rPr>
        <w:t xml:space="preserve">toimeksiannosta </w:t>
      </w:r>
      <w:r w:rsidRPr="00472749">
        <w:rPr>
          <w:rFonts w:cstheme="minorHAnsi"/>
        </w:rPr>
        <w:t>palveluita tuottav</w:t>
      </w:r>
      <w:r>
        <w:rPr>
          <w:rFonts w:cstheme="minorHAnsi"/>
        </w:rPr>
        <w:t>at</w:t>
      </w:r>
      <w:r w:rsidRPr="00472749">
        <w:rPr>
          <w:rFonts w:cstheme="minorHAnsi"/>
        </w:rPr>
        <w:t xml:space="preserve"> henkilö</w:t>
      </w:r>
      <w:r>
        <w:rPr>
          <w:rFonts w:cstheme="minorHAnsi"/>
        </w:rPr>
        <w:t>t</w:t>
      </w:r>
      <w:r w:rsidRPr="00472749">
        <w:rPr>
          <w:rFonts w:cstheme="minorHAnsi"/>
        </w:rPr>
        <w:t xml:space="preserve"> ja toimij</w:t>
      </w:r>
      <w:r>
        <w:rPr>
          <w:rFonts w:cstheme="minorHAnsi"/>
        </w:rPr>
        <w:t>at</w:t>
      </w:r>
      <w:r w:rsidRPr="00472749">
        <w:rPr>
          <w:rFonts w:cstheme="minorHAnsi"/>
        </w:rPr>
        <w:t xml:space="preserve"> </w:t>
      </w:r>
      <w:r>
        <w:rPr>
          <w:rFonts w:cstheme="minorHAnsi"/>
        </w:rPr>
        <w:t>velvoitetaan</w:t>
      </w:r>
      <w:r w:rsidRPr="00472749">
        <w:rPr>
          <w:rFonts w:cstheme="minorHAnsi"/>
        </w:rPr>
        <w:t xml:space="preserve"> noudatta</w:t>
      </w:r>
      <w:r>
        <w:rPr>
          <w:rFonts w:cstheme="minorHAnsi"/>
        </w:rPr>
        <w:t>maan</w:t>
      </w:r>
      <w:r w:rsidRPr="00472749">
        <w:rPr>
          <w:rFonts w:cstheme="minorHAnsi"/>
        </w:rPr>
        <w:t xml:space="preserve"> tietoturvallisia toimintatapoja tehtävässään.</w:t>
      </w:r>
    </w:p>
    <w:p w:rsidR="00500888" w:rsidRDefault="00500888" w:rsidP="000A20B0">
      <w:pPr>
        <w:jc w:val="both"/>
        <w:rPr>
          <w:rFonts w:cstheme="minorHAnsi"/>
        </w:rPr>
      </w:pPr>
    </w:p>
    <w:p w:rsidR="00540AF6" w:rsidRDefault="00500888" w:rsidP="00540AF6">
      <w:pPr>
        <w:keepNext/>
        <w:jc w:val="both"/>
      </w:pPr>
      <w:r>
        <w:rPr>
          <w:rFonts w:cstheme="minorHAnsi"/>
          <w:noProof/>
        </w:rPr>
        <w:drawing>
          <wp:inline distT="0" distB="0" distL="0" distR="0" wp14:anchorId="4F6F72A1" wp14:editId="3D1E6554">
            <wp:extent cx="5200650" cy="2085975"/>
            <wp:effectExtent l="38100" t="0" r="19050" b="9525"/>
            <wp:docPr id="56071474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500888" w:rsidRDefault="00540AF6" w:rsidP="00540AF6">
      <w:pPr>
        <w:pStyle w:val="Kuvaotsikko"/>
        <w:ind w:firstLine="579"/>
        <w:jc w:val="both"/>
        <w:rPr>
          <w:rFonts w:cstheme="minorHAnsi"/>
        </w:rPr>
      </w:pPr>
      <w:r>
        <w:t xml:space="preserve">Kuva </w:t>
      </w:r>
      <w:r w:rsidR="001E4FE2">
        <w:fldChar w:fldCharType="begin"/>
      </w:r>
      <w:r w:rsidR="001E4FE2">
        <w:instrText xml:space="preserve"> SEQ Kuva \* ARABIC </w:instrText>
      </w:r>
      <w:r w:rsidR="001E4FE2">
        <w:fldChar w:fldCharType="separate"/>
      </w:r>
      <w:r w:rsidR="0016684E">
        <w:rPr>
          <w:noProof/>
        </w:rPr>
        <w:t>4</w:t>
      </w:r>
      <w:r w:rsidR="001E4FE2">
        <w:rPr>
          <w:noProof/>
        </w:rPr>
        <w:fldChar w:fldCharType="end"/>
      </w:r>
      <w:r>
        <w:t xml:space="preserve"> Henkilöstöturvallisuus</w:t>
      </w:r>
    </w:p>
    <w:p w:rsidR="00540AF6" w:rsidRDefault="00540AF6" w:rsidP="000A20B0">
      <w:pPr>
        <w:jc w:val="both"/>
        <w:rPr>
          <w:rFonts w:cstheme="minorHAnsi"/>
        </w:rPr>
      </w:pPr>
    </w:p>
    <w:p w:rsidR="00540AF6" w:rsidRDefault="00540AF6" w:rsidP="000A20B0">
      <w:pPr>
        <w:jc w:val="both"/>
        <w:rPr>
          <w:rFonts w:cstheme="minorHAnsi"/>
        </w:rPr>
      </w:pPr>
    </w:p>
    <w:p w:rsidR="00385A34" w:rsidRDefault="00385A34">
      <w:pPr>
        <w:ind w:left="0"/>
        <w:rPr>
          <w:rFonts w:eastAsiaTheme="majorEastAsia" w:cstheme="minorHAnsi"/>
          <w:b/>
          <w:color w:val="2E74B5" w:themeColor="accent1" w:themeShade="BF"/>
          <w:sz w:val="26"/>
          <w:szCs w:val="26"/>
        </w:rPr>
      </w:pPr>
      <w:r>
        <w:rPr>
          <w:rFonts w:cstheme="minorHAnsi"/>
        </w:rPr>
        <w:br w:type="page"/>
      </w:r>
    </w:p>
    <w:p w:rsidR="006723E6" w:rsidRPr="00472749" w:rsidRDefault="00C07A58" w:rsidP="000A20B0">
      <w:pPr>
        <w:pStyle w:val="Otsikko2"/>
        <w:numPr>
          <w:ilvl w:val="1"/>
          <w:numId w:val="1"/>
        </w:numPr>
        <w:jc w:val="both"/>
        <w:rPr>
          <w:rFonts w:asciiTheme="minorHAnsi" w:hAnsiTheme="minorHAnsi" w:cstheme="minorHAnsi"/>
        </w:rPr>
      </w:pPr>
      <w:bookmarkStart w:id="5" w:name="_Toc193957583"/>
      <w:r w:rsidRPr="00472749">
        <w:rPr>
          <w:rFonts w:asciiTheme="minorHAnsi" w:hAnsiTheme="minorHAnsi" w:cstheme="minorHAnsi"/>
        </w:rPr>
        <w:lastRenderedPageBreak/>
        <w:t>Fyysinen tietoturva</w:t>
      </w:r>
      <w:bookmarkEnd w:id="5"/>
    </w:p>
    <w:p w:rsidR="00385A34" w:rsidRDefault="008B53CA" w:rsidP="00C068E9">
      <w:pPr>
        <w:jc w:val="both"/>
        <w:rPr>
          <w:rFonts w:cstheme="minorHAnsi"/>
        </w:rPr>
      </w:pPr>
      <w:r w:rsidRPr="00472749">
        <w:rPr>
          <w:rFonts w:cstheme="minorHAnsi"/>
        </w:rPr>
        <w:t>Fyysi</w:t>
      </w:r>
      <w:r w:rsidR="00385A34">
        <w:rPr>
          <w:rFonts w:cstheme="minorHAnsi"/>
        </w:rPr>
        <w:t>n</w:t>
      </w:r>
      <w:r w:rsidR="00AA61DA">
        <w:rPr>
          <w:rFonts w:cstheme="minorHAnsi"/>
        </w:rPr>
        <w:t>en tietoturva</w:t>
      </w:r>
      <w:r w:rsidR="00385A34">
        <w:rPr>
          <w:rFonts w:cstheme="minorHAnsi"/>
        </w:rPr>
        <w:t xml:space="preserve"> tarkoittaa toimitilojen suojaamista</w:t>
      </w:r>
      <w:r w:rsidR="00A36D7B">
        <w:rPr>
          <w:rFonts w:cstheme="minorHAnsi"/>
        </w:rPr>
        <w:t xml:space="preserve"> erilaisin</w:t>
      </w:r>
      <w:r w:rsidR="00385A34">
        <w:rPr>
          <w:rFonts w:cstheme="minorHAnsi"/>
        </w:rPr>
        <w:t xml:space="preserve"> teknisin keinoin</w:t>
      </w:r>
      <w:r w:rsidR="00A36D7B">
        <w:rPr>
          <w:rFonts w:cstheme="minorHAnsi"/>
        </w:rPr>
        <w:t>, joita ovat mm.</w:t>
      </w:r>
      <w:r w:rsidR="00385A34">
        <w:rPr>
          <w:rFonts w:cstheme="minorHAnsi"/>
        </w:rPr>
        <w:t xml:space="preserve"> turvajärjestelmät, kuten valvontakamera-, paloilmoitin- tai kulunvalvontajärjestelmät. </w:t>
      </w:r>
    </w:p>
    <w:p w:rsidR="00C068E9" w:rsidRDefault="00385A34" w:rsidP="00C068E9">
      <w:pPr>
        <w:jc w:val="both"/>
        <w:rPr>
          <w:rFonts w:cstheme="minorHAnsi"/>
        </w:rPr>
      </w:pPr>
      <w:r>
        <w:rPr>
          <w:rFonts w:cstheme="minorHAnsi"/>
        </w:rPr>
        <w:t>Fyysisen tietoturvan keinoin</w:t>
      </w:r>
      <w:r w:rsidR="00AA61DA">
        <w:rPr>
          <w:rFonts w:cstheme="minorHAnsi"/>
        </w:rPr>
        <w:t xml:space="preserve"> </w:t>
      </w:r>
      <w:r w:rsidR="00D97233">
        <w:rPr>
          <w:rFonts w:cstheme="minorHAnsi"/>
        </w:rPr>
        <w:t>suojataan</w:t>
      </w:r>
      <w:r w:rsidR="008B53CA" w:rsidRPr="00472749">
        <w:rPr>
          <w:rFonts w:cstheme="minorHAnsi"/>
        </w:rPr>
        <w:t xml:space="preserve"> organisaation hallussa olevia tietovarantoja</w:t>
      </w:r>
      <w:r w:rsidR="004A6B02" w:rsidRPr="00472749">
        <w:rPr>
          <w:rFonts w:cstheme="minorHAnsi"/>
        </w:rPr>
        <w:t xml:space="preserve"> fyysisten uhkien, kuten rakenteiden ja niiden vikojen aiheuttamilta vahingoilta ja luvattomien toimien seurauksilta</w:t>
      </w:r>
      <w:r w:rsidR="008B53CA" w:rsidRPr="00472749">
        <w:rPr>
          <w:rFonts w:cstheme="minorHAnsi"/>
        </w:rPr>
        <w:t>.</w:t>
      </w:r>
      <w:r w:rsidR="006A465A" w:rsidRPr="00472749">
        <w:rPr>
          <w:rFonts w:cstheme="minorHAnsi"/>
        </w:rPr>
        <w:t xml:space="preserve"> Fyysisen tietoturvan suunnittelussa kartoitetaan ja huomioidaan tärkeimmät suojattavat kohteet</w:t>
      </w:r>
      <w:r w:rsidR="009248E6" w:rsidRPr="00472749">
        <w:rPr>
          <w:rFonts w:cstheme="minorHAnsi"/>
        </w:rPr>
        <w:t xml:space="preserve"> ja varmistetaan teknisten järjestelmien toiminta</w:t>
      </w:r>
      <w:r w:rsidR="006A465A" w:rsidRPr="00472749">
        <w:rPr>
          <w:rFonts w:cstheme="minorHAnsi"/>
        </w:rPr>
        <w:t>.</w:t>
      </w:r>
    </w:p>
    <w:p w:rsidR="00C00593" w:rsidRDefault="00717ADC" w:rsidP="000A20B0">
      <w:pPr>
        <w:jc w:val="both"/>
        <w:rPr>
          <w:rFonts w:cstheme="minorHAnsi"/>
        </w:rPr>
      </w:pPr>
      <w:r w:rsidRPr="00663AD1">
        <w:rPr>
          <w:rFonts w:cstheme="minorHAnsi"/>
        </w:rPr>
        <w:t>T</w:t>
      </w:r>
      <w:r w:rsidR="00B56591" w:rsidRPr="00663AD1">
        <w:rPr>
          <w:rFonts w:cstheme="minorHAnsi"/>
        </w:rPr>
        <w:t xml:space="preserve">ekninen toimiala ja Suupohjan Seutupalvelukeskus Oy </w:t>
      </w:r>
      <w:r w:rsidR="00B56591">
        <w:rPr>
          <w:rFonts w:cstheme="minorHAnsi"/>
        </w:rPr>
        <w:t xml:space="preserve">vastaavat </w:t>
      </w:r>
      <w:r w:rsidR="00184FDF">
        <w:rPr>
          <w:rFonts w:cstheme="minorHAnsi"/>
        </w:rPr>
        <w:t>omien vastuualueidensa mukaisesti</w:t>
      </w:r>
      <w:r w:rsidR="001D03EA">
        <w:rPr>
          <w:rFonts w:cstheme="minorHAnsi"/>
        </w:rPr>
        <w:t xml:space="preserve"> </w:t>
      </w:r>
      <w:r w:rsidR="00B56591">
        <w:rPr>
          <w:rFonts w:cstheme="minorHAnsi"/>
        </w:rPr>
        <w:t>fyysisen tietoturvan ylläpidosta</w:t>
      </w:r>
      <w:r w:rsidR="00C00593">
        <w:rPr>
          <w:rFonts w:cstheme="minorHAnsi"/>
        </w:rPr>
        <w:t>.</w:t>
      </w:r>
    </w:p>
    <w:p w:rsidR="006A465A" w:rsidRDefault="00C00593" w:rsidP="000A20B0">
      <w:pPr>
        <w:jc w:val="both"/>
        <w:rPr>
          <w:rFonts w:cstheme="minorHAnsi"/>
        </w:rPr>
      </w:pPr>
      <w:r>
        <w:rPr>
          <w:rFonts w:cstheme="minorHAnsi"/>
        </w:rPr>
        <w:t>H</w:t>
      </w:r>
      <w:r w:rsidR="00B56591">
        <w:rPr>
          <w:rFonts w:cstheme="minorHAnsi"/>
        </w:rPr>
        <w:t>enkilöstöä ohjeistetaan fyysisen t</w:t>
      </w:r>
      <w:r w:rsidR="001D03EA">
        <w:rPr>
          <w:rFonts w:cstheme="minorHAnsi"/>
        </w:rPr>
        <w:t>ietoturvan</w:t>
      </w:r>
      <w:r w:rsidR="00B56591">
        <w:rPr>
          <w:rFonts w:cstheme="minorHAnsi"/>
        </w:rPr>
        <w:t xml:space="preserve"> </w:t>
      </w:r>
      <w:r w:rsidR="001D03EA">
        <w:rPr>
          <w:rFonts w:cstheme="minorHAnsi"/>
        </w:rPr>
        <w:t>käytänteistä</w:t>
      </w:r>
      <w:r>
        <w:rPr>
          <w:rFonts w:cstheme="minorHAnsi"/>
        </w:rPr>
        <w:t xml:space="preserve"> ja toimintavoista</w:t>
      </w:r>
      <w:r w:rsidR="001D03EA">
        <w:rPr>
          <w:rFonts w:cstheme="minorHAnsi"/>
        </w:rPr>
        <w:t>.</w:t>
      </w:r>
      <w:r w:rsidR="00B56591">
        <w:rPr>
          <w:rFonts w:cstheme="minorHAnsi"/>
        </w:rPr>
        <w:t xml:space="preserve"> </w:t>
      </w:r>
      <w:r w:rsidR="008B53CA" w:rsidRPr="00472749">
        <w:rPr>
          <w:rFonts w:cstheme="minorHAnsi"/>
        </w:rPr>
        <w:t xml:space="preserve"> </w:t>
      </w:r>
    </w:p>
    <w:p w:rsidR="00450FB2" w:rsidRDefault="00450FB2" w:rsidP="000A20B0">
      <w:pPr>
        <w:jc w:val="both"/>
        <w:rPr>
          <w:rFonts w:cstheme="minorHAnsi"/>
        </w:rPr>
      </w:pPr>
    </w:p>
    <w:p w:rsidR="00385A34" w:rsidRDefault="00450FB2" w:rsidP="00385A34">
      <w:pPr>
        <w:keepNext/>
        <w:jc w:val="both"/>
      </w:pPr>
      <w:r>
        <w:rPr>
          <w:rFonts w:cstheme="minorHAnsi"/>
          <w:noProof/>
        </w:rPr>
        <w:drawing>
          <wp:inline distT="0" distB="0" distL="0" distR="0" wp14:anchorId="152967F7" wp14:editId="4016A500">
            <wp:extent cx="5486400" cy="3200400"/>
            <wp:effectExtent l="0" t="190500" r="0" b="209550"/>
            <wp:docPr id="132217610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50FB2" w:rsidRDefault="00385A34" w:rsidP="00385A34">
      <w:pPr>
        <w:pStyle w:val="Kuvaotsikko"/>
        <w:ind w:left="1871" w:firstLine="737"/>
        <w:jc w:val="both"/>
        <w:rPr>
          <w:rFonts w:cstheme="minorHAnsi"/>
        </w:rPr>
      </w:pPr>
      <w:r>
        <w:t xml:space="preserve">Kuva </w:t>
      </w:r>
      <w:r w:rsidR="001E4FE2">
        <w:fldChar w:fldCharType="begin"/>
      </w:r>
      <w:r w:rsidR="001E4FE2">
        <w:instrText xml:space="preserve"> SEQ Kuva \* ARABIC </w:instrText>
      </w:r>
      <w:r w:rsidR="001E4FE2">
        <w:fldChar w:fldCharType="separate"/>
      </w:r>
      <w:r w:rsidR="0016684E">
        <w:rPr>
          <w:noProof/>
        </w:rPr>
        <w:t>5</w:t>
      </w:r>
      <w:r w:rsidR="001E4FE2">
        <w:rPr>
          <w:noProof/>
        </w:rPr>
        <w:fldChar w:fldCharType="end"/>
      </w:r>
      <w:r>
        <w:t xml:space="preserve"> Fyysinen tietoturva eli toimitilaturvallisuus</w:t>
      </w:r>
    </w:p>
    <w:p w:rsidR="00450FB2" w:rsidRPr="00472749" w:rsidRDefault="00450FB2" w:rsidP="000A20B0">
      <w:pPr>
        <w:jc w:val="both"/>
        <w:rPr>
          <w:rFonts w:cstheme="minorHAnsi"/>
        </w:rPr>
      </w:pPr>
    </w:p>
    <w:p w:rsidR="00385A34" w:rsidRDefault="00385A34">
      <w:pPr>
        <w:ind w:left="0"/>
        <w:rPr>
          <w:rFonts w:eastAsiaTheme="majorEastAsia" w:cstheme="minorHAnsi"/>
          <w:b/>
          <w:color w:val="2E74B5" w:themeColor="accent1" w:themeShade="BF"/>
          <w:sz w:val="26"/>
          <w:szCs w:val="26"/>
        </w:rPr>
      </w:pPr>
      <w:r>
        <w:rPr>
          <w:rFonts w:cstheme="minorHAnsi"/>
        </w:rPr>
        <w:br w:type="page"/>
      </w:r>
    </w:p>
    <w:p w:rsidR="00B205DF" w:rsidRPr="00472749" w:rsidRDefault="00B205DF" w:rsidP="000A20B0">
      <w:pPr>
        <w:pStyle w:val="Otsikko2"/>
        <w:numPr>
          <w:ilvl w:val="1"/>
          <w:numId w:val="1"/>
        </w:numPr>
        <w:jc w:val="both"/>
        <w:rPr>
          <w:rFonts w:asciiTheme="minorHAnsi" w:hAnsiTheme="minorHAnsi" w:cstheme="minorHAnsi"/>
        </w:rPr>
      </w:pPr>
      <w:bookmarkStart w:id="6" w:name="_Toc193957584"/>
      <w:r w:rsidRPr="00472749">
        <w:rPr>
          <w:rFonts w:asciiTheme="minorHAnsi" w:hAnsiTheme="minorHAnsi" w:cstheme="minorHAnsi"/>
        </w:rPr>
        <w:lastRenderedPageBreak/>
        <w:t>Laitteistoturvallisuus</w:t>
      </w:r>
      <w:bookmarkEnd w:id="6"/>
    </w:p>
    <w:p w:rsidR="00820CDD" w:rsidRPr="00472749" w:rsidRDefault="00820CDD" w:rsidP="000A20B0">
      <w:pPr>
        <w:jc w:val="both"/>
        <w:rPr>
          <w:rFonts w:cstheme="minorHAnsi"/>
        </w:rPr>
      </w:pPr>
      <w:r w:rsidRPr="00472749">
        <w:rPr>
          <w:rFonts w:cstheme="minorHAnsi"/>
        </w:rPr>
        <w:t xml:space="preserve">Laitteistoturvallisuudella </w:t>
      </w:r>
      <w:r w:rsidR="00DD5161">
        <w:rPr>
          <w:rFonts w:cstheme="minorHAnsi"/>
        </w:rPr>
        <w:t>turvataan</w:t>
      </w:r>
      <w:r w:rsidRPr="00472749">
        <w:rPr>
          <w:rFonts w:cstheme="minorHAnsi"/>
        </w:rPr>
        <w:t xml:space="preserve"> laitteistojen elinkaarta ja turvallista käyttöä, siihen kuuluvat laitteiston asennuksen, suojauksen, takuun ja ylläpidon lisäksi erilaiset tukipalvelut ja sopimukset sekä laitteistojen turvallinen poisto niiden elinkaaren lopussa. </w:t>
      </w:r>
    </w:p>
    <w:p w:rsidR="006157E3" w:rsidRDefault="00820CDD" w:rsidP="006157E3">
      <w:pPr>
        <w:jc w:val="both"/>
        <w:rPr>
          <w:rFonts w:cstheme="minorHAnsi"/>
        </w:rPr>
      </w:pPr>
      <w:r w:rsidRPr="00472749">
        <w:rPr>
          <w:rFonts w:cstheme="minorHAnsi"/>
        </w:rPr>
        <w:t>Teknisin toimin</w:t>
      </w:r>
      <w:r w:rsidR="00DC0D76">
        <w:rPr>
          <w:rFonts w:cstheme="minorHAnsi"/>
        </w:rPr>
        <w:t xml:space="preserve"> pyritään</w:t>
      </w:r>
      <w:r w:rsidRPr="00472749">
        <w:rPr>
          <w:rFonts w:cstheme="minorHAnsi"/>
        </w:rPr>
        <w:t xml:space="preserve"> varmistamaan </w:t>
      </w:r>
      <w:r w:rsidR="00D17A0A">
        <w:rPr>
          <w:rFonts w:cstheme="minorHAnsi"/>
        </w:rPr>
        <w:t>laitteiden</w:t>
      </w:r>
      <w:r w:rsidRPr="00472749">
        <w:rPr>
          <w:rFonts w:cstheme="minorHAnsi"/>
        </w:rPr>
        <w:t xml:space="preserve"> keskeytyksetön käyttö ja toiminnan jatkuvuus sekä varaudutaan mahdollisista häiriöistä toipumiseen. </w:t>
      </w:r>
    </w:p>
    <w:p w:rsidR="00C32350" w:rsidRPr="00D120A1" w:rsidRDefault="00C32350" w:rsidP="00C32350">
      <w:pPr>
        <w:jc w:val="both"/>
        <w:rPr>
          <w:rFonts w:cstheme="minorHAnsi"/>
        </w:rPr>
      </w:pPr>
      <w:r w:rsidRPr="00D120A1">
        <w:rPr>
          <w:rFonts w:cstheme="minorHAnsi"/>
        </w:rPr>
        <w:t>ICT-laitteiden hankinnasta, ohjelmistoasennuksista, suojauksesta ja ylläpidosta vastaa keskitetysti Suupohjan Seutupalvelukeskus Oy palvelusopimuksen mukaisesti.</w:t>
      </w:r>
    </w:p>
    <w:p w:rsidR="00D5192B" w:rsidRDefault="00D5192B" w:rsidP="00C32350">
      <w:pPr>
        <w:jc w:val="both"/>
        <w:rPr>
          <w:rFonts w:cstheme="minorHAnsi"/>
          <w:color w:val="FF0000"/>
        </w:rPr>
      </w:pPr>
    </w:p>
    <w:p w:rsidR="001D60FC" w:rsidRDefault="002C7567" w:rsidP="001D60FC">
      <w:pPr>
        <w:keepNext/>
        <w:jc w:val="both"/>
      </w:pPr>
      <w:r>
        <w:rPr>
          <w:noProof/>
        </w:rPr>
        <mc:AlternateContent>
          <mc:Choice Requires="wps">
            <w:drawing>
              <wp:anchor distT="0" distB="0" distL="114300" distR="114300" simplePos="0" relativeHeight="251651584" behindDoc="0" locked="0" layoutInCell="1" allowOverlap="1" wp14:anchorId="5984B603" wp14:editId="4F66F656">
                <wp:simplePos x="0" y="0"/>
                <wp:positionH relativeFrom="column">
                  <wp:posOffset>1670685</wp:posOffset>
                </wp:positionH>
                <wp:positionV relativeFrom="paragraph">
                  <wp:posOffset>3100070</wp:posOffset>
                </wp:positionV>
                <wp:extent cx="1066800" cy="371475"/>
                <wp:effectExtent l="9525" t="9525" r="9525" b="9525"/>
                <wp:wrapNone/>
                <wp:docPr id="1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71475"/>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663AD1" w:rsidRPr="00727A84" w:rsidRDefault="00663AD1" w:rsidP="00727A84">
                            <w:pPr>
                              <w:spacing w:after="0"/>
                              <w:ind w:left="0"/>
                              <w:jc w:val="center"/>
                              <w:rPr>
                                <w:color w:val="FFFFFF" w:themeColor="background1"/>
                                <w:sz w:val="24"/>
                                <w:szCs w:val="24"/>
                              </w:rPr>
                            </w:pPr>
                            <w:r w:rsidRPr="00727A84">
                              <w:rPr>
                                <w:color w:val="FFFFFF" w:themeColor="background1"/>
                                <w:sz w:val="24"/>
                                <w:szCs w:val="24"/>
                              </w:rPr>
                              <w:t>Takuu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4B603" id="AutoShape 39" o:spid="_x0000_s1037" style="position:absolute;left:0;text-align:left;margin-left:131.55pt;margin-top:244.1pt;width:84pt;height:2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pLVwIAAKsEAAAOAAAAZHJzL2Uyb0RvYy54bWysVNtu1DAQfUfiHyy/0yTbvbTRZqtqSxFS&#10;gYrCBzi2kxgc29jezbZfz3iSLtvyhniJ5uYzlzOT9dWh12QvfVDWVLQ4yymRhluhTFvR799u311Q&#10;EiIzgmlrZEUfZaBXm7dv1oMr5cx2VgvpCYCYUA6uol2MrsyywDvZs3BmnTTgbKzvWQTVt5nwbAD0&#10;XmezPF9mg/XCectlCGC9GZ10g/hNI3n80jRBRqIrCrVF/Hr81umbbdasbD1zneJTGewfquiZMpD0&#10;CHXDIiM7r/6C6hX3NtgmnnHbZ7ZpFJfYA3RT5K+6eeiYk9gLDCe445jC/4Pln/f3nigB3M0pMawH&#10;jq530WJqcn6ZBjS4UELcg7v3qcXg7iz/GYix246ZVl57b4dOMgFlFSk+e/EgKQGeknr4ZAXAM4DH&#10;WR0a3ydAmAI5ICWPR0rkIRIOxiJfLi9yYI6D73xVzFcLTMHK59fOh/hB2p4koaLe7oz4CrxjCra/&#10;CxF5EVNzTPygpOk1sLxnmhTL5XI1IU7BGSufMbFdq5W4VVqjkvZSbrUn8LiidTvDNHrXQ2+jbbXI&#10;oV7cKzDD9o1mNAE0bnZCgDmBdgquDRkqermYLRD0hS/4tj6mhQRTjtcQ2D3mToS8NwLlyJQeZYjX&#10;ZmIokTKSGw/1YdwB5C8xVlvxCJx5O14MXDgInfVPlAxwLRUNv3bMS0r0RwO8XxbzeTovVOaL1QwU&#10;f+qpTz3McICqaKRkFLdxPMmd86rtIFOBEzA2rWKj4vNSjVVN9cNF4Ayn600nd6pj1J9/zOY3AAAA&#10;//8DAFBLAwQUAAYACAAAACEAxfpmNOQAAAALAQAADwAAAGRycy9kb3ducmV2LnhtbEyPTUvDQBCG&#10;74L/YRnBi7SbpDGGmE0RRRCEoqmi3qbZMYnuR8hu29Rf73qyx5l5eOd5y+WkFdvR6HprBMTzCBiZ&#10;xsretAJe1vezHJjzaCQqa0jAgRwsq9OTEgtp9+aZdrVvWQgxrkABnfdDwblrOtLo5nYgE26fdtTo&#10;wzi2XI64D+Fa8SSKMq6xN+FDhwPddtR811stoP65ePx4bR+Q3v2wip/Wd+pt9SXE+dl0cw3M0+T/&#10;YfjTD+pQBaeN3RrpmBKQZIs4oALSPE+ABSJdxGGzEXCZZlfAq5Ifd6h+AQAA//8DAFBLAQItABQA&#10;BgAIAAAAIQC2gziS/gAAAOEBAAATAAAAAAAAAAAAAAAAAAAAAABbQ29udGVudF9UeXBlc10ueG1s&#10;UEsBAi0AFAAGAAgAAAAhADj9If/WAAAAlAEAAAsAAAAAAAAAAAAAAAAALwEAAF9yZWxzLy5yZWxz&#10;UEsBAi0AFAAGAAgAAAAhACx+KktXAgAAqwQAAA4AAAAAAAAAAAAAAAAALgIAAGRycy9lMm9Eb2Mu&#10;eG1sUEsBAi0AFAAGAAgAAAAhAMX6ZjTkAAAACwEAAA8AAAAAAAAAAAAAAAAAsQQAAGRycy9kb3du&#10;cmV2LnhtbFBLBQYAAAAABAAEAPMAAADCBQAAAAA=&#10;" fillcolor="#aeaaaa [2414]">
                <v:textbox>
                  <w:txbxContent>
                    <w:p w:rsidR="00663AD1" w:rsidRPr="00727A84" w:rsidRDefault="00663AD1" w:rsidP="00727A84">
                      <w:pPr>
                        <w:spacing w:after="0"/>
                        <w:ind w:left="0"/>
                        <w:jc w:val="center"/>
                        <w:rPr>
                          <w:color w:val="FFFFFF" w:themeColor="background1"/>
                          <w:sz w:val="24"/>
                          <w:szCs w:val="24"/>
                        </w:rPr>
                      </w:pPr>
                      <w:r w:rsidRPr="00727A84">
                        <w:rPr>
                          <w:color w:val="FFFFFF" w:themeColor="background1"/>
                          <w:sz w:val="24"/>
                          <w:szCs w:val="24"/>
                        </w:rPr>
                        <w:t>Takuu</w:t>
                      </w:r>
                    </w:p>
                  </w:txbxContent>
                </v:textbox>
              </v:roundrect>
            </w:pict>
          </mc:Fallback>
        </mc:AlternateContent>
      </w:r>
      <w:r>
        <w:rPr>
          <w:noProof/>
        </w:rPr>
        <mc:AlternateContent>
          <mc:Choice Requires="wps">
            <w:drawing>
              <wp:anchor distT="0" distB="0" distL="114300" distR="114300" simplePos="0" relativeHeight="251650560" behindDoc="0" locked="0" layoutInCell="1" allowOverlap="1" wp14:anchorId="5984B603" wp14:editId="167FA0B6">
                <wp:simplePos x="0" y="0"/>
                <wp:positionH relativeFrom="column">
                  <wp:posOffset>3470910</wp:posOffset>
                </wp:positionH>
                <wp:positionV relativeFrom="paragraph">
                  <wp:posOffset>3100070</wp:posOffset>
                </wp:positionV>
                <wp:extent cx="1066800" cy="371475"/>
                <wp:effectExtent l="9525" t="9525" r="9525" b="9525"/>
                <wp:wrapNone/>
                <wp:docPr id="1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71475"/>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663AD1" w:rsidRPr="00727A84" w:rsidRDefault="00663AD1" w:rsidP="00727A84">
                            <w:pPr>
                              <w:spacing w:after="0"/>
                              <w:ind w:left="0"/>
                              <w:jc w:val="center"/>
                              <w:rPr>
                                <w:color w:val="FFFFFF" w:themeColor="background1"/>
                                <w:sz w:val="24"/>
                                <w:szCs w:val="24"/>
                              </w:rPr>
                            </w:pPr>
                            <w:r w:rsidRPr="00727A84">
                              <w:rPr>
                                <w:color w:val="FFFFFF" w:themeColor="background1"/>
                                <w:sz w:val="24"/>
                                <w:szCs w:val="24"/>
                              </w:rPr>
                              <w:t>Tukipalvelu</w:t>
                            </w:r>
                            <w:r>
                              <w:rPr>
                                <w:color w:val="FFFFFF" w:themeColor="background1"/>
                                <w:sz w:val="24"/>
                                <w:szCs w:val="24"/>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4B603" id="AutoShape 40" o:spid="_x0000_s1038" style="position:absolute;left:0;text-align:left;margin-left:273.3pt;margin-top:244.1pt;width:84pt;height:2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9oSWgIAAKsEAAAOAAAAZHJzL2Uyb0RvYy54bWysVNtu2zAMfR+wfxD0vthOc2mNOkXRrsOA&#10;bivW7QNkSba1yZImKXHSrx9Fu1navQ17MURSOofkIX15te812UkflDUVLWY5JdJwK5RpK/r92927&#10;c0pCZEYwbY2s6EEGerV5++ZycKWc285qIT0BEBPKwVW0i9GVWRZ4J3sWZtZJA8HG+p5FMH2bCc8G&#10;QO91Ns/zVTZYL5y3XIYA3tsxSDeI3zSSxy9NE2QkuqKQW8Svx2+dvtnmkpWtZ65TfEqD/UMWPVMG&#10;SI9QtywysvXqL6hecW+DbeKM2z6zTaO4xBqgmiJ/Vc1jx5zEWqA5wR3bFP4fLP+8e/BECdDujBLD&#10;etDoehstUpMFNmhwoYR7j+7BpxKDu7f8ZyDG3nTMtPLaezt0kglIq0gNzV48SEaAp6QePlkB8Azg&#10;sVf7xvcJELpA9ijJ4SiJ3EfCwVnkq9V5DspxiJ2ti8V6iRSsfH7tfIgfpO1JOlTU260RX0F3pGC7&#10;+xBRFzEVx8QPSppeg8o7pkmxWq3WE+J0OWPlMyaWa7USd0prNNJcyhvtCTyuaN3OkUZve6ht9K2X&#10;OeSLcwVumL7RjS6AxslOCNAnsE7BtSFDRS+W8yWCvogF39ZHWiCYOF5DYPXInQR5bwSeI1N6PMN9&#10;bSaFkihpT0IZ9/V+nIF5Sjy5aisOoJm348bAhsOhs/6JkgG2paLh15Z5SYn+aED3i2IBs0IiGovl&#10;eg6GP43UpxFmOEBVNFIyHm/iuJJb51XbAVOBHTA2jWKjIiSFQzVmNRmwEdjDaXvTyp3aeOvPP2bz&#10;GwAA//8DAFBLAwQUAAYACAAAACEAS7EHveIAAAALAQAADwAAAGRycy9kb3ducmV2LnhtbEyPwUrD&#10;QBCG74LvsIzgRewmJaYhZlNEEQSh1FRRb9PsmESzuyG7baNP7+hFjzP/xz/fFMvJ9GJPo++cVRDP&#10;IhBka6c72yh43NyeZyB8QKuxd5YUfJKHZXl8VGCu3cE+0L4KjeAS63NU0IYw5FL6uiWDfuYGspy9&#10;udFg4HFspB7xwOWml/MoSqXBzvKFFge6bqn+qHZGQfV1dv/61NwhvYRhFa83N/3z6l2p05Pp6hJE&#10;oCn8wfCjz+pQstPW7az2oldwkaQpowqSLJuDYGIRJ7zZ/kYLkGUh//9QfgMAAP//AwBQSwECLQAU&#10;AAYACAAAACEAtoM4kv4AAADhAQAAEwAAAAAAAAAAAAAAAAAAAAAAW0NvbnRlbnRfVHlwZXNdLnht&#10;bFBLAQItABQABgAIAAAAIQA4/SH/1gAAAJQBAAALAAAAAAAAAAAAAAAAAC8BAABfcmVscy8ucmVs&#10;c1BLAQItABQABgAIAAAAIQDA79oSWgIAAKsEAAAOAAAAAAAAAAAAAAAAAC4CAABkcnMvZTJvRG9j&#10;LnhtbFBLAQItABQABgAIAAAAIQBLsQe94gAAAAsBAAAPAAAAAAAAAAAAAAAAALQEAABkcnMvZG93&#10;bnJldi54bWxQSwUGAAAAAAQABADzAAAAwwUAAAAA&#10;" fillcolor="#aeaaaa [2414]">
                <v:textbox>
                  <w:txbxContent>
                    <w:p w:rsidR="00663AD1" w:rsidRPr="00727A84" w:rsidRDefault="00663AD1" w:rsidP="00727A84">
                      <w:pPr>
                        <w:spacing w:after="0"/>
                        <w:ind w:left="0"/>
                        <w:jc w:val="center"/>
                        <w:rPr>
                          <w:color w:val="FFFFFF" w:themeColor="background1"/>
                          <w:sz w:val="24"/>
                          <w:szCs w:val="24"/>
                        </w:rPr>
                      </w:pPr>
                      <w:r w:rsidRPr="00727A84">
                        <w:rPr>
                          <w:color w:val="FFFFFF" w:themeColor="background1"/>
                          <w:sz w:val="24"/>
                          <w:szCs w:val="24"/>
                        </w:rPr>
                        <w:t>Tukipalvelu</w:t>
                      </w:r>
                      <w:r>
                        <w:rPr>
                          <w:color w:val="FFFFFF" w:themeColor="background1"/>
                          <w:sz w:val="24"/>
                          <w:szCs w:val="24"/>
                        </w:rPr>
                        <w:t>t</w:t>
                      </w:r>
                    </w:p>
                  </w:txbxContent>
                </v:textbox>
              </v:roundrect>
            </w:pict>
          </mc:Fallback>
        </mc:AlternateContent>
      </w:r>
      <w:r>
        <w:rPr>
          <w:rFonts w:cstheme="minorHAnsi"/>
          <w:noProof/>
          <w:color w:val="FF0000"/>
        </w:rPr>
        <mc:AlternateContent>
          <mc:Choice Requires="wps">
            <w:drawing>
              <wp:anchor distT="0" distB="0" distL="114300" distR="114300" simplePos="0" relativeHeight="251670016" behindDoc="0" locked="0" layoutInCell="1" allowOverlap="1" wp14:anchorId="5984B603" wp14:editId="56C07768">
                <wp:simplePos x="0" y="0"/>
                <wp:positionH relativeFrom="column">
                  <wp:posOffset>2546985</wp:posOffset>
                </wp:positionH>
                <wp:positionV relativeFrom="paragraph">
                  <wp:posOffset>1309370</wp:posOffset>
                </wp:positionV>
                <wp:extent cx="1114425" cy="590550"/>
                <wp:effectExtent l="9525" t="9525" r="9525" b="9525"/>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90550"/>
                        </a:xfrm>
                        <a:prstGeom prst="roundRect">
                          <a:avLst>
                            <a:gd name="adj" fmla="val 16667"/>
                          </a:avLst>
                        </a:prstGeom>
                        <a:solidFill>
                          <a:schemeClr val="accent2">
                            <a:lumMod val="100000"/>
                            <a:lumOff val="0"/>
                          </a:schemeClr>
                        </a:solidFill>
                        <a:ln w="9525">
                          <a:solidFill>
                            <a:srgbClr val="000000"/>
                          </a:solidFill>
                          <a:round/>
                          <a:headEnd/>
                          <a:tailEnd/>
                        </a:ln>
                      </wps:spPr>
                      <wps:txbx>
                        <w:txbxContent>
                          <w:p w:rsidR="00663AD1" w:rsidRPr="00D5192B" w:rsidRDefault="00663AD1" w:rsidP="00D5192B">
                            <w:pPr>
                              <w:spacing w:after="0"/>
                              <w:ind w:left="0"/>
                              <w:jc w:val="center"/>
                              <w:rPr>
                                <w:color w:val="FFFFFF" w:themeColor="background1"/>
                                <w:sz w:val="28"/>
                                <w:szCs w:val="28"/>
                              </w:rPr>
                            </w:pPr>
                            <w:r w:rsidRPr="00D5192B">
                              <w:rPr>
                                <w:color w:val="FFFFFF" w:themeColor="background1"/>
                                <w:sz w:val="28"/>
                                <w:szCs w:val="28"/>
                              </w:rPr>
                              <w:t>Laitteiden elinkaari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4B603" id="AutoShape 38" o:spid="_x0000_s1039" style="position:absolute;left:0;text-align:left;margin-left:200.55pt;margin-top:103.1pt;width:87.75pt;height: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xsVgIAALAEAAAOAAAAZHJzL2Uyb0RvYy54bWysVNtuEzEQfUfiHyy/k82mSdquuqmqlCKk&#10;AhWFD3Bsb9bg9Zixk034esbeJAT6htgHay72mcuZ2ZvbXWfZVmMw4GpejsacaSdBGbeu+dcvD2+u&#10;OAtROCUsOF3zvQ78dvH61U3vKz2BFqzSyAjEhar3NW9j9FVRBNnqToQReO3I2QB2IpKK60Kh6Am9&#10;s8VkPJ4XPaDyCFKHQNb7wckXGb9ptIyfmiboyGzNKbeYT8znKp3F4kZUaxS+NfKQhviHLDphHAU9&#10;Qd2LKNgGzQuozkiEAE0cSegKaBojda6BqinHf1Xz3Aqvcy3UnOBPbQr/D1Z+3D4hM4q4m3DmREcc&#10;3W0i5NDs4io1qPehonvP/glTicE/gvwemINlK9xa3yFC32qhKK0y3S/+eJCUQE/Zqv8AiuAFwede&#10;7RrsEiB1ge0yJfsTJXoXmSRjWZbT6WTGmSTf7Ho8m2XOClEdX3sM8Z2GjiWh5ggbpz4T7zmE2D6G&#10;mHlRh+KE+sZZ01lieSssK+fz+WVOWlSHy4R9xMzlgjXqwViblTSXemmR0WMqRUrt4iSHspuO6hvs&#10;5Th9w3CRnUZwsB9zz+OdYKhZ1NDzCNaxvubXM6r5ZXRcr06xc4gT4DlEbkEe7MTKW6eyHIWxg0wh&#10;rTvQlJgZGI671W4YhIsj6StQeyIOYVgbWnMSWsCfnPW0MjUPPzYCNWf2vSPyr4mqtGNZmc4uJ6Tg&#10;uWd17hFOElTNI2eDuIzDXm48mnVLkcrcAQdpHhsTj5M1ZHXIn9Yi9/CwwmnvzvV86/ePZvELAAD/&#10;/wMAUEsDBBQABgAIAAAAIQB+JAtc3QAAAAsBAAAPAAAAZHJzL2Rvd25yZXYueG1sTI/BTsMwDIbv&#10;SLxDZCRuLGkFLStNJzSJCycY9J41pu1onK7JuvL2mBM72v70+/vLzeIGMeMUek8akpUCgdR421Or&#10;4fPj5e4RRIiGrBk8oYYfDLCprq9KU1h/pnecd7EVHEKhMBq6GMdCytB06ExY+RGJb19+cibyOLXS&#10;TubM4W6QqVKZdKYn/tCZEbcdNt+7k9PwltMhnw/b17o/HsnXqnboEq1vb5bnJxARl/gPw58+q0PF&#10;Tnt/IhvEoOFeJQmjGlKVpSCYeMizDMSeN+t1CrIq5WWH6hcAAP//AwBQSwECLQAUAAYACAAAACEA&#10;toM4kv4AAADhAQAAEwAAAAAAAAAAAAAAAAAAAAAAW0NvbnRlbnRfVHlwZXNdLnhtbFBLAQItABQA&#10;BgAIAAAAIQA4/SH/1gAAAJQBAAALAAAAAAAAAAAAAAAAAC8BAABfcmVscy8ucmVsc1BLAQItABQA&#10;BgAIAAAAIQAhjjxsVgIAALAEAAAOAAAAAAAAAAAAAAAAAC4CAABkcnMvZTJvRG9jLnhtbFBLAQIt&#10;ABQABgAIAAAAIQB+JAtc3QAAAAsBAAAPAAAAAAAAAAAAAAAAALAEAABkcnMvZG93bnJldi54bWxQ&#10;SwUGAAAAAAQABADzAAAAugUAAAAA&#10;" fillcolor="#ed7d31 [3205]">
                <v:textbox>
                  <w:txbxContent>
                    <w:p w:rsidR="00663AD1" w:rsidRPr="00D5192B" w:rsidRDefault="00663AD1" w:rsidP="00D5192B">
                      <w:pPr>
                        <w:spacing w:after="0"/>
                        <w:ind w:left="0"/>
                        <w:jc w:val="center"/>
                        <w:rPr>
                          <w:color w:val="FFFFFF" w:themeColor="background1"/>
                          <w:sz w:val="28"/>
                          <w:szCs w:val="28"/>
                        </w:rPr>
                      </w:pPr>
                      <w:r w:rsidRPr="00D5192B">
                        <w:rPr>
                          <w:color w:val="FFFFFF" w:themeColor="background1"/>
                          <w:sz w:val="28"/>
                          <w:szCs w:val="28"/>
                        </w:rPr>
                        <w:t>Laitteiden elinkaari</w:t>
                      </w:r>
                    </w:p>
                  </w:txbxContent>
                </v:textbox>
              </v:roundrect>
            </w:pict>
          </mc:Fallback>
        </mc:AlternateContent>
      </w:r>
      <w:r w:rsidR="00D5192B">
        <w:rPr>
          <w:rFonts w:cstheme="minorHAnsi"/>
          <w:noProof/>
          <w:color w:val="FF0000"/>
        </w:rPr>
        <w:drawing>
          <wp:inline distT="0" distB="0" distL="0" distR="0" wp14:anchorId="54127806" wp14:editId="7D46FC4F">
            <wp:extent cx="5486400" cy="3200400"/>
            <wp:effectExtent l="0" t="0" r="0" b="19050"/>
            <wp:docPr id="67439083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727A84" w:rsidRDefault="002C7567" w:rsidP="001D60FC">
      <w:pPr>
        <w:pStyle w:val="Kuvaotsikko"/>
        <w:ind w:left="1871" w:firstLine="737"/>
        <w:jc w:val="both"/>
      </w:pPr>
      <w:r>
        <w:rPr>
          <w:noProof/>
        </w:rPr>
        <mc:AlternateContent>
          <mc:Choice Requires="wps">
            <w:drawing>
              <wp:anchor distT="0" distB="0" distL="114300" distR="114300" simplePos="0" relativeHeight="251671040" behindDoc="0" locked="0" layoutInCell="1" allowOverlap="1" wp14:anchorId="5984B603" wp14:editId="644D391C">
                <wp:simplePos x="0" y="0"/>
                <wp:positionH relativeFrom="column">
                  <wp:posOffset>2489835</wp:posOffset>
                </wp:positionH>
                <wp:positionV relativeFrom="paragraph">
                  <wp:posOffset>89535</wp:posOffset>
                </wp:positionV>
                <wp:extent cx="1228725" cy="371475"/>
                <wp:effectExtent l="9525" t="9525" r="9525" b="9525"/>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71475"/>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663AD1" w:rsidRPr="00727A84" w:rsidRDefault="00663AD1" w:rsidP="00727A84">
                            <w:pPr>
                              <w:spacing w:after="0"/>
                              <w:ind w:left="0"/>
                              <w:jc w:val="center"/>
                              <w:rPr>
                                <w:color w:val="FFFFFF" w:themeColor="background1"/>
                                <w:sz w:val="24"/>
                                <w:szCs w:val="24"/>
                              </w:rPr>
                            </w:pPr>
                            <w:r>
                              <w:rPr>
                                <w:color w:val="FFFFFF" w:themeColor="background1"/>
                                <w:sz w:val="24"/>
                                <w:szCs w:val="24"/>
                              </w:rPr>
                              <w:t>Jatkuvuus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4B603" id="AutoShape 41" o:spid="_x0000_s1040" style="position:absolute;left:0;text-align:left;margin-left:196.05pt;margin-top:7.05pt;width:96.75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AUVgIAAKoEAAAOAAAAZHJzL2Uyb0RvYy54bWysVNuO0zAQfUfiHyy/0zShl92q6WrVZRHS&#10;AisWPsCxncTgeIztNu1+PWMnLYV9Q7xEM2P7zJw5M1nfHDpN9tJ5Baak+WRKiTQchDJNSb99vX9z&#10;RYkPzAimwciSHqWnN5vXr9a9XckCWtBCOoIgxq96W9I2BLvKMs9b2TE/ASsNHtbgOhbQdU0mHOsR&#10;vdNZMZ0ush6csA649B6jd8Mh3ST8upY8fK5rLwPRJcXaQvq69K3iN9us2apxzLaKj2Wwf6iiY8pg&#10;0jPUHQuM7Jx6AdUp7sBDHSYcugzqWnGZOCCbfPoXm6eWWZm4YHO8PbfJ/z9Y/mn/6IgSJb2mxLAO&#10;JbrdBUiZySyP/emtX+G1J/voIkNvH4D/8MTAtmWmkbfOQd9KJrCqdD/740F0PD4lVf8RBMIzhE+t&#10;OtSui4DYBHJIihzPishDIByDeVFcLYs5JRzP3i7z2XIeS8rY6vTaOh/eS+hINErqYGfEF5Q9pWD7&#10;Bx+SLGIkx8R3SupOo8h7pkm+WCyWI+J4GbFPmIkuaCXuldbJiWMpt9oRfFzSqilSGr3rkNsQW86n&#10;03GsMIzDN4RTCKHTYEeERMJfgmtDepRhjnRfJnZNdU6LCcYcEfASIrFPIx0FeWdEsgNTerDxvjaY&#10;+STKIG44VIc0AvnspHcF4oiaORgWBhccjRbcMyU9LktJ/c8dc5IS/cGg7tf5bBa3Kzmz+bJAx12e&#10;VJcnzHCEKmmgZDC3YdjInXWqaTFTnjpgII5irUJUPJY8VDU6uBCph+Pyxo279NOt37+YzS8AAAD/&#10;/wMAUEsDBBQABgAIAAAAIQAAyVBW4gAAAAkBAAAPAAAAZHJzL2Rvd25yZXYueG1sTI/BSsNAEIbv&#10;gu+wjOBF2k2ijTVmU0QRhEKxqaLettkxiWZnQ3bbRp/e8aSnYfg//vkmX4y2E3scfOtIQTyNQCBV&#10;zrRUK3ja3E/mIHzQZHTnCBV8oYdFcXyU68y4A61xX4ZacAn5TCtoQugzKX3VoNV+6nokzt7dYHXg&#10;dailGfSBy20nkyhKpdUt8YVG93jbYPVZ7qyC8vts+fZcP2h8Df0qftzcdS+rD6VOT8abaxABx/AH&#10;w68+q0PBTlu3I+NFp+D8KokZ5eCCJwOz+SwFsVVwmaQgi1z+/6D4AQAA//8DAFBLAQItABQABgAI&#10;AAAAIQC2gziS/gAAAOEBAAATAAAAAAAAAAAAAAAAAAAAAABbQ29udGVudF9UeXBlc10ueG1sUEsB&#10;Ai0AFAAGAAgAAAAhADj9If/WAAAAlAEAAAsAAAAAAAAAAAAAAAAALwEAAF9yZWxzLy5yZWxzUEsB&#10;Ai0AFAAGAAgAAAAhAPvdQBRWAgAAqgQAAA4AAAAAAAAAAAAAAAAALgIAAGRycy9lMm9Eb2MueG1s&#10;UEsBAi0AFAAGAAgAAAAhAADJUFbiAAAACQEAAA8AAAAAAAAAAAAAAAAAsAQAAGRycy9kb3ducmV2&#10;LnhtbFBLBQYAAAAABAAEAPMAAAC/BQAAAAA=&#10;" fillcolor="#aeaaaa [2414]">
                <v:textbox>
                  <w:txbxContent>
                    <w:p w:rsidR="00663AD1" w:rsidRPr="00727A84" w:rsidRDefault="00663AD1" w:rsidP="00727A84">
                      <w:pPr>
                        <w:spacing w:after="0"/>
                        <w:ind w:left="0"/>
                        <w:jc w:val="center"/>
                        <w:rPr>
                          <w:color w:val="FFFFFF" w:themeColor="background1"/>
                          <w:sz w:val="24"/>
                          <w:szCs w:val="24"/>
                        </w:rPr>
                      </w:pPr>
                      <w:r>
                        <w:rPr>
                          <w:color w:val="FFFFFF" w:themeColor="background1"/>
                          <w:sz w:val="24"/>
                          <w:szCs w:val="24"/>
                        </w:rPr>
                        <w:t>Jatkuvuus</w:t>
                      </w:r>
                    </w:p>
                  </w:txbxContent>
                </v:textbox>
              </v:roundrect>
            </w:pict>
          </mc:Fallback>
        </mc:AlternateContent>
      </w:r>
    </w:p>
    <w:p w:rsidR="00727A84" w:rsidRDefault="00727A84" w:rsidP="001D60FC">
      <w:pPr>
        <w:pStyle w:val="Kuvaotsikko"/>
        <w:ind w:left="1871" w:firstLine="737"/>
        <w:jc w:val="both"/>
      </w:pPr>
    </w:p>
    <w:p w:rsidR="00D5192B" w:rsidRDefault="001D60FC" w:rsidP="001D60FC">
      <w:pPr>
        <w:pStyle w:val="Kuvaotsikko"/>
        <w:ind w:left="1871" w:firstLine="737"/>
        <w:jc w:val="both"/>
        <w:rPr>
          <w:rFonts w:cstheme="minorHAnsi"/>
          <w:color w:val="FF0000"/>
        </w:rPr>
      </w:pPr>
      <w:r>
        <w:t xml:space="preserve">Kuva </w:t>
      </w:r>
      <w:r w:rsidR="001E4FE2">
        <w:fldChar w:fldCharType="begin"/>
      </w:r>
      <w:r w:rsidR="001E4FE2">
        <w:instrText xml:space="preserve"> SEQ Kuva \* ARABIC </w:instrText>
      </w:r>
      <w:r w:rsidR="001E4FE2">
        <w:fldChar w:fldCharType="separate"/>
      </w:r>
      <w:r w:rsidR="0016684E">
        <w:rPr>
          <w:noProof/>
        </w:rPr>
        <w:t>6</w:t>
      </w:r>
      <w:r w:rsidR="001E4FE2">
        <w:rPr>
          <w:noProof/>
        </w:rPr>
        <w:fldChar w:fldCharType="end"/>
      </w:r>
      <w:r>
        <w:t xml:space="preserve"> Laitteiden elinkaari</w:t>
      </w:r>
    </w:p>
    <w:p w:rsidR="00D5192B" w:rsidRPr="00836098" w:rsidRDefault="00D5192B" w:rsidP="00C32350">
      <w:pPr>
        <w:jc w:val="both"/>
        <w:rPr>
          <w:rFonts w:cstheme="minorHAnsi"/>
          <w:color w:val="FF0000"/>
        </w:rPr>
      </w:pPr>
    </w:p>
    <w:p w:rsidR="00727A84" w:rsidRDefault="00727A84">
      <w:pPr>
        <w:ind w:left="0"/>
        <w:rPr>
          <w:rFonts w:eastAsiaTheme="majorEastAsia" w:cstheme="minorHAnsi"/>
          <w:b/>
          <w:color w:val="2E74B5" w:themeColor="accent1" w:themeShade="BF"/>
          <w:sz w:val="26"/>
          <w:szCs w:val="26"/>
        </w:rPr>
      </w:pPr>
      <w:r>
        <w:rPr>
          <w:rFonts w:cstheme="minorHAnsi"/>
        </w:rPr>
        <w:br w:type="page"/>
      </w:r>
    </w:p>
    <w:p w:rsidR="008A04A4" w:rsidRPr="00472749" w:rsidRDefault="008A04A4" w:rsidP="000A20B0">
      <w:pPr>
        <w:pStyle w:val="Otsikko2"/>
        <w:numPr>
          <w:ilvl w:val="1"/>
          <w:numId w:val="1"/>
        </w:numPr>
        <w:jc w:val="both"/>
        <w:rPr>
          <w:rFonts w:asciiTheme="minorHAnsi" w:hAnsiTheme="minorHAnsi" w:cstheme="minorHAnsi"/>
        </w:rPr>
      </w:pPr>
      <w:bookmarkStart w:id="7" w:name="_Toc193957585"/>
      <w:r w:rsidRPr="00472749">
        <w:rPr>
          <w:rFonts w:asciiTheme="minorHAnsi" w:hAnsiTheme="minorHAnsi" w:cstheme="minorHAnsi"/>
        </w:rPr>
        <w:lastRenderedPageBreak/>
        <w:t>Ohjelmistoturvallisuu</w:t>
      </w:r>
      <w:r w:rsidR="00D525FE">
        <w:rPr>
          <w:rFonts w:asciiTheme="minorHAnsi" w:hAnsiTheme="minorHAnsi" w:cstheme="minorHAnsi"/>
        </w:rPr>
        <w:t>s</w:t>
      </w:r>
      <w:bookmarkEnd w:id="7"/>
    </w:p>
    <w:p w:rsidR="009D4F85" w:rsidRDefault="00BC1FCE" w:rsidP="009D4F85">
      <w:pPr>
        <w:jc w:val="both"/>
        <w:rPr>
          <w:rFonts w:cstheme="minorHAnsi"/>
        </w:rPr>
      </w:pPr>
      <w:r>
        <w:rPr>
          <w:rFonts w:cstheme="minorHAnsi"/>
        </w:rPr>
        <w:t>O</w:t>
      </w:r>
      <w:r w:rsidR="00820CDD" w:rsidRPr="00472749">
        <w:rPr>
          <w:rFonts w:cstheme="minorHAnsi"/>
        </w:rPr>
        <w:t>hjelm</w:t>
      </w:r>
      <w:r w:rsidR="0061123A">
        <w:rPr>
          <w:rFonts w:cstheme="minorHAnsi"/>
        </w:rPr>
        <w:t>iston</w:t>
      </w:r>
      <w:r w:rsidR="00820CDD" w:rsidRPr="00472749">
        <w:rPr>
          <w:rFonts w:cstheme="minorHAnsi"/>
        </w:rPr>
        <w:t xml:space="preserve"> hankinnan </w:t>
      </w:r>
      <w:r w:rsidR="00542038">
        <w:rPr>
          <w:rFonts w:cstheme="minorHAnsi"/>
        </w:rPr>
        <w:t>lähtökohta</w:t>
      </w:r>
      <w:r w:rsidR="00820CDD" w:rsidRPr="00472749">
        <w:rPr>
          <w:rFonts w:cstheme="minorHAnsi"/>
        </w:rPr>
        <w:t xml:space="preserve"> on sen tekninen ja toiminnallinen yhteensopivuus käytössä olevien ohjelmistojen ja arkk</w:t>
      </w:r>
      <w:r w:rsidR="00546F37">
        <w:rPr>
          <w:rFonts w:cstheme="minorHAnsi"/>
        </w:rPr>
        <w:t>itehtuurin kanssa.</w:t>
      </w:r>
      <w:r w:rsidR="00836098">
        <w:rPr>
          <w:rFonts w:cstheme="minorHAnsi"/>
        </w:rPr>
        <w:t xml:space="preserve"> </w:t>
      </w:r>
      <w:r w:rsidR="00836098" w:rsidRPr="00472749">
        <w:rPr>
          <w:rFonts w:cstheme="minorHAnsi"/>
        </w:rPr>
        <w:t>Ohjelmistojen tietoturva</w:t>
      </w:r>
      <w:r w:rsidR="00836098">
        <w:rPr>
          <w:rFonts w:cstheme="minorHAnsi"/>
        </w:rPr>
        <w:t xml:space="preserve"> huomioidaan</w:t>
      </w:r>
      <w:r w:rsidR="00836098" w:rsidRPr="00472749">
        <w:rPr>
          <w:rFonts w:cstheme="minorHAnsi"/>
        </w:rPr>
        <w:t xml:space="preserve"> </w:t>
      </w:r>
      <w:r w:rsidR="00836098">
        <w:rPr>
          <w:rFonts w:cstheme="minorHAnsi"/>
        </w:rPr>
        <w:t>jo</w:t>
      </w:r>
      <w:r w:rsidR="00836098" w:rsidRPr="00472749">
        <w:rPr>
          <w:rFonts w:cstheme="minorHAnsi"/>
        </w:rPr>
        <w:t xml:space="preserve"> hankintavaiheessa, jolloin varmistutaan ohjelmistojen vaatimustenmukaisuudesta. </w:t>
      </w:r>
      <w:r w:rsidR="00816B42">
        <w:rPr>
          <w:rFonts w:cstheme="minorHAnsi"/>
        </w:rPr>
        <w:t>Ohjel</w:t>
      </w:r>
      <w:r w:rsidR="008F4773">
        <w:rPr>
          <w:rFonts w:cstheme="minorHAnsi"/>
        </w:rPr>
        <w:t xml:space="preserve">miston </w:t>
      </w:r>
      <w:r w:rsidR="00816B42">
        <w:rPr>
          <w:rFonts w:cstheme="minorHAnsi"/>
        </w:rPr>
        <w:t>valmistajan ja myyjän vastuu ohjelmistotuotteista määräytyy hankinta- ja käyttöoikeussopi</w:t>
      </w:r>
      <w:r w:rsidR="008F4773">
        <w:rPr>
          <w:rFonts w:cstheme="minorHAnsi"/>
        </w:rPr>
        <w:t>muksissa</w:t>
      </w:r>
      <w:r w:rsidR="00816B42">
        <w:rPr>
          <w:rFonts w:cstheme="minorHAnsi"/>
        </w:rPr>
        <w:t xml:space="preserve">. </w:t>
      </w:r>
    </w:p>
    <w:p w:rsidR="009316F2" w:rsidRDefault="00BC1FCE" w:rsidP="009D4F85">
      <w:pPr>
        <w:jc w:val="both"/>
        <w:rPr>
          <w:rFonts w:cstheme="minorHAnsi"/>
        </w:rPr>
      </w:pPr>
      <w:r>
        <w:rPr>
          <w:rFonts w:cstheme="minorHAnsi"/>
        </w:rPr>
        <w:t>Esi</w:t>
      </w:r>
      <w:r w:rsidR="009D5C59">
        <w:rPr>
          <w:rFonts w:cstheme="minorHAnsi"/>
        </w:rPr>
        <w:t>henkilö</w:t>
      </w:r>
      <w:r>
        <w:rPr>
          <w:rFonts w:cstheme="minorHAnsi"/>
        </w:rPr>
        <w:t xml:space="preserve"> vastaa siitä, että hänen alaisuudessaan olevat k</w:t>
      </w:r>
      <w:r w:rsidRPr="003225E3">
        <w:rPr>
          <w:rFonts w:cstheme="minorHAnsi"/>
        </w:rPr>
        <w:t>äyttäjät perehdytetään ohjelmistojen käyttöön</w:t>
      </w:r>
      <w:r w:rsidR="004D0B85">
        <w:rPr>
          <w:rFonts w:cstheme="minorHAnsi"/>
        </w:rPr>
        <w:t xml:space="preserve"> ja määrittelee henkilöstölle tarvittavat käyttöoikeudet</w:t>
      </w:r>
      <w:r w:rsidRPr="003225E3">
        <w:rPr>
          <w:rFonts w:cstheme="minorHAnsi"/>
        </w:rPr>
        <w:t>.</w:t>
      </w:r>
      <w:r w:rsidR="009316F2">
        <w:rPr>
          <w:rFonts w:cstheme="minorHAnsi"/>
        </w:rPr>
        <w:t xml:space="preserve"> </w:t>
      </w:r>
    </w:p>
    <w:p w:rsidR="009D4F85" w:rsidRDefault="009D4F85" w:rsidP="009D4F85">
      <w:pPr>
        <w:jc w:val="both"/>
        <w:rPr>
          <w:rFonts w:cstheme="minorHAnsi"/>
        </w:rPr>
      </w:pPr>
      <w:r w:rsidRPr="00D120A1">
        <w:rPr>
          <w:rFonts w:cstheme="minorHAnsi"/>
        </w:rPr>
        <w:t>Ohjelmien hankinta, asentaminen, suojaus, päivitykset ja varmuuskopiointi on</w:t>
      </w:r>
      <w:r w:rsidR="009D5C59" w:rsidRPr="00D120A1">
        <w:rPr>
          <w:rFonts w:cstheme="minorHAnsi"/>
        </w:rPr>
        <w:t xml:space="preserve"> </w:t>
      </w:r>
      <w:r w:rsidRPr="00D120A1">
        <w:rPr>
          <w:rFonts w:cstheme="minorHAnsi"/>
        </w:rPr>
        <w:t xml:space="preserve">osin keskitetty Suupohjan Seutupalvelukeskus Oy:lle palvelusopimuksen mukaisesti. </w:t>
      </w:r>
      <w:r w:rsidR="00163548">
        <w:rPr>
          <w:rFonts w:cstheme="minorHAnsi"/>
        </w:rPr>
        <w:t>SaaS-palveluiden tuottajat vastaavat näistä sopimusten mukaisesti.</w:t>
      </w:r>
    </w:p>
    <w:p w:rsidR="000A1B34" w:rsidRDefault="00A64A43" w:rsidP="000A1B34">
      <w:pPr>
        <w:keepNext/>
        <w:jc w:val="both"/>
      </w:pPr>
      <w:r>
        <w:rPr>
          <w:rFonts w:cstheme="minorHAnsi"/>
          <w:b/>
          <w:noProof/>
          <w:color w:val="FF0000"/>
        </w:rPr>
        <w:drawing>
          <wp:inline distT="0" distB="0" distL="0" distR="0" wp14:anchorId="5F8FBDE6" wp14:editId="1F72D270">
            <wp:extent cx="5486400" cy="3200400"/>
            <wp:effectExtent l="0" t="95250" r="0" b="114300"/>
            <wp:docPr id="141908987"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64A43" w:rsidRPr="004D0B85" w:rsidRDefault="000A1B34" w:rsidP="000A1B34">
      <w:pPr>
        <w:pStyle w:val="Kuvaotsikko"/>
        <w:ind w:left="1871" w:firstLine="737"/>
        <w:jc w:val="both"/>
        <w:rPr>
          <w:rFonts w:cstheme="minorHAnsi"/>
          <w:b/>
          <w:color w:val="FF0000"/>
        </w:rPr>
      </w:pPr>
      <w:r>
        <w:t xml:space="preserve">Kuva </w:t>
      </w:r>
      <w:r w:rsidR="001E4FE2">
        <w:fldChar w:fldCharType="begin"/>
      </w:r>
      <w:r w:rsidR="001E4FE2">
        <w:instrText xml:space="preserve"> SEQ Kuva \* ARABIC </w:instrText>
      </w:r>
      <w:r w:rsidR="001E4FE2">
        <w:fldChar w:fldCharType="separate"/>
      </w:r>
      <w:r w:rsidR="0016684E">
        <w:rPr>
          <w:noProof/>
        </w:rPr>
        <w:t>7</w:t>
      </w:r>
      <w:r w:rsidR="001E4FE2">
        <w:rPr>
          <w:noProof/>
        </w:rPr>
        <w:fldChar w:fldCharType="end"/>
      </w:r>
      <w:r>
        <w:t xml:space="preserve"> Ohjelmistoturvallisuus</w:t>
      </w:r>
    </w:p>
    <w:p w:rsidR="009B7228" w:rsidRDefault="009B7228">
      <w:pPr>
        <w:ind w:left="0"/>
        <w:rPr>
          <w:rFonts w:eastAsiaTheme="majorEastAsia" w:cstheme="minorHAnsi"/>
          <w:b/>
          <w:color w:val="2E74B5" w:themeColor="accent1" w:themeShade="BF"/>
          <w:sz w:val="26"/>
          <w:szCs w:val="26"/>
        </w:rPr>
      </w:pPr>
      <w:r>
        <w:rPr>
          <w:rFonts w:cstheme="minorHAnsi"/>
        </w:rPr>
        <w:br w:type="page"/>
      </w:r>
    </w:p>
    <w:p w:rsidR="00024B38" w:rsidRPr="00472749" w:rsidRDefault="00024B38" w:rsidP="000A20B0">
      <w:pPr>
        <w:pStyle w:val="Otsikko2"/>
        <w:numPr>
          <w:ilvl w:val="1"/>
          <w:numId w:val="1"/>
        </w:numPr>
        <w:jc w:val="both"/>
        <w:rPr>
          <w:rFonts w:asciiTheme="minorHAnsi" w:hAnsiTheme="minorHAnsi" w:cstheme="minorHAnsi"/>
        </w:rPr>
      </w:pPr>
      <w:bookmarkStart w:id="8" w:name="_Toc193957586"/>
      <w:r w:rsidRPr="00472749">
        <w:rPr>
          <w:rFonts w:asciiTheme="minorHAnsi" w:hAnsiTheme="minorHAnsi" w:cstheme="minorHAnsi"/>
        </w:rPr>
        <w:lastRenderedPageBreak/>
        <w:t>Tietoliikenneturvallisuus</w:t>
      </w:r>
      <w:bookmarkEnd w:id="8"/>
    </w:p>
    <w:p w:rsidR="00E86632" w:rsidRDefault="00AC6FC9" w:rsidP="00E86632">
      <w:pPr>
        <w:jc w:val="both"/>
        <w:rPr>
          <w:rFonts w:cstheme="minorHAnsi"/>
        </w:rPr>
      </w:pPr>
      <w:r w:rsidRPr="00472749">
        <w:rPr>
          <w:rFonts w:cstheme="minorHAnsi"/>
        </w:rPr>
        <w:t>Tietoliikenneturvallisuu</w:t>
      </w:r>
      <w:r w:rsidR="009D5C59">
        <w:rPr>
          <w:rFonts w:cstheme="minorHAnsi"/>
        </w:rPr>
        <w:t>den toimenpitein</w:t>
      </w:r>
      <w:r w:rsidR="002D551D">
        <w:rPr>
          <w:rFonts w:cstheme="minorHAnsi"/>
        </w:rPr>
        <w:t xml:space="preserve"> pyr</w:t>
      </w:r>
      <w:r w:rsidR="009D5C59">
        <w:rPr>
          <w:rFonts w:cstheme="minorHAnsi"/>
        </w:rPr>
        <w:t>itään</w:t>
      </w:r>
      <w:r w:rsidR="002D551D">
        <w:rPr>
          <w:rFonts w:cstheme="minorHAnsi"/>
        </w:rPr>
        <w:t xml:space="preserve"> turvaamaan</w:t>
      </w:r>
      <w:r w:rsidRPr="00472749">
        <w:rPr>
          <w:rFonts w:cstheme="minorHAnsi"/>
        </w:rPr>
        <w:t xml:space="preserve"> viestinnän häiriöttömyy</w:t>
      </w:r>
      <w:r w:rsidR="002D551D">
        <w:rPr>
          <w:rFonts w:cstheme="minorHAnsi"/>
        </w:rPr>
        <w:t>s</w:t>
      </w:r>
      <w:r w:rsidRPr="00472749">
        <w:rPr>
          <w:rFonts w:cstheme="minorHAnsi"/>
        </w:rPr>
        <w:t>, tiedonsiirtoyhteyksien käytettävy</w:t>
      </w:r>
      <w:r w:rsidR="002D551D">
        <w:rPr>
          <w:rFonts w:cstheme="minorHAnsi"/>
        </w:rPr>
        <w:t>ys</w:t>
      </w:r>
      <w:r w:rsidRPr="00472749">
        <w:rPr>
          <w:rFonts w:cstheme="minorHAnsi"/>
        </w:rPr>
        <w:t>, tiedonsiirron suojaami</w:t>
      </w:r>
      <w:r w:rsidR="002D551D">
        <w:rPr>
          <w:rFonts w:cstheme="minorHAnsi"/>
        </w:rPr>
        <w:t>n</w:t>
      </w:r>
      <w:r w:rsidRPr="00472749">
        <w:rPr>
          <w:rFonts w:cstheme="minorHAnsi"/>
        </w:rPr>
        <w:t>en sekä käyttä</w:t>
      </w:r>
      <w:r w:rsidR="00ED4380" w:rsidRPr="00472749">
        <w:rPr>
          <w:rFonts w:cstheme="minorHAnsi"/>
        </w:rPr>
        <w:t>jien tunnistami</w:t>
      </w:r>
      <w:r w:rsidR="002D551D">
        <w:rPr>
          <w:rFonts w:cstheme="minorHAnsi"/>
        </w:rPr>
        <w:t>n</w:t>
      </w:r>
      <w:r w:rsidR="00ED4380" w:rsidRPr="00472749">
        <w:rPr>
          <w:rFonts w:cstheme="minorHAnsi"/>
        </w:rPr>
        <w:t>en. Tietoliiken</w:t>
      </w:r>
      <w:r w:rsidRPr="00472749">
        <w:rPr>
          <w:rFonts w:cstheme="minorHAnsi"/>
        </w:rPr>
        <w:t>neturvallisuus kattaa tietoverkon ja sen laitteiden kokoonpanon, ylläpidon ja muutosten hallinnan, jonka tuloksena ovat turvatut ja luotettava</w:t>
      </w:r>
      <w:r w:rsidR="00CD481A" w:rsidRPr="00472749">
        <w:rPr>
          <w:rFonts w:cstheme="minorHAnsi"/>
        </w:rPr>
        <w:t>t</w:t>
      </w:r>
      <w:r w:rsidRPr="00472749">
        <w:rPr>
          <w:rFonts w:cstheme="minorHAnsi"/>
        </w:rPr>
        <w:t xml:space="preserve"> tiedonsiirtoyhteydet.</w:t>
      </w:r>
    </w:p>
    <w:p w:rsidR="002B55EB" w:rsidRDefault="002B55EB" w:rsidP="00E86632">
      <w:pPr>
        <w:jc w:val="both"/>
        <w:rPr>
          <w:rFonts w:cstheme="minorHAnsi"/>
        </w:rPr>
      </w:pPr>
      <w:r>
        <w:rPr>
          <w:rFonts w:cstheme="minorHAnsi"/>
        </w:rPr>
        <w:t xml:space="preserve">Tietoliikenneverkkojen toiminnasta kerätään järjestelmälokia, jonka perusteella voidaan ehkäistä väärinkäyttöä ja </w:t>
      </w:r>
      <w:r w:rsidR="00540822">
        <w:rPr>
          <w:rFonts w:cstheme="minorHAnsi"/>
        </w:rPr>
        <w:t>voidaan torjua ulkoisia uhkia. Järjestelmälokit keräävät tietoa mm. järjestelmien käyttöasteesta, käyttökatkoksista, kirjautumisista ja mahdollisista tietomurtojen yrityksistä.</w:t>
      </w:r>
    </w:p>
    <w:p w:rsidR="00D525FE" w:rsidRPr="00D120A1" w:rsidRDefault="00D525FE" w:rsidP="000A20B0">
      <w:pPr>
        <w:jc w:val="both"/>
        <w:rPr>
          <w:rFonts w:cstheme="minorHAnsi"/>
        </w:rPr>
      </w:pPr>
      <w:r w:rsidRPr="00D120A1">
        <w:rPr>
          <w:rFonts w:cstheme="minorHAnsi"/>
        </w:rPr>
        <w:t xml:space="preserve">Tietoliikenneturvallisuuden ylläpito on keskitetty Suupohjan Seutupalvelukeskus Oy:lle palvelusopimuksen mukaisesti. </w:t>
      </w:r>
    </w:p>
    <w:p w:rsidR="009B7228" w:rsidRDefault="009B7228" w:rsidP="000A20B0">
      <w:pPr>
        <w:jc w:val="both"/>
        <w:rPr>
          <w:rFonts w:cstheme="minorHAnsi"/>
          <w:color w:val="FF0000"/>
        </w:rPr>
      </w:pPr>
    </w:p>
    <w:p w:rsidR="002B55EB" w:rsidRDefault="009B7228" w:rsidP="002B55EB">
      <w:pPr>
        <w:keepNext/>
        <w:jc w:val="both"/>
      </w:pPr>
      <w:r>
        <w:rPr>
          <w:rFonts w:cstheme="minorHAnsi"/>
          <w:noProof/>
          <w:color w:val="FF0000"/>
        </w:rPr>
        <w:drawing>
          <wp:inline distT="0" distB="0" distL="0" distR="0" wp14:anchorId="22043C48" wp14:editId="40A0B8B4">
            <wp:extent cx="5486400" cy="3200400"/>
            <wp:effectExtent l="0" t="0" r="0" b="0"/>
            <wp:docPr id="80934878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9B7228" w:rsidRDefault="002B55EB" w:rsidP="002B55EB">
      <w:pPr>
        <w:pStyle w:val="Kuvaotsikko"/>
        <w:ind w:left="1871" w:firstLine="737"/>
        <w:jc w:val="both"/>
        <w:rPr>
          <w:rFonts w:cstheme="minorHAnsi"/>
          <w:color w:val="FF0000"/>
        </w:rPr>
      </w:pPr>
      <w:r>
        <w:t xml:space="preserve">Kuva </w:t>
      </w:r>
      <w:r w:rsidR="001E4FE2">
        <w:fldChar w:fldCharType="begin"/>
      </w:r>
      <w:r w:rsidR="001E4FE2">
        <w:instrText xml:space="preserve"> SEQ Kuva \* ARABIC </w:instrText>
      </w:r>
      <w:r w:rsidR="001E4FE2">
        <w:fldChar w:fldCharType="separate"/>
      </w:r>
      <w:r w:rsidR="0016684E">
        <w:rPr>
          <w:noProof/>
        </w:rPr>
        <w:t>8</w:t>
      </w:r>
      <w:r w:rsidR="001E4FE2">
        <w:rPr>
          <w:noProof/>
        </w:rPr>
        <w:fldChar w:fldCharType="end"/>
      </w:r>
      <w:r>
        <w:t xml:space="preserve"> Tietoliikenneturvallisuuden keinoja</w:t>
      </w:r>
    </w:p>
    <w:p w:rsidR="009B7228" w:rsidRPr="00163548" w:rsidRDefault="009B7228" w:rsidP="000A20B0">
      <w:pPr>
        <w:jc w:val="both"/>
        <w:rPr>
          <w:rFonts w:cstheme="minorHAnsi"/>
          <w:b/>
          <w:color w:val="FF0000"/>
        </w:rPr>
      </w:pPr>
    </w:p>
    <w:p w:rsidR="009B7228" w:rsidRPr="009B7228" w:rsidRDefault="009B7228">
      <w:pPr>
        <w:ind w:left="0"/>
        <w:rPr>
          <w:rFonts w:cstheme="minorHAnsi"/>
        </w:rPr>
      </w:pPr>
      <w:r>
        <w:rPr>
          <w:rFonts w:cstheme="minorHAnsi"/>
        </w:rPr>
        <w:br w:type="page"/>
      </w:r>
    </w:p>
    <w:p w:rsidR="00FB01D2" w:rsidRPr="00472749" w:rsidRDefault="00FB01D2" w:rsidP="000A20B0">
      <w:pPr>
        <w:pStyle w:val="Otsikko2"/>
        <w:numPr>
          <w:ilvl w:val="1"/>
          <w:numId w:val="1"/>
        </w:numPr>
        <w:jc w:val="both"/>
        <w:rPr>
          <w:rFonts w:asciiTheme="minorHAnsi" w:hAnsiTheme="minorHAnsi" w:cstheme="minorHAnsi"/>
        </w:rPr>
      </w:pPr>
      <w:bookmarkStart w:id="9" w:name="_Toc193957587"/>
      <w:r w:rsidRPr="00472749">
        <w:rPr>
          <w:rFonts w:asciiTheme="minorHAnsi" w:hAnsiTheme="minorHAnsi" w:cstheme="minorHAnsi"/>
        </w:rPr>
        <w:lastRenderedPageBreak/>
        <w:t>Käyttöturvallisuus</w:t>
      </w:r>
      <w:bookmarkEnd w:id="9"/>
    </w:p>
    <w:p w:rsidR="00466FCB" w:rsidRPr="00472749" w:rsidRDefault="00466FCB" w:rsidP="000A20B0">
      <w:pPr>
        <w:jc w:val="both"/>
        <w:rPr>
          <w:rFonts w:cstheme="minorHAnsi"/>
        </w:rPr>
      </w:pPr>
      <w:r w:rsidRPr="00472749">
        <w:rPr>
          <w:rFonts w:cstheme="minorHAnsi"/>
        </w:rPr>
        <w:t xml:space="preserve">Käyttöturvallisuus tarkoittaa turvallisen käytön toimintaolosuhteita, tekniikan toimivuuden valvontaa, käytön ja lokien valvontaa, ohjelmistotukea, ylläpitoa ja huollon turvallisuustoimenpiteitä, varmuuskopiointia sekä häiriöraportointia. </w:t>
      </w:r>
    </w:p>
    <w:p w:rsidR="00A00F9C" w:rsidRDefault="003234A7" w:rsidP="00A00F9C">
      <w:pPr>
        <w:jc w:val="both"/>
        <w:rPr>
          <w:rFonts w:cstheme="minorHAnsi"/>
        </w:rPr>
      </w:pPr>
      <w:r>
        <w:rPr>
          <w:rFonts w:cstheme="minorHAnsi"/>
        </w:rPr>
        <w:t>Esi</w:t>
      </w:r>
      <w:r w:rsidR="009D5C59">
        <w:rPr>
          <w:rFonts w:cstheme="minorHAnsi"/>
        </w:rPr>
        <w:t>henkilöt</w:t>
      </w:r>
      <w:r>
        <w:rPr>
          <w:rFonts w:cstheme="minorHAnsi"/>
        </w:rPr>
        <w:t xml:space="preserve"> ja ohjelmien pääkäyttäjät opastavat henkilöstöä ohjelmistojen käyttöön ja tietoturva</w:t>
      </w:r>
      <w:r w:rsidR="002D551D">
        <w:rPr>
          <w:rFonts w:cstheme="minorHAnsi"/>
        </w:rPr>
        <w:t>llisuuteen</w:t>
      </w:r>
      <w:r>
        <w:rPr>
          <w:rFonts w:cstheme="minorHAnsi"/>
        </w:rPr>
        <w:t xml:space="preserve"> liittyvissä asioissa. </w:t>
      </w:r>
      <w:r w:rsidR="00AE4DB0">
        <w:rPr>
          <w:rFonts w:cstheme="minorHAnsi"/>
        </w:rPr>
        <w:t xml:space="preserve">Laitteiden ja ohjelmien käyttäjien </w:t>
      </w:r>
      <w:r w:rsidR="002D551D">
        <w:rPr>
          <w:rFonts w:cstheme="minorHAnsi"/>
        </w:rPr>
        <w:t>tulee</w:t>
      </w:r>
      <w:r w:rsidR="00AE4DB0">
        <w:rPr>
          <w:rFonts w:cstheme="minorHAnsi"/>
        </w:rPr>
        <w:t xml:space="preserve"> pereh</w:t>
      </w:r>
      <w:r w:rsidR="002D551D">
        <w:rPr>
          <w:rFonts w:cstheme="minorHAnsi"/>
        </w:rPr>
        <w:t>tyä</w:t>
      </w:r>
      <w:r w:rsidR="00AE4DB0">
        <w:rPr>
          <w:rFonts w:cstheme="minorHAnsi"/>
        </w:rPr>
        <w:t xml:space="preserve"> annettuihin ohjeisiin ja noudattaa niitä.</w:t>
      </w:r>
      <w:r w:rsidR="00A00F9C">
        <w:rPr>
          <w:rFonts w:cstheme="minorHAnsi"/>
        </w:rPr>
        <w:t xml:space="preserve"> </w:t>
      </w:r>
      <w:r w:rsidR="00A00F9C" w:rsidRPr="00472749">
        <w:rPr>
          <w:rFonts w:cstheme="minorHAnsi"/>
        </w:rPr>
        <w:t xml:space="preserve">Tietojen </w:t>
      </w:r>
      <w:r w:rsidR="00A00F9C">
        <w:rPr>
          <w:rFonts w:cstheme="minorHAnsi"/>
        </w:rPr>
        <w:t>käyttöoikeuksia rajataan</w:t>
      </w:r>
      <w:r w:rsidR="00A00F9C" w:rsidRPr="00472749">
        <w:rPr>
          <w:rFonts w:cstheme="minorHAnsi"/>
        </w:rPr>
        <w:t xml:space="preserve"> tietojen käsittelyn suunnittelulla ja käyttöoikeuksien hallinnalla.</w:t>
      </w:r>
    </w:p>
    <w:p w:rsidR="00AE4DB0" w:rsidRDefault="00AE4DB0" w:rsidP="000A20B0">
      <w:pPr>
        <w:jc w:val="both"/>
        <w:rPr>
          <w:rFonts w:cstheme="minorHAnsi"/>
        </w:rPr>
      </w:pPr>
      <w:r w:rsidRPr="00D120A1">
        <w:rPr>
          <w:rFonts w:cstheme="minorHAnsi"/>
        </w:rPr>
        <w:t>Käyttöturvallisuuden tekninen ylläpito on</w:t>
      </w:r>
      <w:r w:rsidR="00A00F9C" w:rsidRPr="00D120A1">
        <w:rPr>
          <w:rFonts w:cstheme="minorHAnsi"/>
        </w:rPr>
        <w:t xml:space="preserve"> osin</w:t>
      </w:r>
      <w:r w:rsidRPr="00D120A1">
        <w:rPr>
          <w:rFonts w:cstheme="minorHAnsi"/>
        </w:rPr>
        <w:t xml:space="preserve"> keskitetty Suupohjan Seutupalvelukeskus Oy:lle palvelusopimuksen mukaisesti</w:t>
      </w:r>
      <w:r w:rsidR="00514AA3" w:rsidRPr="00D120A1">
        <w:rPr>
          <w:rFonts w:cstheme="minorHAnsi"/>
        </w:rPr>
        <w:t xml:space="preserve">. </w:t>
      </w:r>
      <w:r w:rsidR="00514AA3">
        <w:rPr>
          <w:rFonts w:cstheme="minorHAnsi"/>
        </w:rPr>
        <w:t>SaaS-palveluiden tuottajat vastaavat</w:t>
      </w:r>
      <w:r w:rsidR="000C2D3B">
        <w:rPr>
          <w:rFonts w:cstheme="minorHAnsi"/>
        </w:rPr>
        <w:t xml:space="preserve"> </w:t>
      </w:r>
      <w:r w:rsidR="00A7144B">
        <w:rPr>
          <w:rFonts w:cstheme="minorHAnsi"/>
        </w:rPr>
        <w:t>käyttöturvallisuudesta</w:t>
      </w:r>
      <w:r w:rsidR="00514AA3">
        <w:rPr>
          <w:rFonts w:cstheme="minorHAnsi"/>
        </w:rPr>
        <w:t xml:space="preserve"> sopimusten mukaisesti</w:t>
      </w:r>
      <w:r>
        <w:rPr>
          <w:rFonts w:cstheme="minorHAnsi"/>
        </w:rPr>
        <w:t xml:space="preserve">. </w:t>
      </w:r>
    </w:p>
    <w:p w:rsidR="00C329BE" w:rsidRDefault="00C329BE" w:rsidP="000A20B0">
      <w:pPr>
        <w:jc w:val="both"/>
        <w:rPr>
          <w:rFonts w:cstheme="minorHAnsi"/>
          <w:b/>
          <w:color w:val="FF0000"/>
        </w:rPr>
      </w:pPr>
    </w:p>
    <w:p w:rsidR="009B7228" w:rsidRDefault="002C7567" w:rsidP="009B7228">
      <w:pPr>
        <w:keepNext/>
        <w:jc w:val="both"/>
      </w:pPr>
      <w:r>
        <w:rPr>
          <w:noProof/>
        </w:rPr>
        <mc:AlternateContent>
          <mc:Choice Requires="wps">
            <w:drawing>
              <wp:anchor distT="0" distB="0" distL="114300" distR="114300" simplePos="0" relativeHeight="251649536" behindDoc="1" locked="0" layoutInCell="1" allowOverlap="1" wp14:anchorId="3F050FE1" wp14:editId="7D570E4E">
                <wp:simplePos x="0" y="0"/>
                <wp:positionH relativeFrom="column">
                  <wp:posOffset>2266950</wp:posOffset>
                </wp:positionH>
                <wp:positionV relativeFrom="paragraph">
                  <wp:posOffset>600075</wp:posOffset>
                </wp:positionV>
                <wp:extent cx="495300" cy="426720"/>
                <wp:effectExtent l="5715" t="4445" r="3810" b="6985"/>
                <wp:wrapNone/>
                <wp:docPr id="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26720"/>
                        </a:xfrm>
                        <a:prstGeom prst="hexagon">
                          <a:avLst>
                            <a:gd name="adj" fmla="val 28905"/>
                            <a:gd name="vf" fmla="val 115470"/>
                          </a:avLst>
                        </a:prstGeom>
                        <a:solidFill>
                          <a:schemeClr val="accent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19F7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2" o:spid="_x0000_s1026" type="#_x0000_t9" style="position:absolute;margin-left:178.5pt;margin-top:47.25pt;width:39pt;height:3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mDvQIAAIsFAAAOAAAAZHJzL2Uyb0RvYy54bWysVG1v0zAQ/o7Ef7D8vcsLSdtES6exUYQ0&#10;YNLgB7i2kxgcO9hu04H475ydpHTjC0J8ceKzfXfPc8/d5dWxk+jAjRVaVTi5iDHiimomVFPhz5+2&#10;izVG1hHFiNSKV/iRW3y1efnicuhLnupWS8YNAifKlkNf4da5vowiS1veEXuhe67gsNamIw62pomY&#10;IQN472SUxvEyGrRhvdGUWwvW2/EQb4L/uubUfaxryx2SFYbcXFhNWHd+jTaXpGwM6VtBpzTIP2TR&#10;EaEg6MnVLXEE7Y34w1UnqNFW1+6C6i7SdS0oDxgATRI/Q/PQkp4HLECO7U802f/nln443BskWIWh&#10;UIp0UKLrvdMhMspSz8/Q2xKuPfT3xiO0/Z2mXy1S+qYlquHXxuih5YRBVom/Hz154DcWnqLd8F4z&#10;cE/AfaDqWJvOOwQS0DFU5PFUEX50iIIxK/JXMdSNwlGWLldpqFhEyvlxb6x7y3WH/A/Qwo+k0WMp&#10;yOHOulATNiEj7AtGdSehwgciUbou4nxSwHzlUJ/fSJI8W80hJ38QfA4a6NBSsK2QMmy8bPmNNAj8&#10;A1RKuXJpQCv3HeAf7SBcABWkB2YQ6Ghez2YIERrAewI+YXceRCofSmkf1NNNytECnE2APXtBfD+K&#10;JM3i12mx2C7Xq0W2zfJFsYrXizgpXhfLOCuy2+1Pn1+Sla1gjKs7ofjcCEn2d0KbWnKUcGgFNFS4&#10;yNM8QH+SvTXN7kSQBzwy8RxkJxzMBSk6EObpEim9zt4oFqhzRMjxP3qafuAEOJi/gZWgSi/EUdA7&#10;zR5BlEaDaEBfMMG8erT5jtEA06DC9tueGI6RfKdA2EWSZX58hE2Wex0ic36yOz8hioKrCjuMxt8b&#10;N46cfW9E00KkJBCjtO+1Wri5a8asIG/fNdDxAcE0nfxIOd+HW79n6OYXAAAA//8DAFBLAwQUAAYA&#10;CAAAACEAJe8Bz+IAAAAKAQAADwAAAGRycy9kb3ducmV2LnhtbEyPTU/DMAyG70j8h8hIXCaWjq4b&#10;lKbThJjEadI+xDltTFu1cUqTbR2/HnOCo+1Hr583W422E2ccfONIwWwagUAqnWmoUnA8bB6eQPig&#10;yejOESq4oodVfnuT6dS4C+3wvA+V4BDyqVZQh9CnUvqyRqv91PVIfPt0g9WBx6GSZtAXDredfIyi&#10;hbS6If5Q6x5fayzb/ckqOIyTXbzdvH2Y9/Vx/Cquk7b93ip1fzeuX0AEHMMfDL/6rA45OxXuRMaL&#10;TkGcLLlLUPA8T0AwMI8TXhRMLmZLkHkm/1fIfwAAAP//AwBQSwECLQAUAAYACAAAACEAtoM4kv4A&#10;AADhAQAAEwAAAAAAAAAAAAAAAAAAAAAAW0NvbnRlbnRfVHlwZXNdLnhtbFBLAQItABQABgAIAAAA&#10;IQA4/SH/1gAAAJQBAAALAAAAAAAAAAAAAAAAAC8BAABfcmVscy8ucmVsc1BLAQItABQABgAIAAAA&#10;IQDs8XmDvQIAAIsFAAAOAAAAAAAAAAAAAAAAAC4CAABkcnMvZTJvRG9jLnhtbFBLAQItABQABgAI&#10;AAAAIQAl7wHP4gAAAAoBAAAPAAAAAAAAAAAAAAAAABcFAABkcnMvZG93bnJldi54bWxQSwUGAAAA&#10;AAQABADzAAAAJgYAAAAA&#10;" adj="5379" fillcolor="#fbe4d5 [661]" stroked="f"/>
            </w:pict>
          </mc:Fallback>
        </mc:AlternateContent>
      </w:r>
      <w:r w:rsidR="00C329BE">
        <w:rPr>
          <w:rFonts w:cstheme="minorHAnsi"/>
          <w:b/>
          <w:noProof/>
          <w:color w:val="FF0000"/>
        </w:rPr>
        <w:drawing>
          <wp:inline distT="0" distB="0" distL="0" distR="0" wp14:anchorId="2B1DA630" wp14:editId="64AA1C37">
            <wp:extent cx="5486400" cy="3200400"/>
            <wp:effectExtent l="0" t="0" r="0" b="19050"/>
            <wp:docPr id="241377956"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C329BE" w:rsidRDefault="009B7228" w:rsidP="009B7228">
      <w:pPr>
        <w:pStyle w:val="Kuvaotsikko"/>
        <w:ind w:left="1871" w:firstLine="737"/>
        <w:jc w:val="both"/>
        <w:rPr>
          <w:rFonts w:cstheme="minorHAnsi"/>
          <w:b/>
          <w:color w:val="FF0000"/>
        </w:rPr>
      </w:pPr>
      <w:r>
        <w:t xml:space="preserve">Kuva </w:t>
      </w:r>
      <w:r w:rsidR="001E4FE2">
        <w:fldChar w:fldCharType="begin"/>
      </w:r>
      <w:r w:rsidR="001E4FE2">
        <w:instrText xml:space="preserve"> SEQ Kuva \* ARABIC </w:instrText>
      </w:r>
      <w:r w:rsidR="001E4FE2">
        <w:fldChar w:fldCharType="separate"/>
      </w:r>
      <w:r w:rsidR="0016684E">
        <w:rPr>
          <w:noProof/>
        </w:rPr>
        <w:t>9</w:t>
      </w:r>
      <w:r w:rsidR="001E4FE2">
        <w:rPr>
          <w:noProof/>
        </w:rPr>
        <w:fldChar w:fldCharType="end"/>
      </w:r>
      <w:r>
        <w:t xml:space="preserve"> Käyttöturvallisuuden periaatteet</w:t>
      </w:r>
    </w:p>
    <w:p w:rsidR="00C329BE" w:rsidRPr="00472749" w:rsidRDefault="00C329BE" w:rsidP="000A20B0">
      <w:pPr>
        <w:jc w:val="both"/>
        <w:rPr>
          <w:rFonts w:cstheme="minorHAnsi"/>
          <w:b/>
          <w:color w:val="FF0000"/>
        </w:rPr>
      </w:pPr>
    </w:p>
    <w:p w:rsidR="009B7228" w:rsidRDefault="009B7228">
      <w:pPr>
        <w:ind w:left="0"/>
        <w:rPr>
          <w:rFonts w:eastAsiaTheme="majorEastAsia" w:cstheme="minorHAnsi"/>
          <w:b/>
          <w:color w:val="2E74B5" w:themeColor="accent1" w:themeShade="BF"/>
          <w:sz w:val="26"/>
          <w:szCs w:val="26"/>
        </w:rPr>
      </w:pPr>
      <w:r>
        <w:rPr>
          <w:rFonts w:cstheme="minorHAnsi"/>
        </w:rPr>
        <w:br w:type="page"/>
      </w:r>
    </w:p>
    <w:p w:rsidR="00F3523A" w:rsidRPr="00472749" w:rsidRDefault="00F3523A" w:rsidP="00F3523A">
      <w:pPr>
        <w:pStyle w:val="Otsikko2"/>
        <w:numPr>
          <w:ilvl w:val="1"/>
          <w:numId w:val="1"/>
        </w:numPr>
        <w:jc w:val="both"/>
        <w:rPr>
          <w:rFonts w:asciiTheme="minorHAnsi" w:hAnsiTheme="minorHAnsi" w:cstheme="minorHAnsi"/>
        </w:rPr>
      </w:pPr>
      <w:bookmarkStart w:id="10" w:name="_Toc193957588"/>
      <w:r w:rsidRPr="00472749">
        <w:rPr>
          <w:rFonts w:asciiTheme="minorHAnsi" w:hAnsiTheme="minorHAnsi" w:cstheme="minorHAnsi"/>
        </w:rPr>
        <w:lastRenderedPageBreak/>
        <w:t>Tietoaineisto</w:t>
      </w:r>
      <w:r>
        <w:rPr>
          <w:rFonts w:asciiTheme="minorHAnsi" w:hAnsiTheme="minorHAnsi" w:cstheme="minorHAnsi"/>
        </w:rPr>
        <w:t>jen käsittely</w:t>
      </w:r>
      <w:bookmarkEnd w:id="10"/>
    </w:p>
    <w:p w:rsidR="00F3523A" w:rsidRDefault="00F3523A" w:rsidP="00F3523A">
      <w:pPr>
        <w:jc w:val="both"/>
        <w:rPr>
          <w:rFonts w:cstheme="minorHAnsi"/>
        </w:rPr>
      </w:pPr>
      <w:r>
        <w:rPr>
          <w:rFonts w:cstheme="minorHAnsi"/>
        </w:rPr>
        <w:t>T</w:t>
      </w:r>
      <w:r w:rsidRPr="003225E3">
        <w:rPr>
          <w:rFonts w:cstheme="minorHAnsi"/>
        </w:rPr>
        <w:t>ietojen käsittely</w:t>
      </w:r>
      <w:r>
        <w:rPr>
          <w:rFonts w:cstheme="minorHAnsi"/>
        </w:rPr>
        <w:t>,</w:t>
      </w:r>
      <w:r w:rsidRPr="003225E3">
        <w:rPr>
          <w:rFonts w:cstheme="minorHAnsi"/>
        </w:rPr>
        <w:t xml:space="preserve"> luokittelu ja säilyttäminen perustuvat tiedonhallintaa ohjaavaan lainsäädäntöön ja ohjeisiin. Perusteena henkilötietojen käsittelylle on lakisääteisyys</w:t>
      </w:r>
      <w:r>
        <w:rPr>
          <w:rFonts w:cstheme="minorHAnsi"/>
        </w:rPr>
        <w:t xml:space="preserve"> tai suostumus,</w:t>
      </w:r>
      <w:r w:rsidRPr="003225E3">
        <w:rPr>
          <w:rFonts w:cstheme="minorHAnsi"/>
        </w:rPr>
        <w:t xml:space="preserve"> </w:t>
      </w:r>
      <w:r>
        <w:rPr>
          <w:rFonts w:cstheme="minorHAnsi"/>
        </w:rPr>
        <w:t>sekä</w:t>
      </w:r>
      <w:r w:rsidRPr="003225E3">
        <w:rPr>
          <w:rFonts w:cstheme="minorHAnsi"/>
        </w:rPr>
        <w:t xml:space="preserve"> käyttäjän </w:t>
      </w:r>
      <w:r>
        <w:rPr>
          <w:rFonts w:cstheme="minorHAnsi"/>
        </w:rPr>
        <w:t>työ</w:t>
      </w:r>
      <w:r w:rsidRPr="003225E3">
        <w:rPr>
          <w:rFonts w:cstheme="minorHAnsi"/>
        </w:rPr>
        <w:t>tehtävästä johtuva asiayhteys asiakkaaseen ja häntä koskeviin tietoihin</w:t>
      </w:r>
      <w:r>
        <w:rPr>
          <w:rFonts w:cstheme="minorHAnsi"/>
        </w:rPr>
        <w:t>. Muun salassa pidettävän tiedon käyttöön tulee myös olla työtehtävästä johtuva peruste</w:t>
      </w:r>
      <w:r w:rsidRPr="003225E3">
        <w:rPr>
          <w:rFonts w:cstheme="minorHAnsi"/>
        </w:rPr>
        <w:t>.</w:t>
      </w:r>
      <w:r>
        <w:rPr>
          <w:rFonts w:cstheme="minorHAnsi"/>
        </w:rPr>
        <w:t xml:space="preserve"> </w:t>
      </w:r>
    </w:p>
    <w:p w:rsidR="00F3523A" w:rsidRDefault="00F3523A" w:rsidP="00F3523A">
      <w:pPr>
        <w:jc w:val="both"/>
        <w:rPr>
          <w:rFonts w:cstheme="minorHAnsi"/>
        </w:rPr>
      </w:pPr>
      <w:r w:rsidRPr="00472749">
        <w:rPr>
          <w:rFonts w:cstheme="minorHAnsi"/>
        </w:rPr>
        <w:t xml:space="preserve">Pääsynhallinnalla ja sen suunnittelulla </w:t>
      </w:r>
      <w:r>
        <w:rPr>
          <w:rFonts w:cstheme="minorHAnsi"/>
        </w:rPr>
        <w:t xml:space="preserve">pyritään </w:t>
      </w:r>
      <w:r w:rsidRPr="00472749">
        <w:rPr>
          <w:rFonts w:cstheme="minorHAnsi"/>
        </w:rPr>
        <w:t>est</w:t>
      </w:r>
      <w:r>
        <w:rPr>
          <w:rFonts w:cstheme="minorHAnsi"/>
        </w:rPr>
        <w:t>ämään</w:t>
      </w:r>
      <w:r w:rsidRPr="00472749">
        <w:rPr>
          <w:rFonts w:cstheme="minorHAnsi"/>
        </w:rPr>
        <w:t xml:space="preserve"> tietoaineiston, ohjelmien ja järjestelmien luvaton käyttö. </w:t>
      </w:r>
      <w:r>
        <w:rPr>
          <w:rFonts w:cstheme="minorHAnsi"/>
        </w:rPr>
        <w:t>Pääsynhallinta sisältää käyttäjätunnusten ja työtehtävässä tarvittavien oikeuksien määrittelyn.</w:t>
      </w:r>
    </w:p>
    <w:p w:rsidR="00F3523A" w:rsidRDefault="00F3523A" w:rsidP="00F3523A">
      <w:pPr>
        <w:jc w:val="both"/>
        <w:rPr>
          <w:rFonts w:cstheme="minorHAnsi"/>
        </w:rPr>
      </w:pPr>
      <w:r w:rsidRPr="00472749">
        <w:rPr>
          <w:rFonts w:cstheme="minorHAnsi"/>
        </w:rPr>
        <w:t>Tietojen saatavuus</w:t>
      </w:r>
      <w:r>
        <w:rPr>
          <w:rFonts w:cstheme="minorHAnsi"/>
        </w:rPr>
        <w:t>,</w:t>
      </w:r>
      <w:r w:rsidRPr="00472749">
        <w:rPr>
          <w:rFonts w:cstheme="minorHAnsi"/>
        </w:rPr>
        <w:t xml:space="preserve"> käytettävyys</w:t>
      </w:r>
      <w:r>
        <w:rPr>
          <w:rFonts w:cstheme="minorHAnsi"/>
        </w:rPr>
        <w:t xml:space="preserve"> ja eheys</w:t>
      </w:r>
      <w:r w:rsidRPr="00472749">
        <w:rPr>
          <w:rFonts w:cstheme="minorHAnsi"/>
        </w:rPr>
        <w:t xml:space="preserve"> </w:t>
      </w:r>
      <w:r>
        <w:rPr>
          <w:rFonts w:cstheme="minorHAnsi"/>
        </w:rPr>
        <w:t>pyritään varmistamaan</w:t>
      </w:r>
      <w:r w:rsidRPr="00472749">
        <w:rPr>
          <w:rFonts w:cstheme="minorHAnsi"/>
        </w:rPr>
        <w:t xml:space="preserve"> </w:t>
      </w:r>
      <w:r>
        <w:rPr>
          <w:rFonts w:cstheme="minorHAnsi"/>
        </w:rPr>
        <w:t>sekä</w:t>
      </w:r>
      <w:r w:rsidRPr="00472749">
        <w:rPr>
          <w:rFonts w:cstheme="minorHAnsi"/>
        </w:rPr>
        <w:t xml:space="preserve"> est</w:t>
      </w:r>
      <w:r>
        <w:rPr>
          <w:rFonts w:cstheme="minorHAnsi"/>
        </w:rPr>
        <w:t>ämään</w:t>
      </w:r>
      <w:r w:rsidRPr="00472749">
        <w:rPr>
          <w:rFonts w:cstheme="minorHAnsi"/>
        </w:rPr>
        <w:t xml:space="preserve"> tietojen tahaton tai tahallinen tuhoutuminen tai vääristyminen. </w:t>
      </w:r>
    </w:p>
    <w:p w:rsidR="00F3523A" w:rsidRDefault="00F3523A" w:rsidP="00F3523A">
      <w:pPr>
        <w:jc w:val="both"/>
        <w:rPr>
          <w:rFonts w:cstheme="minorHAnsi"/>
        </w:rPr>
      </w:pPr>
      <w:r w:rsidRPr="00472749">
        <w:rPr>
          <w:rFonts w:cstheme="minorHAnsi"/>
        </w:rPr>
        <w:t>Teknisillä toimilla pyritään varmistamaan toiminnan jatkuvuus häiriöttä</w:t>
      </w:r>
      <w:r>
        <w:rPr>
          <w:rFonts w:cstheme="minorHAnsi"/>
        </w:rPr>
        <w:t>,</w:t>
      </w:r>
      <w:r w:rsidRPr="00E74CA0">
        <w:rPr>
          <w:rFonts w:cstheme="minorHAnsi"/>
        </w:rPr>
        <w:t xml:space="preserve"> </w:t>
      </w:r>
      <w:r w:rsidRPr="00472749">
        <w:rPr>
          <w:rFonts w:cstheme="minorHAnsi"/>
        </w:rPr>
        <w:t xml:space="preserve">sähköisen asioinnin saatavuus, luotettavuus ja kiistämättömyys </w:t>
      </w:r>
      <w:r>
        <w:rPr>
          <w:rFonts w:cstheme="minorHAnsi"/>
        </w:rPr>
        <w:t>sekä</w:t>
      </w:r>
      <w:r w:rsidRPr="00472749">
        <w:rPr>
          <w:rFonts w:cstheme="minorHAnsi"/>
        </w:rPr>
        <w:t xml:space="preserve"> varaudutaan mahdollisista häiriöistä toipumiseen</w:t>
      </w:r>
      <w:r>
        <w:rPr>
          <w:rFonts w:cstheme="minorHAnsi"/>
        </w:rPr>
        <w:t xml:space="preserve">. </w:t>
      </w:r>
    </w:p>
    <w:p w:rsidR="00F3523A" w:rsidRDefault="00F3523A" w:rsidP="00F3523A">
      <w:pPr>
        <w:jc w:val="both"/>
        <w:rPr>
          <w:rFonts w:cstheme="minorHAnsi"/>
        </w:rPr>
      </w:pPr>
      <w:r>
        <w:rPr>
          <w:rFonts w:cstheme="minorHAnsi"/>
        </w:rPr>
        <w:t>Tietoturva</w:t>
      </w:r>
      <w:r w:rsidRPr="00472749">
        <w:rPr>
          <w:rFonts w:cstheme="minorHAnsi"/>
        </w:rPr>
        <w:t>toimia sovelletaan tietoaineiston koko elinkaaren ajan, tiedon syntymisestä sen hävittämiseen.</w:t>
      </w:r>
    </w:p>
    <w:p w:rsidR="00F3523A" w:rsidRDefault="00F3523A" w:rsidP="00F3523A">
      <w:pPr>
        <w:jc w:val="both"/>
        <w:rPr>
          <w:rFonts w:cstheme="minorHAnsi"/>
        </w:rPr>
      </w:pPr>
    </w:p>
    <w:p w:rsidR="00F3523A" w:rsidRDefault="00F3523A" w:rsidP="00F3523A">
      <w:pPr>
        <w:keepNext/>
        <w:jc w:val="both"/>
      </w:pPr>
      <w:r>
        <w:rPr>
          <w:rFonts w:cstheme="minorHAnsi"/>
          <w:noProof/>
        </w:rPr>
        <w:drawing>
          <wp:inline distT="0" distB="0" distL="0" distR="0" wp14:anchorId="513DCB34" wp14:editId="4AA97975">
            <wp:extent cx="5486400" cy="3200400"/>
            <wp:effectExtent l="0" t="0" r="0" b="0"/>
            <wp:docPr id="221740632"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F3523A" w:rsidRDefault="00F3523A" w:rsidP="00F3523A">
      <w:pPr>
        <w:pStyle w:val="Kuvaotsikko"/>
        <w:ind w:left="1871" w:firstLine="737"/>
        <w:jc w:val="both"/>
      </w:pPr>
      <w:r>
        <w:t xml:space="preserve">Kuva </w:t>
      </w:r>
      <w:r w:rsidR="001E4FE2">
        <w:fldChar w:fldCharType="begin"/>
      </w:r>
      <w:r w:rsidR="001E4FE2">
        <w:instrText xml:space="preserve"> SEQ Kuva \</w:instrText>
      </w:r>
      <w:r w:rsidR="001E4FE2">
        <w:instrText xml:space="preserve">* ARABIC </w:instrText>
      </w:r>
      <w:r w:rsidR="001E4FE2">
        <w:fldChar w:fldCharType="separate"/>
      </w:r>
      <w:r w:rsidR="0016684E">
        <w:rPr>
          <w:noProof/>
        </w:rPr>
        <w:t>10</w:t>
      </w:r>
      <w:r w:rsidR="001E4FE2">
        <w:rPr>
          <w:noProof/>
        </w:rPr>
        <w:fldChar w:fldCharType="end"/>
      </w:r>
      <w:r>
        <w:t xml:space="preserve"> Tietoaineistojen käytön periaatteet</w:t>
      </w:r>
    </w:p>
    <w:p w:rsidR="00F3523A" w:rsidRPr="006166C1" w:rsidRDefault="00F3523A" w:rsidP="00F3523A"/>
    <w:p w:rsidR="00F3523A" w:rsidRDefault="00F3523A" w:rsidP="00F3523A">
      <w:pPr>
        <w:ind w:left="0"/>
        <w:rPr>
          <w:rFonts w:eastAsiaTheme="majorEastAsia" w:cstheme="minorHAnsi"/>
          <w:b/>
          <w:color w:val="2E74B5" w:themeColor="accent1" w:themeShade="BF"/>
          <w:sz w:val="26"/>
          <w:szCs w:val="26"/>
        </w:rPr>
      </w:pPr>
      <w:r>
        <w:rPr>
          <w:rFonts w:cstheme="minorHAnsi"/>
        </w:rPr>
        <w:br w:type="page"/>
      </w:r>
    </w:p>
    <w:p w:rsidR="00C71846" w:rsidRPr="00472749" w:rsidRDefault="005537BF" w:rsidP="00F3523A">
      <w:pPr>
        <w:pStyle w:val="Otsikko2"/>
        <w:numPr>
          <w:ilvl w:val="1"/>
          <w:numId w:val="1"/>
        </w:numPr>
        <w:jc w:val="both"/>
        <w:rPr>
          <w:rFonts w:asciiTheme="minorHAnsi" w:hAnsiTheme="minorHAnsi" w:cstheme="minorHAnsi"/>
        </w:rPr>
      </w:pPr>
      <w:bookmarkStart w:id="11" w:name="_Toc193957589"/>
      <w:r>
        <w:rPr>
          <w:rFonts w:asciiTheme="minorHAnsi" w:hAnsiTheme="minorHAnsi" w:cstheme="minorHAnsi"/>
        </w:rPr>
        <w:lastRenderedPageBreak/>
        <w:t>E</w:t>
      </w:r>
      <w:r w:rsidR="00DD5161">
        <w:rPr>
          <w:rFonts w:asciiTheme="minorHAnsi" w:hAnsiTheme="minorHAnsi" w:cstheme="minorHAnsi"/>
        </w:rPr>
        <w:t>tätyö</w:t>
      </w:r>
      <w:r>
        <w:rPr>
          <w:rFonts w:asciiTheme="minorHAnsi" w:hAnsiTheme="minorHAnsi" w:cstheme="minorHAnsi"/>
        </w:rPr>
        <w:t xml:space="preserve"> ja matkatyö</w:t>
      </w:r>
      <w:bookmarkEnd w:id="11"/>
    </w:p>
    <w:p w:rsidR="00D746BA" w:rsidRDefault="00DD5161" w:rsidP="00DD5161">
      <w:r>
        <w:t>Etä- ja matkatyö</w:t>
      </w:r>
      <w:r w:rsidR="006E747B">
        <w:t xml:space="preserve"> o</w:t>
      </w:r>
      <w:r w:rsidR="00E86632">
        <w:t>vat</w:t>
      </w:r>
      <w:r w:rsidR="006E747B">
        <w:t xml:space="preserve"> muualla kuin vakituisessa toimipisteessä tehtävää työtä, jolloin</w:t>
      </w:r>
      <w:r>
        <w:t xml:space="preserve"> käyttöympäristöt vaihtelevat, eikä ympäristön turvallisuuteen voida aina vaikuttaa. Etätyöntekijän toimenpiteillä ja menettelytavoilla on tällöin erityisen suuri merkitys ja etätyöntekijän on kyettävä tekemään itsenäinen arvio etätyöympäristön turvallisuudesta sekä toimittava sen mukaisesti. </w:t>
      </w:r>
    </w:p>
    <w:p w:rsidR="006E747B" w:rsidRDefault="005537BF" w:rsidP="00DD5161">
      <w:pPr>
        <w:rPr>
          <w:rFonts w:cstheme="minorHAnsi"/>
        </w:rPr>
      </w:pPr>
      <w:r>
        <w:t>P</w:t>
      </w:r>
      <w:r w:rsidR="00DD5161" w:rsidRPr="003225E3">
        <w:rPr>
          <w:rFonts w:cstheme="minorHAnsi"/>
        </w:rPr>
        <w:t>uhelinten ja muiden mobiililaitteiden käytön turvallisuudesta sekä tietojen salassapidon toteutumisesta</w:t>
      </w:r>
      <w:r>
        <w:rPr>
          <w:rFonts w:cstheme="minorHAnsi"/>
        </w:rPr>
        <w:t xml:space="preserve"> tulee huolehtia, kunkin käyttöpaikan erityisolosuhteet huomioiden</w:t>
      </w:r>
      <w:r w:rsidR="00DD5161" w:rsidRPr="003225E3">
        <w:rPr>
          <w:rFonts w:cstheme="minorHAnsi"/>
        </w:rPr>
        <w:t xml:space="preserve">. </w:t>
      </w:r>
    </w:p>
    <w:p w:rsidR="00A4620D" w:rsidRDefault="00D746BA" w:rsidP="00DD5161">
      <w:r>
        <w:t xml:space="preserve">Etätyössä korostuu henkilökohtainen vastuu tietoturvallisista toimintatavoista. </w:t>
      </w:r>
    </w:p>
    <w:p w:rsidR="00DD5161" w:rsidRDefault="00D746BA" w:rsidP="00DD5161">
      <w:pPr>
        <w:rPr>
          <w:rFonts w:cstheme="minorHAnsi"/>
        </w:rPr>
      </w:pPr>
      <w:r>
        <w:t>Annettuja ohjeita tulee noudattaa k</w:t>
      </w:r>
      <w:r w:rsidR="00DD5161" w:rsidRPr="003225E3">
        <w:rPr>
          <w:rFonts w:cstheme="minorHAnsi"/>
        </w:rPr>
        <w:t>aikessa organisaation toimitilojen ulkopuolella tehtävässä työssä.</w:t>
      </w:r>
    </w:p>
    <w:p w:rsidR="00A77AEE" w:rsidRDefault="00A77AEE" w:rsidP="00DD5161">
      <w:pPr>
        <w:rPr>
          <w:rFonts w:cstheme="minorHAnsi"/>
        </w:rPr>
      </w:pPr>
    </w:p>
    <w:p w:rsidR="00D7579A" w:rsidRDefault="00A77AEE" w:rsidP="00D7579A">
      <w:pPr>
        <w:keepNext/>
      </w:pPr>
      <w:r>
        <w:rPr>
          <w:noProof/>
        </w:rPr>
        <w:drawing>
          <wp:inline distT="0" distB="0" distL="0" distR="0" wp14:anchorId="65F26EAD" wp14:editId="746F9CF8">
            <wp:extent cx="5486400" cy="2876550"/>
            <wp:effectExtent l="0" t="0" r="0" b="0"/>
            <wp:docPr id="180368766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A77AEE" w:rsidRDefault="00D7579A" w:rsidP="00D7579A">
      <w:pPr>
        <w:pStyle w:val="Kuvaotsikko"/>
        <w:ind w:left="1871" w:firstLine="737"/>
      </w:pPr>
      <w:r>
        <w:t xml:space="preserve">Kuva </w:t>
      </w:r>
      <w:r w:rsidR="001E4FE2">
        <w:fldChar w:fldCharType="begin"/>
      </w:r>
      <w:r w:rsidR="001E4FE2">
        <w:instrText xml:space="preserve"> SEQ Kuva \* ARABIC </w:instrText>
      </w:r>
      <w:r w:rsidR="001E4FE2">
        <w:fldChar w:fldCharType="separate"/>
      </w:r>
      <w:r w:rsidR="0016684E">
        <w:rPr>
          <w:noProof/>
        </w:rPr>
        <w:t>11</w:t>
      </w:r>
      <w:r w:rsidR="001E4FE2">
        <w:rPr>
          <w:noProof/>
        </w:rPr>
        <w:fldChar w:fldCharType="end"/>
      </w:r>
      <w:r>
        <w:t xml:space="preserve"> Etätyön turvallisuuteen vaikuttavat</w:t>
      </w:r>
      <w:r w:rsidR="00A46524">
        <w:t xml:space="preserve"> tekijät</w:t>
      </w:r>
    </w:p>
    <w:p w:rsidR="009B7228" w:rsidRDefault="009B7228">
      <w:pPr>
        <w:ind w:left="0"/>
        <w:rPr>
          <w:rFonts w:eastAsiaTheme="majorEastAsia" w:cstheme="minorHAnsi"/>
          <w:b/>
          <w:color w:val="2E74B5" w:themeColor="accent1" w:themeShade="BF"/>
          <w:sz w:val="26"/>
          <w:szCs w:val="26"/>
        </w:rPr>
      </w:pPr>
      <w:r>
        <w:rPr>
          <w:rFonts w:cstheme="minorHAnsi"/>
        </w:rPr>
        <w:br w:type="page"/>
      </w:r>
    </w:p>
    <w:p w:rsidR="0058142F" w:rsidRDefault="0058142F" w:rsidP="000A20B0">
      <w:pPr>
        <w:pStyle w:val="Otsikko2"/>
        <w:numPr>
          <w:ilvl w:val="1"/>
          <w:numId w:val="1"/>
        </w:numPr>
        <w:jc w:val="both"/>
        <w:rPr>
          <w:rFonts w:asciiTheme="minorHAnsi" w:hAnsiTheme="minorHAnsi" w:cstheme="minorHAnsi"/>
        </w:rPr>
      </w:pPr>
      <w:bookmarkStart w:id="12" w:name="_Toc193957590"/>
      <w:r>
        <w:rPr>
          <w:rFonts w:asciiTheme="minorHAnsi" w:hAnsiTheme="minorHAnsi" w:cstheme="minorHAnsi"/>
        </w:rPr>
        <w:lastRenderedPageBreak/>
        <w:t>Tekoäly, eli AI</w:t>
      </w:r>
      <w:bookmarkEnd w:id="12"/>
    </w:p>
    <w:p w:rsidR="0058142F" w:rsidRDefault="00F73E4D" w:rsidP="0058142F">
      <w:r w:rsidRPr="00F73E4D">
        <w:t>Tekoäly</w:t>
      </w:r>
      <w:r>
        <w:t>, eli AI tai keinoäly,</w:t>
      </w:r>
      <w:r w:rsidRPr="00F73E4D">
        <w:t xml:space="preserve"> on ohjelma, joka tekee älykkäinä pidettäviä toimintoja, kuten puheentunnistusta, päättelyä, suunnittelua tai ongelmanratkaisua ja pystyy myös sopeuttamaan toimintaansa olosuhteiden tai ohjeiden mukaan. Usein tekoälyn ymmärretään tarkoittavan yleisesti tarjolla olevia tekoälypalveluja, kuten ChatGPT tai Gemini, mutta </w:t>
      </w:r>
      <w:r>
        <w:t>tekoäly on tätä huomattavasti laajempi kokonaisuus</w:t>
      </w:r>
      <w:r w:rsidRPr="00F73E4D">
        <w:t>.</w:t>
      </w:r>
    </w:p>
    <w:p w:rsidR="00960A6C" w:rsidRDefault="00F73E4D" w:rsidP="0058142F">
      <w:r>
        <w:t>Tekoälyn käyttö ja ohjeistukset perustuvat EU:n tekoälysäädökseen ja kansallisiin suosituksiin. Tämän politiikan kirjoitushetkellä tekoälyn käyttöä</w:t>
      </w:r>
      <w:r w:rsidR="004A13BB">
        <w:t xml:space="preserve"> laajemmin</w:t>
      </w:r>
      <w:r>
        <w:t xml:space="preserve"> vasta pohditaan organisaation tasolla.</w:t>
      </w:r>
      <w:r w:rsidR="004A13BB">
        <w:t xml:space="preserve"> Käytössä on joitakin tekoälyä sisältäviä ohjelmistoratkaisuja, kuten haku- tai lajittelutoimintoja sekä mahdollisia tekoälyavustajia, joiden avulla esim. julkisen dokumentin oikoluku tai sisällön tiivistäminen on mahdollista.</w:t>
      </w:r>
      <w:r>
        <w:t xml:space="preserve"> </w:t>
      </w:r>
    </w:p>
    <w:p w:rsidR="00F73E4D" w:rsidRDefault="00F73E4D" w:rsidP="0058142F">
      <w:r>
        <w:t>Tekoälyä tullaan tulevaisuudessa hyödyntämään laajemmin, mutta missä ja millä tavoin, ei vielä ole kokonaan selvää. Tekoälyä käyttöönotettaessa tehdään asiaan liittyvänä mm. tietosuojan vaikutustenarviointi tarvittaessa sekä kartoitetaan tekoälyn riskit ja mahdollisuudet. Näiden lisäksi tehdään, mikäli on tarpeen, erilli</w:t>
      </w:r>
      <w:r w:rsidR="00412217">
        <w:t>set</w:t>
      </w:r>
      <w:r>
        <w:t xml:space="preserve"> tekoäly</w:t>
      </w:r>
      <w:r w:rsidR="00412217">
        <w:t>periaatteet</w:t>
      </w:r>
      <w:r>
        <w:t>.</w:t>
      </w:r>
    </w:p>
    <w:p w:rsidR="00F73E4D" w:rsidRDefault="00F73E4D" w:rsidP="0058142F"/>
    <w:p w:rsidR="00F73E4D" w:rsidRDefault="00F73E4D" w:rsidP="0058142F"/>
    <w:p w:rsidR="00F73E4D" w:rsidRPr="0058142F" w:rsidRDefault="00F73E4D" w:rsidP="0058142F"/>
    <w:p w:rsidR="00F73E4D" w:rsidRDefault="00F73E4D">
      <w:pPr>
        <w:ind w:left="0"/>
        <w:rPr>
          <w:rFonts w:eastAsiaTheme="majorEastAsia" w:cstheme="minorHAnsi"/>
          <w:b/>
          <w:color w:val="2E74B5" w:themeColor="accent1" w:themeShade="BF"/>
          <w:sz w:val="26"/>
          <w:szCs w:val="26"/>
        </w:rPr>
      </w:pPr>
      <w:r>
        <w:rPr>
          <w:rFonts w:cstheme="minorHAnsi"/>
        </w:rPr>
        <w:br w:type="page"/>
      </w:r>
    </w:p>
    <w:p w:rsidR="00FE6071" w:rsidRPr="00472749" w:rsidRDefault="005C16A6" w:rsidP="000A20B0">
      <w:pPr>
        <w:pStyle w:val="Otsikko2"/>
        <w:numPr>
          <w:ilvl w:val="1"/>
          <w:numId w:val="1"/>
        </w:numPr>
        <w:jc w:val="both"/>
        <w:rPr>
          <w:rFonts w:asciiTheme="minorHAnsi" w:hAnsiTheme="minorHAnsi" w:cstheme="minorHAnsi"/>
        </w:rPr>
      </w:pPr>
      <w:bookmarkStart w:id="13" w:name="_Toc193957591"/>
      <w:r>
        <w:rPr>
          <w:rFonts w:asciiTheme="minorHAnsi" w:hAnsiTheme="minorHAnsi" w:cstheme="minorHAnsi"/>
        </w:rPr>
        <w:lastRenderedPageBreak/>
        <w:t>Kehittäminen ja ylläpito</w:t>
      </w:r>
      <w:bookmarkEnd w:id="13"/>
    </w:p>
    <w:p w:rsidR="00B12F5C" w:rsidRDefault="007708D8" w:rsidP="000A20B0">
      <w:pPr>
        <w:jc w:val="both"/>
        <w:rPr>
          <w:rFonts w:cstheme="minorHAnsi"/>
        </w:rPr>
      </w:pPr>
      <w:r w:rsidRPr="00472749">
        <w:rPr>
          <w:rFonts w:cstheme="minorHAnsi"/>
        </w:rPr>
        <w:t>Tietoturvan</w:t>
      </w:r>
      <w:r w:rsidR="00FE6071" w:rsidRPr="00472749">
        <w:rPr>
          <w:rFonts w:cstheme="minorHAnsi"/>
        </w:rPr>
        <w:t xml:space="preserve"> kehittäminen ja ylläpito</w:t>
      </w:r>
      <w:r w:rsidR="005C16A6">
        <w:rPr>
          <w:rFonts w:cstheme="minorHAnsi"/>
        </w:rPr>
        <w:t xml:space="preserve"> ovat osa</w:t>
      </w:r>
      <w:r w:rsidR="00FE6071" w:rsidRPr="00472749">
        <w:rPr>
          <w:rFonts w:cstheme="minorHAnsi"/>
        </w:rPr>
        <w:t xml:space="preserve"> jatkuvaa </w:t>
      </w:r>
      <w:r w:rsidR="005C16A6">
        <w:rPr>
          <w:rFonts w:cstheme="minorHAnsi"/>
        </w:rPr>
        <w:t>prosessia, johon</w:t>
      </w:r>
      <w:r w:rsidRPr="00472749">
        <w:rPr>
          <w:rFonts w:cstheme="minorHAnsi"/>
        </w:rPr>
        <w:t xml:space="preserve"> kuuluvat tieto</w:t>
      </w:r>
      <w:r w:rsidR="00E86632">
        <w:rPr>
          <w:rFonts w:cstheme="minorHAnsi"/>
        </w:rPr>
        <w:t>turva- ja tietosuojatoimenpiteiden arviointi ja</w:t>
      </w:r>
      <w:r w:rsidR="00FE6071" w:rsidRPr="00472749">
        <w:rPr>
          <w:rFonts w:cstheme="minorHAnsi"/>
        </w:rPr>
        <w:t xml:space="preserve"> valvonta sekä poikkeami</w:t>
      </w:r>
      <w:r w:rsidRPr="00472749">
        <w:rPr>
          <w:rFonts w:cstheme="minorHAnsi"/>
        </w:rPr>
        <w:t>en raportointi ja tilastointi</w:t>
      </w:r>
      <w:r w:rsidR="008C4D82">
        <w:rPr>
          <w:rFonts w:cstheme="minorHAnsi"/>
        </w:rPr>
        <w:t xml:space="preserve">. </w:t>
      </w:r>
    </w:p>
    <w:p w:rsidR="008000F9" w:rsidRDefault="008000F9" w:rsidP="000A20B0">
      <w:pPr>
        <w:jc w:val="both"/>
        <w:rPr>
          <w:rFonts w:cstheme="minorHAnsi"/>
        </w:rPr>
      </w:pPr>
      <w:r>
        <w:rPr>
          <w:rFonts w:cstheme="minorHAnsi"/>
        </w:rPr>
        <w:t>Esi</w:t>
      </w:r>
      <w:r w:rsidR="00B12F5C">
        <w:rPr>
          <w:rFonts w:cstheme="minorHAnsi"/>
        </w:rPr>
        <w:t>henkilöiden</w:t>
      </w:r>
      <w:r>
        <w:rPr>
          <w:rFonts w:cstheme="minorHAnsi"/>
        </w:rPr>
        <w:t xml:space="preserve"> velvollisuus</w:t>
      </w:r>
      <w:r w:rsidR="00BC43B4">
        <w:rPr>
          <w:rFonts w:cstheme="minorHAnsi"/>
        </w:rPr>
        <w:t xml:space="preserve"> on</w:t>
      </w:r>
      <w:r>
        <w:rPr>
          <w:rFonts w:cstheme="minorHAnsi"/>
        </w:rPr>
        <w:t xml:space="preserve"> dokumentoida havaitut tietoturvaan ja tietosuojaan liittyvät poikkeamat ja ilmoittaa näistä eteenpäin tietoturvan tai tietosuojan vastuuhenkilöille</w:t>
      </w:r>
      <w:r w:rsidR="005E7BAF">
        <w:rPr>
          <w:rFonts w:cstheme="minorHAnsi"/>
        </w:rPr>
        <w:t xml:space="preserve">. </w:t>
      </w:r>
    </w:p>
    <w:p w:rsidR="00FE6071" w:rsidRDefault="005E7BAF" w:rsidP="000A20B0">
      <w:pPr>
        <w:jc w:val="both"/>
        <w:rPr>
          <w:rFonts w:cstheme="minorHAnsi"/>
        </w:rPr>
      </w:pPr>
      <w:r>
        <w:rPr>
          <w:rFonts w:cstheme="minorHAnsi"/>
        </w:rPr>
        <w:t>Sisäisen valvonnan ja riskienhallinnan ohjeen mukainen jatkuva seuranta ja valvonta kuuluu nimettyjen henkilöiden lisäksi kaikille esi</w:t>
      </w:r>
      <w:r w:rsidR="00B12F5C">
        <w:rPr>
          <w:rFonts w:cstheme="minorHAnsi"/>
        </w:rPr>
        <w:t>henkilöille</w:t>
      </w:r>
      <w:r>
        <w:rPr>
          <w:rFonts w:cstheme="minorHAnsi"/>
        </w:rPr>
        <w:t xml:space="preserve">. </w:t>
      </w:r>
      <w:r w:rsidR="00520DB4">
        <w:rPr>
          <w:rFonts w:cstheme="minorHAnsi"/>
        </w:rPr>
        <w:t>V</w:t>
      </w:r>
      <w:r w:rsidR="00520DB4" w:rsidRPr="00472749">
        <w:rPr>
          <w:rFonts w:cstheme="minorHAnsi"/>
        </w:rPr>
        <w:t>alvontaa tehdään</w:t>
      </w:r>
      <w:r w:rsidR="00520DB4">
        <w:rPr>
          <w:rFonts w:cstheme="minorHAnsi"/>
        </w:rPr>
        <w:t xml:space="preserve"> myös</w:t>
      </w:r>
      <w:r w:rsidR="00520DB4" w:rsidRPr="00472749">
        <w:rPr>
          <w:rFonts w:cstheme="minorHAnsi"/>
        </w:rPr>
        <w:t xml:space="preserve"> rekisteröidyn pyynnöstä tai </w:t>
      </w:r>
      <w:r w:rsidR="00520DB4">
        <w:rPr>
          <w:rFonts w:cstheme="minorHAnsi"/>
        </w:rPr>
        <w:t>muun</w:t>
      </w:r>
      <w:r w:rsidR="00520DB4" w:rsidRPr="00472749">
        <w:rPr>
          <w:rFonts w:cstheme="minorHAnsi"/>
        </w:rPr>
        <w:t xml:space="preserve"> ilmoituksen perusteella.</w:t>
      </w:r>
    </w:p>
    <w:p w:rsidR="001D14C1" w:rsidRDefault="00FA5493" w:rsidP="001D14C1">
      <w:pPr>
        <w:jc w:val="both"/>
        <w:rPr>
          <w:rFonts w:cstheme="minorHAnsi"/>
        </w:rPr>
      </w:pPr>
      <w:r>
        <w:rPr>
          <w:rFonts w:cstheme="minorHAnsi"/>
        </w:rPr>
        <w:t>Jokaisen henkilöstöön tai muuhun sidosryhmään kuuluvan tulee raportoida havaitsemistaan poikkeamista.</w:t>
      </w:r>
    </w:p>
    <w:p w:rsidR="001D14C1" w:rsidRDefault="001D14C1" w:rsidP="001D14C1">
      <w:pPr>
        <w:jc w:val="both"/>
        <w:rPr>
          <w:rFonts w:cstheme="minorHAnsi"/>
        </w:rPr>
      </w:pPr>
      <w:r>
        <w:rPr>
          <w:rFonts w:cstheme="minorHAnsi"/>
        </w:rPr>
        <w:t xml:space="preserve">Tietoturvan kehittämistoimenpiteissä otetaan huomioon yllä mainitut tekijät ja ajankohtaiset vaatimukset. Kehittämisessä tarkoituksena on parantaa tietojärjestelmien, tietoverkkojen ja käytön turvallisuutta sekä vikasietoisuutta. </w:t>
      </w:r>
      <w:r w:rsidR="001F1D04">
        <w:rPr>
          <w:rFonts w:cstheme="minorHAnsi"/>
        </w:rPr>
        <w:t>Kehittämistoimenpiteissä hyödynnetään myös viranomaisten välisiä verkostoja ja verkostojen jäsenien jo hyväksi havaittuja käytänteitä.</w:t>
      </w:r>
    </w:p>
    <w:p w:rsidR="001D14C1" w:rsidRDefault="001D14C1" w:rsidP="001D14C1">
      <w:pPr>
        <w:jc w:val="both"/>
        <w:rPr>
          <w:rFonts w:cstheme="minorHAnsi"/>
        </w:rPr>
      </w:pPr>
    </w:p>
    <w:p w:rsidR="00A173F9" w:rsidRDefault="001D14C1" w:rsidP="00A173F9">
      <w:pPr>
        <w:keepNext/>
        <w:jc w:val="both"/>
      </w:pPr>
      <w:r>
        <w:rPr>
          <w:rFonts w:cstheme="minorHAnsi"/>
          <w:noProof/>
        </w:rPr>
        <w:drawing>
          <wp:inline distT="0" distB="0" distL="0" distR="0" wp14:anchorId="40743BD6" wp14:editId="7BD42DA3">
            <wp:extent cx="5486400" cy="3200400"/>
            <wp:effectExtent l="0" t="38100" r="0" b="57150"/>
            <wp:docPr id="16460995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9B7228" w:rsidRDefault="00A173F9" w:rsidP="00A173F9">
      <w:pPr>
        <w:pStyle w:val="Kuvaotsikko"/>
        <w:ind w:left="1871" w:firstLine="737"/>
        <w:jc w:val="both"/>
        <w:rPr>
          <w:rFonts w:eastAsiaTheme="majorEastAsia" w:cstheme="minorHAnsi"/>
          <w:b/>
          <w:caps/>
          <w:color w:val="2E74B5" w:themeColor="accent1" w:themeShade="BF"/>
          <w:sz w:val="28"/>
          <w:szCs w:val="32"/>
        </w:rPr>
      </w:pPr>
      <w:r>
        <w:t xml:space="preserve">Kuva </w:t>
      </w:r>
      <w:r w:rsidR="001E4FE2">
        <w:fldChar w:fldCharType="begin"/>
      </w:r>
      <w:r w:rsidR="001E4FE2">
        <w:instrText xml:space="preserve"> SEQ Kuva \* ARABIC </w:instrText>
      </w:r>
      <w:r w:rsidR="001E4FE2">
        <w:fldChar w:fldCharType="separate"/>
      </w:r>
      <w:r w:rsidR="0016684E">
        <w:rPr>
          <w:noProof/>
        </w:rPr>
        <w:t>12</w:t>
      </w:r>
      <w:r w:rsidR="001E4FE2">
        <w:rPr>
          <w:noProof/>
        </w:rPr>
        <w:fldChar w:fldCharType="end"/>
      </w:r>
      <w:r>
        <w:t xml:space="preserve"> Tietoturvan kehittämisen toimenpiteitä</w:t>
      </w:r>
    </w:p>
    <w:p w:rsidR="001D14C1" w:rsidRDefault="001D14C1">
      <w:pPr>
        <w:ind w:left="0"/>
        <w:rPr>
          <w:rFonts w:eastAsiaTheme="majorEastAsia" w:cstheme="minorHAnsi"/>
          <w:b/>
          <w:caps/>
          <w:color w:val="2E74B5" w:themeColor="accent1" w:themeShade="BF"/>
          <w:sz w:val="28"/>
          <w:szCs w:val="32"/>
        </w:rPr>
      </w:pPr>
      <w:r>
        <w:rPr>
          <w:rFonts w:cstheme="minorHAnsi"/>
        </w:rPr>
        <w:br w:type="page"/>
      </w:r>
    </w:p>
    <w:p w:rsidR="00425ADC" w:rsidRPr="00472749" w:rsidRDefault="00B54B47" w:rsidP="000A20B0">
      <w:pPr>
        <w:pStyle w:val="Otsikko1"/>
        <w:jc w:val="both"/>
        <w:rPr>
          <w:rFonts w:asciiTheme="minorHAnsi" w:hAnsiTheme="minorHAnsi" w:cstheme="minorHAnsi"/>
        </w:rPr>
      </w:pPr>
      <w:bookmarkStart w:id="14" w:name="_Toc193957592"/>
      <w:r w:rsidRPr="00472749">
        <w:rPr>
          <w:rFonts w:asciiTheme="minorHAnsi" w:hAnsiTheme="minorHAnsi" w:cstheme="minorHAnsi"/>
        </w:rPr>
        <w:lastRenderedPageBreak/>
        <w:t>T</w:t>
      </w:r>
      <w:r w:rsidR="00DD3819">
        <w:rPr>
          <w:rFonts w:asciiTheme="minorHAnsi" w:hAnsiTheme="minorHAnsi" w:cstheme="minorHAnsi"/>
        </w:rPr>
        <w:t>ietosuoja</w:t>
      </w:r>
      <w:bookmarkEnd w:id="14"/>
    </w:p>
    <w:p w:rsidR="00E43B26" w:rsidRPr="00472749" w:rsidRDefault="00E43B26" w:rsidP="000A20B0">
      <w:pPr>
        <w:jc w:val="both"/>
        <w:rPr>
          <w:rFonts w:cstheme="minorHAnsi"/>
        </w:rPr>
      </w:pPr>
      <w:r w:rsidRPr="00472749">
        <w:rPr>
          <w:rFonts w:cstheme="minorHAnsi"/>
        </w:rPr>
        <w:t>Tietosuoja</w:t>
      </w:r>
      <w:r w:rsidR="00BC43B4">
        <w:rPr>
          <w:rFonts w:cstheme="minorHAnsi"/>
        </w:rPr>
        <w:t xml:space="preserve"> </w:t>
      </w:r>
      <w:r w:rsidR="00A44368">
        <w:rPr>
          <w:rFonts w:cstheme="minorHAnsi"/>
        </w:rPr>
        <w:t>kattaa</w:t>
      </w:r>
      <w:r w:rsidR="00BC43B4">
        <w:rPr>
          <w:rFonts w:cstheme="minorHAnsi"/>
        </w:rPr>
        <w:t xml:space="preserve"> henkilötietojen käsittely</w:t>
      </w:r>
      <w:r w:rsidR="00A44368">
        <w:rPr>
          <w:rFonts w:cstheme="minorHAnsi"/>
        </w:rPr>
        <w:t>n ja</w:t>
      </w:r>
      <w:r w:rsidR="00BC43B4">
        <w:rPr>
          <w:rFonts w:cstheme="minorHAnsi"/>
        </w:rPr>
        <w:t xml:space="preserve"> se</w:t>
      </w:r>
      <w:r w:rsidR="000603D0">
        <w:rPr>
          <w:rFonts w:cstheme="minorHAnsi"/>
        </w:rPr>
        <w:t xml:space="preserve"> määritt</w:t>
      </w:r>
      <w:r w:rsidR="00BC43B4">
        <w:rPr>
          <w:rFonts w:cstheme="minorHAnsi"/>
        </w:rPr>
        <w:t>ää</w:t>
      </w:r>
      <w:r w:rsidR="000603D0">
        <w:rPr>
          <w:rFonts w:cstheme="minorHAnsi"/>
        </w:rPr>
        <w:t xml:space="preserve"> henkilö</w:t>
      </w:r>
      <w:r w:rsidR="00BC43B4">
        <w:rPr>
          <w:rFonts w:cstheme="minorHAnsi"/>
        </w:rPr>
        <w:t>ide</w:t>
      </w:r>
      <w:r w:rsidR="000603D0">
        <w:rPr>
          <w:rFonts w:cstheme="minorHAnsi"/>
        </w:rPr>
        <w:t>n yksityisyy</w:t>
      </w:r>
      <w:r w:rsidRPr="00472749">
        <w:rPr>
          <w:rFonts w:cstheme="minorHAnsi"/>
        </w:rPr>
        <w:t>den suojaamista ja sillä turvataan</w:t>
      </w:r>
      <w:r w:rsidR="00BC43B4">
        <w:rPr>
          <w:rFonts w:cstheme="minorHAnsi"/>
        </w:rPr>
        <w:t xml:space="preserve"> luonnollisten henkilöiden</w:t>
      </w:r>
      <w:r w:rsidRPr="00472749">
        <w:rPr>
          <w:rFonts w:cstheme="minorHAnsi"/>
        </w:rPr>
        <w:t xml:space="preserve"> oikeuksia, tietoja ja luottamusta.</w:t>
      </w:r>
      <w:r w:rsidR="00BC43B4">
        <w:rPr>
          <w:rFonts w:cstheme="minorHAnsi"/>
        </w:rPr>
        <w:t xml:space="preserve"> </w:t>
      </w:r>
    </w:p>
    <w:p w:rsidR="00BF072A" w:rsidRDefault="00E43B26" w:rsidP="000A20B0">
      <w:pPr>
        <w:jc w:val="both"/>
        <w:rPr>
          <w:rFonts w:cstheme="minorHAnsi"/>
        </w:rPr>
      </w:pPr>
      <w:r w:rsidRPr="00472749">
        <w:rPr>
          <w:rFonts w:cstheme="minorHAnsi"/>
        </w:rPr>
        <w:t>Tietosuoja</w:t>
      </w:r>
      <w:r w:rsidR="00A44368">
        <w:rPr>
          <w:rFonts w:cstheme="minorHAnsi"/>
        </w:rPr>
        <w:t xml:space="preserve">n vaatimukset </w:t>
      </w:r>
      <w:r w:rsidR="0051500B">
        <w:rPr>
          <w:rFonts w:cstheme="minorHAnsi"/>
        </w:rPr>
        <w:t>määrittävät</w:t>
      </w:r>
      <w:r w:rsidRPr="00472749">
        <w:rPr>
          <w:rFonts w:cstheme="minorHAnsi"/>
        </w:rPr>
        <w:t xml:space="preserve"> EU:n yleinen tietosuoja-asetus</w:t>
      </w:r>
      <w:r w:rsidR="00B75B28" w:rsidRPr="00472749">
        <w:rPr>
          <w:rFonts w:cstheme="minorHAnsi"/>
        </w:rPr>
        <w:t xml:space="preserve"> sekä kansallinen lainsäädäntö</w:t>
      </w:r>
      <w:r w:rsidRPr="00472749">
        <w:rPr>
          <w:rFonts w:cstheme="minorHAnsi"/>
        </w:rPr>
        <w:t>, jo</w:t>
      </w:r>
      <w:r w:rsidR="00A44368">
        <w:rPr>
          <w:rFonts w:cstheme="minorHAnsi"/>
        </w:rPr>
        <w:t>t</w:t>
      </w:r>
      <w:r w:rsidRPr="00472749">
        <w:rPr>
          <w:rFonts w:cstheme="minorHAnsi"/>
        </w:rPr>
        <w:t>ka velvoitta</w:t>
      </w:r>
      <w:r w:rsidR="00A44368">
        <w:rPr>
          <w:rFonts w:cstheme="minorHAnsi"/>
        </w:rPr>
        <w:t>vat</w:t>
      </w:r>
      <w:r w:rsidRPr="00472749">
        <w:rPr>
          <w:rFonts w:cstheme="minorHAnsi"/>
        </w:rPr>
        <w:t xml:space="preserve"> rekisterinpitäjän suunnittelemaan</w:t>
      </w:r>
      <w:r w:rsidR="0090237A">
        <w:rPr>
          <w:rFonts w:cstheme="minorHAnsi"/>
        </w:rPr>
        <w:t xml:space="preserve"> henkilötietojen käsittelyn</w:t>
      </w:r>
      <w:r w:rsidRPr="00472749">
        <w:rPr>
          <w:rFonts w:cstheme="minorHAnsi"/>
        </w:rPr>
        <w:t xml:space="preserve"> ja osoittamaan käsittelyn lainmukaisuuden</w:t>
      </w:r>
      <w:r w:rsidR="0090237A">
        <w:rPr>
          <w:rFonts w:cstheme="minorHAnsi"/>
        </w:rPr>
        <w:t xml:space="preserve"> sekä suojaamaan tiedot asiattomalta käsittelyltä</w:t>
      </w:r>
      <w:r w:rsidRPr="00472749">
        <w:rPr>
          <w:rFonts w:cstheme="minorHAnsi"/>
        </w:rPr>
        <w:t>.</w:t>
      </w:r>
      <w:r w:rsidR="00BF072A">
        <w:rPr>
          <w:rFonts w:cstheme="minorHAnsi"/>
        </w:rPr>
        <w:t xml:space="preserve"> Nämä lait määrittävät myös henkilötiedon määritelmän.</w:t>
      </w:r>
      <w:r w:rsidR="0090237A">
        <w:rPr>
          <w:rFonts w:cstheme="minorHAnsi"/>
        </w:rPr>
        <w:t xml:space="preserve"> </w:t>
      </w:r>
    </w:p>
    <w:p w:rsidR="00E43B26" w:rsidRPr="00472749" w:rsidRDefault="0090237A" w:rsidP="000A20B0">
      <w:pPr>
        <w:jc w:val="both"/>
        <w:rPr>
          <w:rFonts w:cstheme="minorHAnsi"/>
        </w:rPr>
      </w:pPr>
      <w:r w:rsidRPr="00472749">
        <w:rPr>
          <w:rFonts w:cstheme="minorHAnsi"/>
        </w:rPr>
        <w:t xml:space="preserve">Suojaamistoimet kattavat kaiken tiedon käsittelyn, siirron ja säilytyksen, riippumatta </w:t>
      </w:r>
      <w:r w:rsidR="00BF072A">
        <w:rPr>
          <w:rFonts w:cstheme="minorHAnsi"/>
        </w:rPr>
        <w:t>tiedon</w:t>
      </w:r>
      <w:r w:rsidRPr="00472749">
        <w:rPr>
          <w:rFonts w:cstheme="minorHAnsi"/>
        </w:rPr>
        <w:t xml:space="preserve"> tallennusmuodosta</w:t>
      </w:r>
      <w:r>
        <w:rPr>
          <w:rFonts w:cstheme="minorHAnsi"/>
        </w:rPr>
        <w:t xml:space="preserve">. </w:t>
      </w:r>
      <w:r w:rsidRPr="00312AF3">
        <w:rPr>
          <w:rFonts w:cstheme="minorHAnsi"/>
        </w:rPr>
        <w:t>Henkilötietojen turvallinen käsittely korostuu alueellisten ja kansallisten yhteisjärjestelmien käytössä.</w:t>
      </w:r>
    </w:p>
    <w:p w:rsidR="00747DA6" w:rsidRDefault="008A648D" w:rsidP="000A20B0">
      <w:pPr>
        <w:jc w:val="both"/>
        <w:rPr>
          <w:rFonts w:cstheme="minorHAnsi"/>
        </w:rPr>
      </w:pPr>
      <w:r>
        <w:rPr>
          <w:rFonts w:cstheme="minorHAnsi"/>
        </w:rPr>
        <w:t>T</w:t>
      </w:r>
      <w:r w:rsidR="00BA68EE">
        <w:rPr>
          <w:rFonts w:cstheme="minorHAnsi"/>
        </w:rPr>
        <w:t>ietosuojan toteutumista</w:t>
      </w:r>
      <w:r>
        <w:rPr>
          <w:rFonts w:cstheme="minorHAnsi"/>
        </w:rPr>
        <w:t xml:space="preserve"> seurataan</w:t>
      </w:r>
      <w:r w:rsidR="00E43B26" w:rsidRPr="00472749">
        <w:rPr>
          <w:rFonts w:cstheme="minorHAnsi"/>
        </w:rPr>
        <w:t xml:space="preserve"> ja </w:t>
      </w:r>
      <w:r>
        <w:rPr>
          <w:rFonts w:cstheme="minorHAnsi"/>
        </w:rPr>
        <w:t>havaittuun asiattomaan käyttöön puututaan.</w:t>
      </w:r>
      <w:r w:rsidR="009D68DF">
        <w:rPr>
          <w:rFonts w:cstheme="minorHAnsi"/>
        </w:rPr>
        <w:t xml:space="preserve"> </w:t>
      </w:r>
    </w:p>
    <w:p w:rsidR="00425ADC" w:rsidRDefault="00425ADC" w:rsidP="000A20B0">
      <w:pPr>
        <w:jc w:val="both"/>
        <w:rPr>
          <w:rFonts w:cstheme="minorHAnsi"/>
        </w:rPr>
      </w:pPr>
      <w:r w:rsidRPr="00472749">
        <w:rPr>
          <w:rFonts w:cstheme="minorHAnsi"/>
        </w:rPr>
        <w:t>Tietojen luvattomasta käytöst</w:t>
      </w:r>
      <w:r w:rsidR="009E2B4D" w:rsidRPr="00472749">
        <w:rPr>
          <w:rFonts w:cstheme="minorHAnsi"/>
        </w:rPr>
        <w:t xml:space="preserve">ä saattaa seurauksena olla </w:t>
      </w:r>
      <w:r w:rsidRPr="00472749">
        <w:rPr>
          <w:rFonts w:cstheme="minorHAnsi"/>
        </w:rPr>
        <w:t xml:space="preserve">oikeudellisia </w:t>
      </w:r>
      <w:r w:rsidRPr="00630D1B">
        <w:rPr>
          <w:rFonts w:cstheme="minorHAnsi"/>
        </w:rPr>
        <w:t>seurauksia tai erilaisia työnantajan menettelyjä, riippuen tilanteen vakavuudesta.</w:t>
      </w:r>
      <w:r w:rsidR="009A45C1" w:rsidRPr="00630D1B">
        <w:rPr>
          <w:rFonts w:cstheme="minorHAnsi"/>
        </w:rPr>
        <w:t xml:space="preserve"> Näitä </w:t>
      </w:r>
      <w:r w:rsidR="00A600CF" w:rsidRPr="00630D1B">
        <w:rPr>
          <w:rFonts w:cstheme="minorHAnsi"/>
        </w:rPr>
        <w:t xml:space="preserve">toimenpiteitä </w:t>
      </w:r>
      <w:r w:rsidR="009A45C1" w:rsidRPr="00630D1B">
        <w:rPr>
          <w:rFonts w:cstheme="minorHAnsi"/>
        </w:rPr>
        <w:t>kuvataan liitteissä kaksi ja kolme</w:t>
      </w:r>
      <w:r w:rsidR="00630D1B" w:rsidRPr="00630D1B">
        <w:rPr>
          <w:rFonts w:cstheme="minorHAnsi"/>
        </w:rPr>
        <w:t>.</w:t>
      </w:r>
    </w:p>
    <w:p w:rsidR="00312AF3" w:rsidRDefault="00312AF3" w:rsidP="000A20B0">
      <w:pPr>
        <w:jc w:val="both"/>
        <w:rPr>
          <w:rFonts w:cstheme="minorHAnsi"/>
        </w:rPr>
      </w:pPr>
      <w:r>
        <w:rPr>
          <w:rFonts w:cstheme="minorHAnsi"/>
        </w:rPr>
        <w:t>Työntekijällä on velvollisuus ilmoittaa havaitsemistaan tietosuoja</w:t>
      </w:r>
      <w:r w:rsidR="00246725">
        <w:rPr>
          <w:rFonts w:cstheme="minorHAnsi"/>
        </w:rPr>
        <w:t>a</w:t>
      </w:r>
      <w:r>
        <w:rPr>
          <w:rFonts w:cstheme="minorHAnsi"/>
        </w:rPr>
        <w:t>n</w:t>
      </w:r>
      <w:r w:rsidR="00246725">
        <w:rPr>
          <w:rFonts w:cstheme="minorHAnsi"/>
        </w:rPr>
        <w:t xml:space="preserve"> kohdistuvista</w:t>
      </w:r>
      <w:r>
        <w:rPr>
          <w:rFonts w:cstheme="minorHAnsi"/>
        </w:rPr>
        <w:t xml:space="preserve"> ongelmista</w:t>
      </w:r>
      <w:r w:rsidRPr="00472749">
        <w:rPr>
          <w:rFonts w:cstheme="minorHAnsi"/>
        </w:rPr>
        <w:t>.</w:t>
      </w:r>
    </w:p>
    <w:p w:rsidR="000E4779" w:rsidRDefault="000E4779" w:rsidP="000A20B0">
      <w:pPr>
        <w:jc w:val="both"/>
        <w:rPr>
          <w:rFonts w:cstheme="minorHAnsi"/>
        </w:rPr>
      </w:pPr>
    </w:p>
    <w:p w:rsidR="00840E80" w:rsidRDefault="000E4779" w:rsidP="00840E80">
      <w:pPr>
        <w:keepNext/>
        <w:jc w:val="both"/>
      </w:pPr>
      <w:r>
        <w:rPr>
          <w:rFonts w:cstheme="minorHAnsi"/>
          <w:b/>
          <w:noProof/>
          <w:color w:val="FF0000"/>
        </w:rPr>
        <w:drawing>
          <wp:inline distT="0" distB="0" distL="0" distR="0" wp14:anchorId="7F5D3C83" wp14:editId="1FD60E72">
            <wp:extent cx="5486400" cy="3200400"/>
            <wp:effectExtent l="0" t="114300" r="0" b="190500"/>
            <wp:docPr id="2089156487"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0E4779" w:rsidRDefault="00840E80" w:rsidP="00840E80">
      <w:pPr>
        <w:pStyle w:val="Kuvaotsikko"/>
        <w:ind w:left="1871"/>
        <w:jc w:val="both"/>
        <w:rPr>
          <w:rFonts w:cstheme="minorHAnsi"/>
        </w:rPr>
      </w:pPr>
      <w:r>
        <w:t xml:space="preserve"> Kuva </w:t>
      </w:r>
      <w:r w:rsidR="001E4FE2">
        <w:fldChar w:fldCharType="begin"/>
      </w:r>
      <w:r w:rsidR="001E4FE2">
        <w:instrText xml:space="preserve"> SEQ Kuva \* ARABIC </w:instrText>
      </w:r>
      <w:r w:rsidR="001E4FE2">
        <w:fldChar w:fldCharType="separate"/>
      </w:r>
      <w:r w:rsidR="0016684E">
        <w:rPr>
          <w:noProof/>
        </w:rPr>
        <w:t>13</w:t>
      </w:r>
      <w:r w:rsidR="001E4FE2">
        <w:rPr>
          <w:noProof/>
        </w:rPr>
        <w:fldChar w:fldCharType="end"/>
      </w:r>
      <w:r>
        <w:t xml:space="preserve"> Henkilötietojen käsittelyn vaatimukset</w:t>
      </w:r>
    </w:p>
    <w:p w:rsidR="000E4779" w:rsidRDefault="000E4779" w:rsidP="000A20B0">
      <w:pPr>
        <w:jc w:val="both"/>
        <w:rPr>
          <w:rFonts w:cstheme="minorHAnsi"/>
        </w:rPr>
      </w:pPr>
    </w:p>
    <w:p w:rsidR="002C3DF3" w:rsidRDefault="002C3DF3">
      <w:pPr>
        <w:ind w:left="0"/>
        <w:rPr>
          <w:rFonts w:eastAsiaTheme="majorEastAsia" w:cstheme="minorHAnsi"/>
          <w:b/>
          <w:color w:val="2E74B5" w:themeColor="accent1" w:themeShade="BF"/>
          <w:sz w:val="26"/>
          <w:szCs w:val="26"/>
        </w:rPr>
      </w:pPr>
      <w:r>
        <w:rPr>
          <w:rFonts w:cstheme="minorHAnsi"/>
        </w:rPr>
        <w:br w:type="page"/>
      </w:r>
    </w:p>
    <w:p w:rsidR="00425ADC" w:rsidRPr="00472749" w:rsidRDefault="00425ADC" w:rsidP="000A20B0">
      <w:pPr>
        <w:pStyle w:val="Otsikko2"/>
        <w:numPr>
          <w:ilvl w:val="1"/>
          <w:numId w:val="1"/>
        </w:numPr>
        <w:jc w:val="both"/>
        <w:rPr>
          <w:rFonts w:asciiTheme="minorHAnsi" w:hAnsiTheme="minorHAnsi" w:cstheme="minorHAnsi"/>
        </w:rPr>
      </w:pPr>
      <w:bookmarkStart w:id="15" w:name="_Toc193957593"/>
      <w:r w:rsidRPr="00472749">
        <w:rPr>
          <w:rFonts w:asciiTheme="minorHAnsi" w:hAnsiTheme="minorHAnsi" w:cstheme="minorHAnsi"/>
        </w:rPr>
        <w:lastRenderedPageBreak/>
        <w:t>Henkilötietojen kerääminen ja käsittely</w:t>
      </w:r>
      <w:bookmarkEnd w:id="15"/>
    </w:p>
    <w:p w:rsidR="00446A3F" w:rsidRPr="00472749" w:rsidRDefault="00425ADC" w:rsidP="000A20B0">
      <w:pPr>
        <w:jc w:val="both"/>
        <w:rPr>
          <w:rFonts w:cstheme="minorHAnsi"/>
        </w:rPr>
      </w:pPr>
      <w:r w:rsidRPr="00472749">
        <w:rPr>
          <w:rFonts w:cstheme="minorHAnsi"/>
        </w:rPr>
        <w:t>Henkilötietoja käsitellään siinä laajuudessa kuin se on tarpeen palvelun tai työtehtävän kannalta</w:t>
      </w:r>
      <w:r w:rsidR="00BA68EE">
        <w:rPr>
          <w:rFonts w:cstheme="minorHAnsi"/>
        </w:rPr>
        <w:t>.</w:t>
      </w:r>
      <w:r w:rsidRPr="00472749">
        <w:rPr>
          <w:rFonts w:cstheme="minorHAnsi"/>
        </w:rPr>
        <w:t xml:space="preserve"> </w:t>
      </w:r>
      <w:r w:rsidR="00BA68EE">
        <w:rPr>
          <w:rFonts w:cstheme="minorHAnsi"/>
        </w:rPr>
        <w:t>K</w:t>
      </w:r>
      <w:r w:rsidRPr="00472749">
        <w:rPr>
          <w:rFonts w:cstheme="minorHAnsi"/>
        </w:rPr>
        <w:t>äsittelytoimet suunnitellaan ja määritellään tiedon elinkaari huomioiden.</w:t>
      </w:r>
      <w:r w:rsidR="00916102" w:rsidRPr="00472749">
        <w:rPr>
          <w:rFonts w:cstheme="minorHAnsi"/>
        </w:rPr>
        <w:t xml:space="preserve"> </w:t>
      </w:r>
      <w:r w:rsidR="00C430E7" w:rsidRPr="00472749">
        <w:rPr>
          <w:rFonts w:cstheme="minorHAnsi"/>
        </w:rPr>
        <w:t>Henkilöt</w:t>
      </w:r>
      <w:r w:rsidR="00916102" w:rsidRPr="00472749">
        <w:rPr>
          <w:rFonts w:cstheme="minorHAnsi"/>
        </w:rPr>
        <w:t xml:space="preserve">ietojen käyttö on sallittua vain lainsäädännön tai henkilön suostumuksen perusteella. </w:t>
      </w:r>
    </w:p>
    <w:p w:rsidR="00246725" w:rsidRDefault="00425ADC" w:rsidP="000A20B0">
      <w:pPr>
        <w:jc w:val="both"/>
        <w:rPr>
          <w:rFonts w:cstheme="minorHAnsi"/>
        </w:rPr>
      </w:pPr>
      <w:r w:rsidRPr="00472749">
        <w:rPr>
          <w:rFonts w:cstheme="minorHAnsi"/>
        </w:rPr>
        <w:t xml:space="preserve">Henkilötietojen tulee säilyä virheettöminä ja niiden tulee olla saatavilla tarpeen mukaisesti. Henkilötietoihin pääsy on rajattu työtehtävän mukaiseksi. </w:t>
      </w:r>
    </w:p>
    <w:p w:rsidR="00246725" w:rsidRDefault="00425ADC" w:rsidP="000A20B0">
      <w:pPr>
        <w:jc w:val="both"/>
        <w:rPr>
          <w:rFonts w:cstheme="minorHAnsi"/>
        </w:rPr>
      </w:pPr>
      <w:r w:rsidRPr="00472749">
        <w:rPr>
          <w:rFonts w:cstheme="minorHAnsi"/>
        </w:rPr>
        <w:t>Mikäli henkilötietoja luovutetaan, tulee siirron olla tietoturvallinen</w:t>
      </w:r>
      <w:r w:rsidR="007E515B">
        <w:rPr>
          <w:rFonts w:cstheme="minorHAnsi"/>
        </w:rPr>
        <w:t xml:space="preserve"> ja perustua lakiin tai</w:t>
      </w:r>
      <w:r w:rsidR="00A24003">
        <w:rPr>
          <w:rFonts w:cstheme="minorHAnsi"/>
        </w:rPr>
        <w:t xml:space="preserve"> rekisteröidyn</w:t>
      </w:r>
      <w:r w:rsidR="007E515B">
        <w:rPr>
          <w:rFonts w:cstheme="minorHAnsi"/>
        </w:rPr>
        <w:t xml:space="preserve"> suostumukseen</w:t>
      </w:r>
      <w:r w:rsidRPr="00472749">
        <w:rPr>
          <w:rFonts w:cstheme="minorHAnsi"/>
        </w:rPr>
        <w:t>.</w:t>
      </w:r>
      <w:r w:rsidR="00D40E62">
        <w:rPr>
          <w:rFonts w:cstheme="minorHAnsi"/>
        </w:rPr>
        <w:t xml:space="preserve"> </w:t>
      </w:r>
    </w:p>
    <w:p w:rsidR="00271951" w:rsidRDefault="00271951" w:rsidP="000A20B0">
      <w:pPr>
        <w:jc w:val="both"/>
        <w:rPr>
          <w:rFonts w:cstheme="minorHAnsi"/>
        </w:rPr>
      </w:pPr>
      <w:r>
        <w:rPr>
          <w:rFonts w:cstheme="minorHAnsi"/>
        </w:rPr>
        <w:t>Suostumuksella ei voida ohittaa lakien</w:t>
      </w:r>
      <w:r w:rsidR="006E5526">
        <w:rPr>
          <w:rFonts w:cstheme="minorHAnsi"/>
        </w:rPr>
        <w:t xml:space="preserve"> ja asetusten</w:t>
      </w:r>
      <w:r>
        <w:rPr>
          <w:rFonts w:cstheme="minorHAnsi"/>
        </w:rPr>
        <w:t xml:space="preserve"> vaatimuksia henkilötietojen käsittelylle.</w:t>
      </w:r>
    </w:p>
    <w:p w:rsidR="00425ADC" w:rsidRPr="00472749" w:rsidRDefault="00425ADC" w:rsidP="000A20B0">
      <w:pPr>
        <w:jc w:val="both"/>
        <w:rPr>
          <w:rFonts w:cstheme="minorHAnsi"/>
        </w:rPr>
      </w:pPr>
      <w:r w:rsidRPr="00472749">
        <w:rPr>
          <w:rFonts w:cstheme="minorHAnsi"/>
        </w:rPr>
        <w:t xml:space="preserve">Rekisteröidyllä on </w:t>
      </w:r>
      <w:r w:rsidR="00BD54C3">
        <w:rPr>
          <w:rFonts w:cstheme="minorHAnsi"/>
        </w:rPr>
        <w:t>EU:n yleisen tietosuoja-asetuksen mukai</w:t>
      </w:r>
      <w:r w:rsidR="00A41244">
        <w:rPr>
          <w:rFonts w:cstheme="minorHAnsi"/>
        </w:rPr>
        <w:t>set</w:t>
      </w:r>
      <w:r w:rsidR="00BD54C3">
        <w:rPr>
          <w:rFonts w:cstheme="minorHAnsi"/>
        </w:rPr>
        <w:t xml:space="preserve"> </w:t>
      </w:r>
      <w:r w:rsidRPr="00472749">
        <w:rPr>
          <w:rFonts w:cstheme="minorHAnsi"/>
        </w:rPr>
        <w:t>oikeu</w:t>
      </w:r>
      <w:r w:rsidR="00A41244">
        <w:rPr>
          <w:rFonts w:cstheme="minorHAnsi"/>
        </w:rPr>
        <w:t>det</w:t>
      </w:r>
      <w:r w:rsidRPr="00472749">
        <w:rPr>
          <w:rFonts w:cstheme="minorHAnsi"/>
        </w:rPr>
        <w:t xml:space="preserve"> </w:t>
      </w:r>
      <w:r w:rsidR="006E5CF4">
        <w:rPr>
          <w:rFonts w:cstheme="minorHAnsi"/>
        </w:rPr>
        <w:t>itseään koskeviin tietoihin</w:t>
      </w:r>
      <w:r w:rsidRPr="00472749">
        <w:rPr>
          <w:rFonts w:cstheme="minorHAnsi"/>
        </w:rPr>
        <w:t>.</w:t>
      </w:r>
    </w:p>
    <w:p w:rsidR="001D14C1" w:rsidRDefault="001D14C1">
      <w:pPr>
        <w:ind w:left="0"/>
        <w:rPr>
          <w:rFonts w:eastAsiaTheme="majorEastAsia" w:cstheme="minorHAnsi"/>
          <w:b/>
          <w:caps/>
          <w:color w:val="2E74B5" w:themeColor="accent1" w:themeShade="BF"/>
          <w:sz w:val="28"/>
          <w:szCs w:val="32"/>
        </w:rPr>
      </w:pPr>
      <w:r>
        <w:rPr>
          <w:rFonts w:cstheme="minorHAnsi"/>
        </w:rPr>
        <w:br w:type="page"/>
      </w:r>
    </w:p>
    <w:p w:rsidR="004A0D02" w:rsidRPr="00472749" w:rsidRDefault="009D68DF" w:rsidP="000A20B0">
      <w:pPr>
        <w:pStyle w:val="Otsikko1"/>
        <w:jc w:val="both"/>
        <w:rPr>
          <w:rFonts w:asciiTheme="minorHAnsi" w:hAnsiTheme="minorHAnsi" w:cstheme="minorHAnsi"/>
        </w:rPr>
      </w:pPr>
      <w:bookmarkStart w:id="16" w:name="_Toc193957594"/>
      <w:r>
        <w:rPr>
          <w:rFonts w:asciiTheme="minorHAnsi" w:hAnsiTheme="minorHAnsi" w:cstheme="minorHAnsi"/>
        </w:rPr>
        <w:lastRenderedPageBreak/>
        <w:t>T</w:t>
      </w:r>
      <w:r w:rsidR="00DD3819">
        <w:rPr>
          <w:rFonts w:asciiTheme="minorHAnsi" w:hAnsiTheme="minorHAnsi" w:cstheme="minorHAnsi"/>
        </w:rPr>
        <w:t>ietoturvariskeihin varautuminen</w:t>
      </w:r>
      <w:bookmarkEnd w:id="16"/>
    </w:p>
    <w:p w:rsidR="001F1909" w:rsidRPr="00FB2FBB" w:rsidRDefault="00FB2FBB" w:rsidP="001F1909">
      <w:r>
        <w:t>Tietoturvallisuutta</w:t>
      </w:r>
      <w:r w:rsidR="001F1909" w:rsidRPr="00FB2FBB">
        <w:t xml:space="preserve"> voi</w:t>
      </w:r>
      <w:r w:rsidR="00016225">
        <w:t xml:space="preserve"> </w:t>
      </w:r>
      <w:r w:rsidR="001F1909" w:rsidRPr="00FB2FBB">
        <w:t>uhata luonnonilmiöiden, inhimillisen toiminnan tai tekniikan pettämisen aiheuttamat tilanteet sekä järjestelmiin kohdistuvat tahalliset sähköiset tai fyysiset hyökkäykset. Näiden seurauksena voivat olla mm. tiedon saatavuuden heikentyminen, tiedon muuttuminen tai tiedon päätyminen ulkopuolisen tietoon.</w:t>
      </w:r>
    </w:p>
    <w:p w:rsidR="001F1909" w:rsidRPr="00FB2FBB" w:rsidRDefault="001F1909" w:rsidP="001F1909">
      <w:r w:rsidRPr="00FB2FBB">
        <w:t>Sähköiset tietojärjestelmät ja näitä yhdistävät tietoverkot muodostavat järjestelmäkokonaisuuksia, joiden häiriöt</w:t>
      </w:r>
      <w:r w:rsidR="00016225">
        <w:t>,</w:t>
      </w:r>
      <w:r w:rsidRPr="00FB2FBB">
        <w:t xml:space="preserve"> ja niiden vaikutukset, voivat laajentua yksittäistä työasemaa koskevista koko järjestelmän laajuisiksi. Tietojärjestelmäkokonaisuuteen kuuluvat mm. työasemat, puhelimet, palvelimet ja muu verkon infrastruktuuri. </w:t>
      </w:r>
    </w:p>
    <w:p w:rsidR="00D40E62" w:rsidRPr="00472749" w:rsidRDefault="009D68DF" w:rsidP="00611E24">
      <w:pPr>
        <w:jc w:val="both"/>
        <w:rPr>
          <w:rFonts w:cstheme="minorHAnsi"/>
        </w:rPr>
      </w:pPr>
      <w:r>
        <w:rPr>
          <w:rFonts w:cstheme="minorHAnsi"/>
        </w:rPr>
        <w:t>Tie</w:t>
      </w:r>
      <w:r w:rsidR="000603D0">
        <w:rPr>
          <w:rFonts w:cstheme="minorHAnsi"/>
        </w:rPr>
        <w:t>to</w:t>
      </w:r>
      <w:r>
        <w:rPr>
          <w:rFonts w:cstheme="minorHAnsi"/>
        </w:rPr>
        <w:t>turva</w:t>
      </w:r>
      <w:r w:rsidR="00C23ACB" w:rsidRPr="00472749">
        <w:rPr>
          <w:rFonts w:cstheme="minorHAnsi"/>
        </w:rPr>
        <w:t>riskejä arvioidaan ja niihin varaudutaan enn</w:t>
      </w:r>
      <w:r>
        <w:rPr>
          <w:rFonts w:cstheme="minorHAnsi"/>
        </w:rPr>
        <w:t>alta</w:t>
      </w:r>
      <w:r w:rsidR="00611E24">
        <w:rPr>
          <w:rFonts w:cstheme="minorHAnsi"/>
        </w:rPr>
        <w:t>, toimenpiteiden toteuttaminen perustuu uhkien arviointiin ja järjestelmien kartoitukseen</w:t>
      </w:r>
      <w:r>
        <w:rPr>
          <w:rFonts w:cstheme="minorHAnsi"/>
        </w:rPr>
        <w:t>.</w:t>
      </w:r>
      <w:r w:rsidR="00611E24">
        <w:rPr>
          <w:rFonts w:cstheme="minorHAnsi"/>
        </w:rPr>
        <w:t xml:space="preserve"> Toteutettujen toimenpiteiden vaikutuksia seurataan aktiivisesti.</w:t>
      </w:r>
      <w:r>
        <w:rPr>
          <w:rFonts w:cstheme="minorHAnsi"/>
        </w:rPr>
        <w:t xml:space="preserve"> </w:t>
      </w:r>
      <w:r w:rsidR="00611E24">
        <w:rPr>
          <w:rFonts w:cstheme="minorHAnsi"/>
        </w:rPr>
        <w:t>U</w:t>
      </w:r>
      <w:r w:rsidR="00410962">
        <w:rPr>
          <w:rFonts w:cstheme="minorHAnsi"/>
        </w:rPr>
        <w:t>hkien pienentämiseksi h</w:t>
      </w:r>
      <w:r w:rsidR="00DB6B7D">
        <w:rPr>
          <w:rFonts w:cstheme="minorHAnsi"/>
        </w:rPr>
        <w:t>enkilöstön k</w:t>
      </w:r>
      <w:r w:rsidR="00D40E62" w:rsidRPr="00472749">
        <w:rPr>
          <w:rFonts w:cstheme="minorHAnsi"/>
        </w:rPr>
        <w:t>ouluttaminen sekä tietoisuuden</w:t>
      </w:r>
      <w:r w:rsidR="00D40E62">
        <w:rPr>
          <w:rFonts w:cstheme="minorHAnsi"/>
        </w:rPr>
        <w:t xml:space="preserve"> lisääminen tietoturva</w:t>
      </w:r>
      <w:r w:rsidR="00DB6B7D">
        <w:rPr>
          <w:rFonts w:cstheme="minorHAnsi"/>
        </w:rPr>
        <w:t>llisuudesta</w:t>
      </w:r>
      <w:r w:rsidR="00D40E62" w:rsidRPr="00472749">
        <w:rPr>
          <w:rFonts w:cstheme="minorHAnsi"/>
        </w:rPr>
        <w:t xml:space="preserve"> ovat</w:t>
      </w:r>
      <w:r w:rsidR="00A73D6B">
        <w:rPr>
          <w:rFonts w:cstheme="minorHAnsi"/>
        </w:rPr>
        <w:t xml:space="preserve"> keskeisiä</w:t>
      </w:r>
      <w:r w:rsidR="00A777FB">
        <w:rPr>
          <w:rFonts w:cstheme="minorHAnsi"/>
        </w:rPr>
        <w:t xml:space="preserve"> toimenpiteitä</w:t>
      </w:r>
      <w:r w:rsidR="00D40E62" w:rsidRPr="00472749">
        <w:rPr>
          <w:rFonts w:cstheme="minorHAnsi"/>
        </w:rPr>
        <w:t xml:space="preserve">. </w:t>
      </w:r>
    </w:p>
    <w:p w:rsidR="000E4779" w:rsidRPr="00D120A1" w:rsidRDefault="00D34E5B" w:rsidP="00D34E5B">
      <w:r w:rsidRPr="00D120A1">
        <w:t xml:space="preserve">ICT-palvelut ja verkon ylläpito ostetaan </w:t>
      </w:r>
      <w:r w:rsidR="00AA629C" w:rsidRPr="00D120A1">
        <w:t>suurelta osin</w:t>
      </w:r>
      <w:r w:rsidRPr="00D120A1">
        <w:t xml:space="preserve"> Suupohjan seutupalvelukeskukselta, jonka valmiussuunnittelua ja varautumista ohjataan perussopimuksen mukaisesti. Lisäksi käytössä on sisäisesti hankittuja ohjelmistokokonaisuuksia, joiden ylläpidosta vastataan sisäisesti tai yhteistyössä ohjelmatoimittajan kanssa. Useat näistä ohjelmistoista toimivat </w:t>
      </w:r>
      <w:r w:rsidR="008B15A4" w:rsidRPr="00D120A1">
        <w:t xml:space="preserve">ns. </w:t>
      </w:r>
      <w:r w:rsidRPr="00D120A1">
        <w:t xml:space="preserve">saas-palveluina, jolloin ylläpito tapahtuu </w:t>
      </w:r>
      <w:r w:rsidR="006E2CD8" w:rsidRPr="00D120A1">
        <w:t xml:space="preserve">järjestelmän </w:t>
      </w:r>
      <w:r w:rsidRPr="00D120A1">
        <w:t>toimittajan toimesta ja käyttö soveltuvan käyttöliittymän kautta etäyhteydellä.</w:t>
      </w:r>
      <w:r w:rsidR="00611E24" w:rsidRPr="00D120A1">
        <w:t xml:space="preserve"> Näihin palveluihin sovelletaan yleisiä tietoturvaperiaatteita ja käsittelyssä noudatetaan annettuja ohjeita.</w:t>
      </w:r>
    </w:p>
    <w:p w:rsidR="00840E80" w:rsidRDefault="002C7567" w:rsidP="00840E80">
      <w:pPr>
        <w:keepNext/>
      </w:pPr>
      <w:r>
        <w:rPr>
          <w:noProof/>
        </w:rPr>
        <mc:AlternateContent>
          <mc:Choice Requires="wps">
            <w:drawing>
              <wp:anchor distT="0" distB="0" distL="114300" distR="114300" simplePos="0" relativeHeight="251648512" behindDoc="1" locked="0" layoutInCell="1" allowOverlap="1" wp14:anchorId="3C25FCC9" wp14:editId="314EDBD8">
                <wp:simplePos x="0" y="0"/>
                <wp:positionH relativeFrom="column">
                  <wp:posOffset>2258060</wp:posOffset>
                </wp:positionH>
                <wp:positionV relativeFrom="paragraph">
                  <wp:posOffset>596265</wp:posOffset>
                </wp:positionV>
                <wp:extent cx="495300" cy="426720"/>
                <wp:effectExtent l="6350" t="3810" r="3175" b="7620"/>
                <wp:wrapNone/>
                <wp:docPr id="7" name="Kuusi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26720"/>
                        </a:xfrm>
                        <a:prstGeom prst="hexagon">
                          <a:avLst>
                            <a:gd name="adj" fmla="val 28905"/>
                            <a:gd name="vf" fmla="val 115470"/>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6C1C" id="Kuusikulmio 1" o:spid="_x0000_s1026" type="#_x0000_t9" style="position:absolute;margin-left:177.8pt;margin-top:46.95pt;width:39pt;height:3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YwAIAAIwFAAAOAAAAZHJzL2Uyb0RvYy54bWysVNuO0zAQfUfiHyy/d3MhvSRqutoLRYgF&#10;Vlr4ANd2GoNjB9tpuiD+nbGTlO7yghB9SDNjZ2bOmTOzvjw2Eh24sUKrEicXMUZcUc2E2pf486ft&#10;bIWRdUQxIrXiJX7kFl9uXr5Y923BU11rybhBEETZom9LXDvXFlFkac0bYi90yxUcVto0xIFp9hEz&#10;pIfojYzSOF5EvTasNZpya8F7OxziTYhfVZy6j1VluUOyxFCbC08Tnjv/jDZrUuwNaWtBxzLIP1TR&#10;EKEg6SnULXEEdUb8EaoR1GirK3dBdRPpqhKUBwyAJomfoXmoScsDFiDHtiea7P8LSz8c7g0SrMRL&#10;jBRpoEXvus6Kr51shEaJJ6hvbQH3Htp74yHa9k7TrxYpfVMTtedXxui+5oRBWeF+9OQDb1j4FO36&#10;95pBfNI5Hbg6VqbxAYEFdAwteTy1hB8douDM8vmrGBpH4ShLF8s0tCwixfRxa6x7w3WD/Avwwo9k&#10;r4dekMOddaEpbIRG2BeMqkZCiw9EonSVx/NRAtOVQ3V+I0nm2XJKOcaD5FPSQIeWgm2FlMHwuuU3&#10;0iCID1Ap5cqlAa3sGsA/+LMYfkNicINCB/dickOKMAE+0mbtrfMkUvlUSvuk0B44HjzA2QjYsxfU&#10;9yNP0iy+TvPZdrFazrJtNp/ly3g1i5P8Ol/EWZ7dbn/6+pKsqAVjXN0JxadJSLK/U9o4k4OGwyyg&#10;vsT5PJ0H6E+qt2a/OxHkAQ9MPAfZCAeLQYqmxKvTJVJ4nb1WLIytI0IO79HT8gMnwMH0H1gJqvRC&#10;HAS90+wRRGk0iAb0BSvMq0eb7xj1sA5KbL91xHCM5FsFws6TLPP7IxjZ3OsQmfOT3fkJURRCldhh&#10;NLzeuGHndK0R+xoyJYEYpa9gGCrhfBv9oAxVjQaMfEAwrie/U87tcOv3Et38AgAA//8DAFBLAwQU&#10;AAYACAAAACEAseZL698AAAAKAQAADwAAAGRycy9kb3ducmV2LnhtbEyPy07DMBBF90j8gzVI7KiT&#10;hoYmxKlKJWCBWNDS/Tg2SYQfIXba8PcMK1jOzNGdc6vNbA076TH03glIFwkw7RqvetcKeD883qyB&#10;hYhOofFOC/jWATb15UWFpfJn96ZP+9gyCnGhRAFdjEPJeWg6bTEs/KAd3T78aDHSOLZcjXimcGv4&#10;MklybrF39KHDQe863XzuJytgJ1+keZYPyxzvCtwejsXT9PUqxPXVvL0HFvUc/2D41Sd1qMlJ+smp&#10;wIyAbLXKCRVQZAUwAm6zjBaSyDxNgdcV/1+h/gEAAP//AwBQSwECLQAUAAYACAAAACEAtoM4kv4A&#10;AADhAQAAEwAAAAAAAAAAAAAAAAAAAAAAW0NvbnRlbnRfVHlwZXNdLnhtbFBLAQItABQABgAIAAAA&#10;IQA4/SH/1gAAAJQBAAALAAAAAAAAAAAAAAAAAC8BAABfcmVscy8ucmVsc1BLAQItABQABgAIAAAA&#10;IQDBh/RYwAIAAIwFAAAOAAAAAAAAAAAAAAAAAC4CAABkcnMvZTJvRG9jLnhtbFBLAQItABQABgAI&#10;AAAAIQCx5kvr3wAAAAoBAAAPAAAAAAAAAAAAAAAAABoFAABkcnMvZG93bnJldi54bWxQSwUGAAAA&#10;AAQABADzAAAAJgYAAAAA&#10;" adj="5379" fillcolor="#f7caac [1301]" stroked="f"/>
            </w:pict>
          </mc:Fallback>
        </mc:AlternateContent>
      </w:r>
      <w:r w:rsidR="000E4779">
        <w:rPr>
          <w:rFonts w:cstheme="minorHAnsi"/>
          <w:b/>
          <w:noProof/>
          <w:color w:val="FF0000"/>
        </w:rPr>
        <w:drawing>
          <wp:inline distT="0" distB="0" distL="0" distR="0" wp14:anchorId="72CFDB62" wp14:editId="5EE012F9">
            <wp:extent cx="5486400" cy="3200400"/>
            <wp:effectExtent l="0" t="0" r="0" b="19050"/>
            <wp:docPr id="201449139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0E4779" w:rsidRPr="008B15A4" w:rsidRDefault="00840E80" w:rsidP="00840E80">
      <w:pPr>
        <w:pStyle w:val="Kuvaotsikko"/>
        <w:ind w:left="1871" w:firstLine="737"/>
        <w:rPr>
          <w:color w:val="C45911" w:themeColor="accent2" w:themeShade="BF"/>
        </w:rPr>
      </w:pPr>
      <w:r>
        <w:t xml:space="preserve">Kuva </w:t>
      </w:r>
      <w:r w:rsidR="001E4FE2">
        <w:fldChar w:fldCharType="begin"/>
      </w:r>
      <w:r w:rsidR="001E4FE2">
        <w:instrText xml:space="preserve"> SEQ Kuva \* ARABIC </w:instrText>
      </w:r>
      <w:r w:rsidR="001E4FE2">
        <w:fldChar w:fldCharType="separate"/>
      </w:r>
      <w:r w:rsidR="0016684E">
        <w:rPr>
          <w:noProof/>
        </w:rPr>
        <w:t>14</w:t>
      </w:r>
      <w:r w:rsidR="001E4FE2">
        <w:rPr>
          <w:noProof/>
        </w:rPr>
        <w:fldChar w:fldCharType="end"/>
      </w:r>
      <w:r>
        <w:t xml:space="preserve"> Tietoturvariskeihin varautuminen</w:t>
      </w:r>
    </w:p>
    <w:p w:rsidR="00611E24" w:rsidRDefault="00611E24" w:rsidP="00611E24">
      <w:pPr>
        <w:pStyle w:val="Otsikko2"/>
        <w:numPr>
          <w:ilvl w:val="0"/>
          <w:numId w:val="0"/>
        </w:numPr>
        <w:spacing w:before="240"/>
        <w:ind w:left="1145"/>
        <w:jc w:val="both"/>
        <w:rPr>
          <w:rFonts w:asciiTheme="minorHAnsi" w:hAnsiTheme="minorHAnsi" w:cstheme="minorHAnsi"/>
        </w:rPr>
      </w:pPr>
    </w:p>
    <w:p w:rsidR="002C3DF3" w:rsidRDefault="002C3DF3">
      <w:pPr>
        <w:ind w:left="0"/>
        <w:rPr>
          <w:rFonts w:eastAsiaTheme="majorEastAsia" w:cstheme="minorHAnsi"/>
          <w:b/>
          <w:color w:val="2E74B5" w:themeColor="accent1" w:themeShade="BF"/>
          <w:sz w:val="26"/>
          <w:szCs w:val="26"/>
        </w:rPr>
      </w:pPr>
      <w:r>
        <w:rPr>
          <w:rFonts w:cstheme="minorHAnsi"/>
        </w:rPr>
        <w:br w:type="page"/>
      </w:r>
    </w:p>
    <w:p w:rsidR="00DB59D2" w:rsidRPr="00472749" w:rsidRDefault="00DB59D2" w:rsidP="000A20B0">
      <w:pPr>
        <w:pStyle w:val="Otsikko2"/>
        <w:numPr>
          <w:ilvl w:val="1"/>
          <w:numId w:val="1"/>
        </w:numPr>
        <w:spacing w:before="240"/>
        <w:ind w:left="1145"/>
        <w:jc w:val="both"/>
        <w:rPr>
          <w:rFonts w:asciiTheme="minorHAnsi" w:hAnsiTheme="minorHAnsi" w:cstheme="minorHAnsi"/>
        </w:rPr>
      </w:pPr>
      <w:bookmarkStart w:id="17" w:name="_Toc193957595"/>
      <w:r w:rsidRPr="00472749">
        <w:rPr>
          <w:rFonts w:asciiTheme="minorHAnsi" w:hAnsiTheme="minorHAnsi" w:cstheme="minorHAnsi"/>
        </w:rPr>
        <w:lastRenderedPageBreak/>
        <w:t>Riskien arviointi</w:t>
      </w:r>
      <w:r w:rsidR="008B15A4">
        <w:rPr>
          <w:rFonts w:asciiTheme="minorHAnsi" w:hAnsiTheme="minorHAnsi" w:cstheme="minorHAnsi"/>
        </w:rPr>
        <w:t xml:space="preserve"> ja hallinta</w:t>
      </w:r>
      <w:bookmarkEnd w:id="17"/>
    </w:p>
    <w:p w:rsidR="00DB59D2" w:rsidRPr="00472749" w:rsidRDefault="009D68DF" w:rsidP="000A20B0">
      <w:pPr>
        <w:jc w:val="both"/>
        <w:rPr>
          <w:rFonts w:cstheme="minorHAnsi"/>
        </w:rPr>
      </w:pPr>
      <w:r>
        <w:rPr>
          <w:rFonts w:cstheme="minorHAnsi"/>
        </w:rPr>
        <w:t>Tietoturva</w:t>
      </w:r>
      <w:r w:rsidR="00DB59D2" w:rsidRPr="00472749">
        <w:rPr>
          <w:rFonts w:cstheme="minorHAnsi"/>
        </w:rPr>
        <w:t>riskejä arvioitaessa huomio kiinnitet</w:t>
      </w:r>
      <w:r w:rsidR="00410962">
        <w:rPr>
          <w:rFonts w:cstheme="minorHAnsi"/>
        </w:rPr>
        <w:t>ään</w:t>
      </w:r>
      <w:r w:rsidR="00DB59D2" w:rsidRPr="00472749">
        <w:rPr>
          <w:rFonts w:cstheme="minorHAnsi"/>
        </w:rPr>
        <w:t xml:space="preserve"> erityisesti tietojen käsittelyn sisältämiin riskeihin. Riskejä syntyy aina kun tietoja käsitell</w:t>
      </w:r>
      <w:r w:rsidR="003D1073">
        <w:rPr>
          <w:rFonts w:cstheme="minorHAnsi"/>
        </w:rPr>
        <w:t xml:space="preserve">ään, erityisesti </w:t>
      </w:r>
      <w:r w:rsidR="00DB59D2" w:rsidRPr="00472749">
        <w:rPr>
          <w:rFonts w:cstheme="minorHAnsi"/>
        </w:rPr>
        <w:t>silloin, jos tietoja on tarpeen siirtää. Riskejä ovat myös tietojen vahingossa tapahtuva tai tarkoituksellinen tuhoaminen, muuttaminen, luvaton luovuttaminen tai tieto</w:t>
      </w:r>
      <w:r w:rsidR="00ED7EE4">
        <w:rPr>
          <w:rFonts w:cstheme="minorHAnsi"/>
        </w:rPr>
        <w:t>jen</w:t>
      </w:r>
      <w:r w:rsidR="00DB59D2" w:rsidRPr="00472749">
        <w:rPr>
          <w:rFonts w:cstheme="minorHAnsi"/>
        </w:rPr>
        <w:t xml:space="preserve"> oikeudet</w:t>
      </w:r>
      <w:r w:rsidR="00ED7EE4">
        <w:rPr>
          <w:rFonts w:cstheme="minorHAnsi"/>
        </w:rPr>
        <w:t>on käyttö</w:t>
      </w:r>
      <w:r w:rsidR="00DB59D2" w:rsidRPr="00472749">
        <w:rPr>
          <w:rFonts w:cstheme="minorHAnsi"/>
        </w:rPr>
        <w:t xml:space="preserve">. </w:t>
      </w:r>
    </w:p>
    <w:p w:rsidR="009340C5" w:rsidRPr="00472749" w:rsidRDefault="00DB59D2" w:rsidP="008B15A4">
      <w:pPr>
        <w:jc w:val="both"/>
        <w:rPr>
          <w:rFonts w:cstheme="minorHAnsi"/>
        </w:rPr>
      </w:pPr>
      <w:r w:rsidRPr="00472749">
        <w:rPr>
          <w:rFonts w:cstheme="minorHAnsi"/>
        </w:rPr>
        <w:t xml:space="preserve">Järjestelmien luokittelu tapahtuu niiden kriittisyyden mukaan. Järjestelmien turvajärjestelyt tarkastetaan säännöllisesti ja tarvittaessa niiden toimivuus testataan. </w:t>
      </w:r>
    </w:p>
    <w:p w:rsidR="00A85EFC" w:rsidRPr="00472749" w:rsidRDefault="009D68DF" w:rsidP="000A20B0">
      <w:pPr>
        <w:jc w:val="both"/>
        <w:rPr>
          <w:rFonts w:cstheme="minorHAnsi"/>
          <w:color w:val="FF0000"/>
        </w:rPr>
      </w:pPr>
      <w:r>
        <w:rPr>
          <w:rFonts w:cstheme="minorHAnsi"/>
        </w:rPr>
        <w:t>Tietoturva</w:t>
      </w:r>
      <w:r w:rsidR="0090591A" w:rsidRPr="00472749">
        <w:rPr>
          <w:rFonts w:cstheme="minorHAnsi"/>
        </w:rPr>
        <w:t>riskejä arvioida</w:t>
      </w:r>
      <w:r w:rsidR="001B1C10">
        <w:rPr>
          <w:rFonts w:cstheme="minorHAnsi"/>
        </w:rPr>
        <w:t>an</w:t>
      </w:r>
      <w:r w:rsidR="0090591A" w:rsidRPr="00472749">
        <w:rPr>
          <w:rFonts w:cstheme="minorHAnsi"/>
        </w:rPr>
        <w:t xml:space="preserve"> ja hallita</w:t>
      </w:r>
      <w:r w:rsidR="001B1C10">
        <w:rPr>
          <w:rFonts w:cstheme="minorHAnsi"/>
        </w:rPr>
        <w:t>an</w:t>
      </w:r>
      <w:r w:rsidR="0090591A" w:rsidRPr="00472749">
        <w:rPr>
          <w:rFonts w:cstheme="minorHAnsi"/>
        </w:rPr>
        <w:t xml:space="preserve"> riskienhallinnan ohjeistuks</w:t>
      </w:r>
      <w:r>
        <w:rPr>
          <w:rFonts w:cstheme="minorHAnsi"/>
        </w:rPr>
        <w:t>en mukaisesti ja tietoturva</w:t>
      </w:r>
      <w:r w:rsidR="003E31F4">
        <w:rPr>
          <w:rFonts w:cstheme="minorHAnsi"/>
        </w:rPr>
        <w:t>llisuuden</w:t>
      </w:r>
      <w:r w:rsidR="0090591A" w:rsidRPr="00472749">
        <w:rPr>
          <w:rFonts w:cstheme="minorHAnsi"/>
        </w:rPr>
        <w:t xml:space="preserve"> suurimmat riskit sisäl</w:t>
      </w:r>
      <w:r w:rsidR="001B1C10">
        <w:rPr>
          <w:rFonts w:cstheme="minorHAnsi"/>
        </w:rPr>
        <w:t>lytetään</w:t>
      </w:r>
      <w:r w:rsidR="0090591A" w:rsidRPr="00472749">
        <w:rPr>
          <w:rFonts w:cstheme="minorHAnsi"/>
        </w:rPr>
        <w:t xml:space="preserve"> organisaation riskienhallintas</w:t>
      </w:r>
      <w:r>
        <w:rPr>
          <w:rFonts w:cstheme="minorHAnsi"/>
        </w:rPr>
        <w:t xml:space="preserve">uunnitelmaan. </w:t>
      </w:r>
    </w:p>
    <w:p w:rsidR="00CC29A9" w:rsidRDefault="0052029F" w:rsidP="000D276E">
      <w:pPr>
        <w:spacing w:after="0"/>
        <w:jc w:val="both"/>
        <w:rPr>
          <w:rFonts w:cstheme="minorHAnsi"/>
          <w:noProof/>
          <w:lang w:eastAsia="fi-FI"/>
        </w:rPr>
      </w:pPr>
      <w:r w:rsidRPr="00472749">
        <w:rPr>
          <w:rFonts w:cstheme="minorHAnsi"/>
        </w:rPr>
        <w:t>Tiivistetysti r</w:t>
      </w:r>
      <w:r w:rsidR="00CC29A9" w:rsidRPr="00472749">
        <w:rPr>
          <w:rFonts w:cstheme="minorHAnsi"/>
        </w:rPr>
        <w:t>iskienhallint</w:t>
      </w:r>
      <w:r w:rsidR="00410962">
        <w:rPr>
          <w:rFonts w:cstheme="minorHAnsi"/>
        </w:rPr>
        <w:t>a</w:t>
      </w:r>
      <w:r w:rsidR="00CC29A9" w:rsidRPr="00472749">
        <w:rPr>
          <w:rFonts w:cstheme="minorHAnsi"/>
        </w:rPr>
        <w:t xml:space="preserve">a toteutetaan </w:t>
      </w:r>
      <w:r w:rsidRPr="00472749">
        <w:rPr>
          <w:rFonts w:cstheme="minorHAnsi"/>
        </w:rPr>
        <w:t>oheisen kuvio</w:t>
      </w:r>
      <w:r w:rsidR="00CC29A9" w:rsidRPr="00472749">
        <w:rPr>
          <w:rFonts w:cstheme="minorHAnsi"/>
        </w:rPr>
        <w:t>n mukaisesti. Riskienhallinnassa tunnistetaan riskit, suojataan tiedot, havaitaan rikkomukset, toimitaan tilanteen vaatimalla tavalla ja varmistetaan toiminnan vaikutukset.</w:t>
      </w:r>
      <w:r w:rsidR="00CC29A9" w:rsidRPr="00472749">
        <w:rPr>
          <w:rFonts w:cstheme="minorHAnsi"/>
          <w:noProof/>
          <w:lang w:eastAsia="fi-FI"/>
        </w:rPr>
        <w:t xml:space="preserve"> </w:t>
      </w:r>
    </w:p>
    <w:p w:rsidR="009A7A6E" w:rsidRDefault="009A7A6E" w:rsidP="000D276E">
      <w:pPr>
        <w:spacing w:after="0"/>
        <w:jc w:val="both"/>
        <w:rPr>
          <w:rFonts w:cstheme="minorHAnsi"/>
          <w:noProof/>
          <w:lang w:eastAsia="fi-FI"/>
        </w:rPr>
      </w:pPr>
    </w:p>
    <w:p w:rsidR="009A7A6E" w:rsidRDefault="009A7A6E" w:rsidP="000D276E">
      <w:pPr>
        <w:spacing w:after="0"/>
        <w:jc w:val="both"/>
        <w:rPr>
          <w:rFonts w:cstheme="minorHAnsi"/>
          <w:noProof/>
          <w:lang w:eastAsia="fi-FI"/>
        </w:rPr>
      </w:pPr>
    </w:p>
    <w:p w:rsidR="009A7A6E" w:rsidRDefault="009A7A6E" w:rsidP="000D276E">
      <w:pPr>
        <w:spacing w:after="0"/>
        <w:jc w:val="both"/>
        <w:rPr>
          <w:rFonts w:cstheme="minorHAnsi"/>
          <w:noProof/>
          <w:lang w:eastAsia="fi-FI"/>
        </w:rPr>
      </w:pPr>
    </w:p>
    <w:p w:rsidR="000C44C9" w:rsidRDefault="002C7567" w:rsidP="000D276E">
      <w:pPr>
        <w:spacing w:after="0"/>
        <w:jc w:val="both"/>
        <w:rPr>
          <w:rFonts w:cstheme="minorHAnsi"/>
          <w:noProof/>
          <w:lang w:eastAsia="fi-FI"/>
        </w:rPr>
      </w:pPr>
      <w:r>
        <w:rPr>
          <w:noProof/>
        </w:rPr>
        <mc:AlternateContent>
          <mc:Choice Requires="wps">
            <w:drawing>
              <wp:anchor distT="0" distB="0" distL="114300" distR="114300" simplePos="0" relativeHeight="251641343" behindDoc="1" locked="0" layoutInCell="1" allowOverlap="1" wp14:anchorId="4B56A20A" wp14:editId="4FA06B9E">
                <wp:simplePos x="0" y="0"/>
                <wp:positionH relativeFrom="column">
                  <wp:posOffset>2275205</wp:posOffset>
                </wp:positionH>
                <wp:positionV relativeFrom="paragraph">
                  <wp:posOffset>600075</wp:posOffset>
                </wp:positionV>
                <wp:extent cx="495300" cy="426720"/>
                <wp:effectExtent l="4445" t="7620" r="5080" b="3810"/>
                <wp:wrapNone/>
                <wp:docPr id="6"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26720"/>
                        </a:xfrm>
                        <a:prstGeom prst="hexagon">
                          <a:avLst>
                            <a:gd name="adj" fmla="val 28905"/>
                            <a:gd name="vf" fmla="val 115470"/>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9F9A5" id="Hexagon 1" o:spid="_x0000_s1026" type="#_x0000_t9" style="position:absolute;margin-left:179.15pt;margin-top:47.25pt;width:39pt;height:33.6pt;z-index:-251675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WAuwIAAIgFAAAOAAAAZHJzL2Uyb0RvYy54bWysVNuO0zAQfUfiHyy/d3MhvSRqutoLBaQF&#10;Vlr4ANd2EoNjB9ttuiD+nbGTlO7yghB9SDNjZ2bOmTOzvjy2Eh24sUKrEicXMUZcUc2Eqkv8+dN2&#10;tsLIOqIYkVrxEj9yiy83L1+s+67gqW60ZNwgCKJs0XclbpzriiiytOEtsRe64woOK21a4sA0dcQM&#10;6SF6K6M0jhdRrw3rjKbcWvDeDod4E+JXFafuY1VZ7pAsMdTmwtOE584/o82aFLUhXSPoWAb5hypa&#10;IhQkPYW6JY6gvRF/hGoFNdrqyl1Q3Ua6qgTlAQOgSeJnaB4a0vGABcix3Ykm+//C0g+He4MEK/EC&#10;I0VaaNFbfiS1Vijx5PSdLeDOQ3dvPDzb3Wn61SKlbxqian5ljO4bThiUFO5HTz7whoVP0a5/rxnE&#10;JnunA0/HyrQ+IDCAjqEdj6d28KNDFJxZPn8VQ9MoHGXpYpmGdkWkmD7ujHVvuG6RfwFOhsJDfHK4&#10;sy40hI2wCPuCUdVKaO+BSJSu8ng+tn+6cqjObyTJPFtOKcd4kHxKGujQUrCtkDIYXrP8RhoE8QEq&#10;pVy5NFQj9y3gH/xZDL8hMbhBnYN7MbkhRVC/j7RZe+s8iVQ+ldI+KbQHjgcPcDYC9uwF5f3IkzSL&#10;r9N8tl2slrNsm81n+TJezeIkv84XcZZnt9ufvr4kKxrBGFd3QvFpCpLs71Q2zuOg3zAHqC9xPk/n&#10;AfqT6q2pdyeCPOCBiecgW+FgKUjRlnh1ukQKr7PXioWRdUTI4T16Wn7gBDiY/gMrQZVeiIOgd5o9&#10;giiNBtGAvmB9efVo8x2jHlZBie23PTEcI/lOgbDzJMv87ghGNvc6ROb8ZHd+QhSFUCV2GA2vN27Y&#10;N/vOiLqBTEkgRukrGIZKON9GPyhDVaMB4x4QjKvJ75NzO9z6vUA3vwAAAP//AwBQSwMEFAAGAAgA&#10;AAAhAOj5XLLgAAAACgEAAA8AAABkcnMvZG93bnJldi54bWxMj8tOwzAQRfdI/IM1SOyo06ZNmxCn&#10;KpWARcWCFvbj2CQRfoTYacPfM6xgOTNHd84tt5M17KyH0HknYD5LgGlXe9W5RsDb6fFuAyxEdAqN&#10;d1rAtw6wra6vSiyUv7hXfT7GhlGICwUKaGPsC85D3WqLYeZ77ej24QeLkcah4WrAC4VbwxdJknGL&#10;naMPLfZ63+r68zhaAXt5kOZZPiwyXOe4O73nT+PXixC3N9PuHljUU/yD4Vef1KEiJ+lHpwIzAtLV&#10;JiVUQL5cASNgmWa0kERm8zXwquT/K1Q/AAAA//8DAFBLAQItABQABgAIAAAAIQC2gziS/gAAAOEB&#10;AAATAAAAAAAAAAAAAAAAAAAAAABbQ29udGVudF9UeXBlc10ueG1sUEsBAi0AFAAGAAgAAAAhADj9&#10;If/WAAAAlAEAAAsAAAAAAAAAAAAAAAAALwEAAF9yZWxzLy5yZWxzUEsBAi0AFAAGAAgAAAAhAMtK&#10;BYC7AgAAiAUAAA4AAAAAAAAAAAAAAAAALgIAAGRycy9lMm9Eb2MueG1sUEsBAi0AFAAGAAgAAAAh&#10;AOj5XLLgAAAACgEAAA8AAAAAAAAAAAAAAAAAFQUAAGRycy9kb3ducmV2LnhtbFBLBQYAAAAABAAE&#10;APMAAAAiBgAAAAA=&#10;" adj="5379" fillcolor="#f7caac [1301]" stroked="f"/>
            </w:pict>
          </mc:Fallback>
        </mc:AlternateContent>
      </w:r>
      <w:r w:rsidR="00D70F67">
        <w:rPr>
          <w:rFonts w:cstheme="minorHAnsi"/>
          <w:noProof/>
          <w:lang w:eastAsia="fi-FI"/>
        </w:rPr>
        <w:t xml:space="preserve"> </w:t>
      </w:r>
      <w:r w:rsidR="000C44C9">
        <w:rPr>
          <w:rFonts w:cstheme="minorHAnsi"/>
          <w:noProof/>
          <w:lang w:eastAsia="fi-FI"/>
        </w:rPr>
        <w:drawing>
          <wp:inline distT="0" distB="0" distL="0" distR="0" wp14:anchorId="48A34F6A" wp14:editId="56F89187">
            <wp:extent cx="5486400" cy="3200400"/>
            <wp:effectExtent l="0" t="0" r="0" b="19050"/>
            <wp:docPr id="61145794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2C3DF3" w:rsidRDefault="002C7567">
      <w:pPr>
        <w:ind w:left="0"/>
        <w:rPr>
          <w:rFonts w:cstheme="minorHAnsi"/>
        </w:rPr>
      </w:pPr>
      <w:r>
        <w:rPr>
          <w:noProof/>
          <w:lang w:eastAsia="fi-FI"/>
        </w:rPr>
        <mc:AlternateContent>
          <mc:Choice Requires="wps">
            <w:drawing>
              <wp:anchor distT="0" distB="0" distL="114300" distR="114300" simplePos="0" relativeHeight="251653632" behindDoc="0" locked="0" layoutInCell="1" allowOverlap="1" wp14:anchorId="12BB94D4" wp14:editId="5C014CDB">
                <wp:simplePos x="0" y="0"/>
                <wp:positionH relativeFrom="column">
                  <wp:posOffset>1748790</wp:posOffset>
                </wp:positionH>
                <wp:positionV relativeFrom="paragraph">
                  <wp:posOffset>26670</wp:posOffset>
                </wp:positionV>
                <wp:extent cx="1538605" cy="218440"/>
                <wp:effectExtent l="1905" t="0" r="2540" b="635"/>
                <wp:wrapSquare wrapText="bothSides"/>
                <wp:docPr id="4" name="Tekstiruut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AD1" w:rsidRPr="00C058C4" w:rsidRDefault="00663AD1" w:rsidP="001B1C10">
                            <w:pPr>
                              <w:pStyle w:val="Kuvaotsikko"/>
                              <w:ind w:left="0"/>
                              <w:rPr>
                                <w:rFonts w:cstheme="majorHAnsi"/>
                                <w:b/>
                                <w:noProof/>
                              </w:rPr>
                            </w:pPr>
                            <w:r>
                              <w:t xml:space="preserve">Kuva </w:t>
                            </w:r>
                            <w:r>
                              <w:rPr>
                                <w:noProof/>
                              </w:rPr>
                              <w:fldChar w:fldCharType="begin"/>
                            </w:r>
                            <w:r>
                              <w:rPr>
                                <w:noProof/>
                              </w:rPr>
                              <w:instrText xml:space="preserve"> SEQ Kuva \* ARABIC </w:instrText>
                            </w:r>
                            <w:r>
                              <w:rPr>
                                <w:noProof/>
                              </w:rPr>
                              <w:fldChar w:fldCharType="separate"/>
                            </w:r>
                            <w:r w:rsidR="0016684E">
                              <w:rPr>
                                <w:noProof/>
                              </w:rPr>
                              <w:t>15</w:t>
                            </w:r>
                            <w:r>
                              <w:rPr>
                                <w:noProof/>
                              </w:rPr>
                              <w:fldChar w:fldCharType="end"/>
                            </w:r>
                            <w:r>
                              <w:t>: Riskienhallintaprosessi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B94D4" id="Tekstiruutu 16" o:spid="_x0000_s1041" type="#_x0000_t202" style="position:absolute;margin-left:137.7pt;margin-top:2.1pt;width:121.15pt;height:17.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JgwIAAAsFAAAOAAAAZHJzL2Uyb0RvYy54bWysVNuO2yAQfa/Uf0C8Z22nTja24qz20lSV&#10;thdptx9AAMdoMVDAsbdV/70DjtPttpWqqn7AAwyHmTlnWF8MrUQHbp3QqsLZWYoRV1QzofYV/nS/&#10;na0wcp4oRqRWvMKP3OGLzcsX696UfK4bLRm3CECUK3tT4cZ7UyaJow1viTvThivYrLVtiYep3SfM&#10;kh7QW5nM03SZ9NoyYzXlzsHqzbiJNxG/rjn1H+racY9khSE2H0cbx10Yk82alHtLTCPoMQzyD1G0&#10;RCi49AR1QzxBnRW/QLWCWu107c+obhNd14LymANkk6XPsrlriOExFyiOM6cyuf8HS98fPlokWIVz&#10;jBRpgaJ7/uC8sF3nO5QtQ4V640pwvDPg6ocrPQDTMVtnbjV9cEjp64aoPb+0VvcNJwwizMLJ5MnR&#10;EccFkF3/TjO4inReR6Chtm0oHxQEATow9Xhihw8e0XDl4tVqmS4worA3z1Z5HulLSDmdNtb5N1y3&#10;KBgVtsB+RCeHW+dDNKScXMJlTkvBtkLKOLH73bW06EBAKdv4xQSeuUkVnJUOx0bEcQWChDvCXgg3&#10;Mv+1yOZ5ejUvZtvl6nyWb/PFrDhPV7M0K66KZZoX+c32Wwgwy8tGMMbVrVB8UmGW/x3Lx34Y9RN1&#10;iPoKF4v5YqToj0mm8ftdkq3w0JRStBVenZxIGYh9rRikTUpPhBzt5OfwY5WhBtM/ViXKIDA/asAP&#10;uyFqLltM8tpp9gjCsBp4A/bhRQGj0fYLRj10Z4Xd545YjpF8q0BcoZUnw07GbjKIonC0wh6j0bz2&#10;Y8t3xop9A8ijfJW+BAHWImojKHWM4ihb6LiYxPF1CC39dB69frxhm+8AAAD//wMAUEsDBBQABgAI&#10;AAAAIQD+S9n43wAAAAgBAAAPAAAAZHJzL2Rvd25yZXYueG1sTI9BT4NAFITvJv6HzTPxYuxSbKFB&#10;Ho22equH1qbnV3YFIvuWsEuh/971pMfJTGa+ydeTacVF966xjDCfRSA0l1Y1XCEcP98fVyCcJ1bU&#10;WtYIV+1gXdze5JQpO/JeXw6+EqGEXUYItfddJqUra23IzWynOXhftjfkg+wrqXoaQ7lpZRxFiTTU&#10;cFioqdObWpffh8EgJNt+GPe8edge33b00VXx6fV6Qry/m16eQXg9+b8w/OIHdCgC09kOrJxoEeJ0&#10;uQhRhEUMIvjLeZqCOCM8rRKQRS7/Hyh+AAAA//8DAFBLAQItABQABgAIAAAAIQC2gziS/gAAAOEB&#10;AAATAAAAAAAAAAAAAAAAAAAAAABbQ29udGVudF9UeXBlc10ueG1sUEsBAi0AFAAGAAgAAAAhADj9&#10;If/WAAAAlAEAAAsAAAAAAAAAAAAAAAAALwEAAF9yZWxzLy5yZWxzUEsBAi0AFAAGAAgAAAAhAEY4&#10;aAmDAgAACwUAAA4AAAAAAAAAAAAAAAAALgIAAGRycy9lMm9Eb2MueG1sUEsBAi0AFAAGAAgAAAAh&#10;AP5L2fjfAAAACAEAAA8AAAAAAAAAAAAAAAAA3QQAAGRycy9kb3ducmV2LnhtbFBLBQYAAAAABAAE&#10;APMAAADpBQAAAAA=&#10;" stroked="f">
                <v:textbox inset="0,0,0,0">
                  <w:txbxContent>
                    <w:p w:rsidR="00663AD1" w:rsidRPr="00C058C4" w:rsidRDefault="00663AD1" w:rsidP="001B1C10">
                      <w:pPr>
                        <w:pStyle w:val="Kuvaotsikko"/>
                        <w:ind w:left="0"/>
                        <w:rPr>
                          <w:rFonts w:cstheme="majorHAnsi"/>
                          <w:b/>
                          <w:noProof/>
                        </w:rPr>
                      </w:pPr>
                      <w:r>
                        <w:t xml:space="preserve">Kuva </w:t>
                      </w:r>
                      <w:r>
                        <w:rPr>
                          <w:noProof/>
                        </w:rPr>
                        <w:fldChar w:fldCharType="begin"/>
                      </w:r>
                      <w:r>
                        <w:rPr>
                          <w:noProof/>
                        </w:rPr>
                        <w:instrText xml:space="preserve"> SEQ Kuva \* ARABIC </w:instrText>
                      </w:r>
                      <w:r>
                        <w:rPr>
                          <w:noProof/>
                        </w:rPr>
                        <w:fldChar w:fldCharType="separate"/>
                      </w:r>
                      <w:r w:rsidR="0016684E">
                        <w:rPr>
                          <w:noProof/>
                        </w:rPr>
                        <w:t>15</w:t>
                      </w:r>
                      <w:r>
                        <w:rPr>
                          <w:noProof/>
                        </w:rPr>
                        <w:fldChar w:fldCharType="end"/>
                      </w:r>
                      <w:r>
                        <w:t>: Riskienhallintaprosessi</w:t>
                      </w:r>
                    </w:p>
                  </w:txbxContent>
                </v:textbox>
                <w10:wrap type="square"/>
              </v:shape>
            </w:pict>
          </mc:Fallback>
        </mc:AlternateContent>
      </w:r>
      <w:r w:rsidR="002C3DF3">
        <w:rPr>
          <w:rFonts w:cstheme="minorHAnsi"/>
        </w:rPr>
        <w:br w:type="page"/>
      </w:r>
    </w:p>
    <w:p w:rsidR="00052398" w:rsidRDefault="00052398" w:rsidP="000A20B0">
      <w:pPr>
        <w:pStyle w:val="Otsikko2"/>
        <w:numPr>
          <w:ilvl w:val="1"/>
          <w:numId w:val="1"/>
        </w:numPr>
        <w:spacing w:before="240"/>
        <w:ind w:left="1145"/>
        <w:jc w:val="both"/>
        <w:rPr>
          <w:rFonts w:asciiTheme="minorHAnsi" w:hAnsiTheme="minorHAnsi" w:cstheme="minorHAnsi"/>
        </w:rPr>
      </w:pPr>
      <w:bookmarkStart w:id="18" w:name="_Toc193957596"/>
      <w:r>
        <w:rPr>
          <w:rFonts w:asciiTheme="minorHAnsi" w:hAnsiTheme="minorHAnsi" w:cstheme="minorHAnsi"/>
        </w:rPr>
        <w:lastRenderedPageBreak/>
        <w:t>Häiriön tai uhkatilanteen tunnistaminen ja reagointi</w:t>
      </w:r>
      <w:bookmarkEnd w:id="18"/>
    </w:p>
    <w:p w:rsidR="003E31F4" w:rsidRDefault="00A474AF" w:rsidP="00EA7416">
      <w:r>
        <w:t>Järjestelmän p</w:t>
      </w:r>
      <w:r w:rsidR="00EA7416">
        <w:t>uutteiden ja haavoittuvuuksien</w:t>
      </w:r>
      <w:r w:rsidR="003E31F4">
        <w:t xml:space="preserve"> tai inhimillisen toiminnan</w:t>
      </w:r>
      <w:r w:rsidR="00EA7416">
        <w:t xml:space="preserve"> seurauksena voi olla tietojärjestelm</w:t>
      </w:r>
      <w:r w:rsidR="003E31F4">
        <w:t>ään</w:t>
      </w:r>
      <w:r w:rsidR="00EA7416">
        <w:t xml:space="preserve"> tai tietoaineistoon kohdistuva uhka tai poikkeama</w:t>
      </w:r>
      <w:r w:rsidR="00830D36">
        <w:t>.</w:t>
      </w:r>
    </w:p>
    <w:p w:rsidR="00EA7416" w:rsidRDefault="00EA7416" w:rsidP="00EA7416">
      <w:r>
        <w:t xml:space="preserve">Jokaisella työntekijällä ja luottamushenkilöllä on velvollisuus ilmoittaa havaitsemistaan </w:t>
      </w:r>
      <w:r w:rsidR="00487301">
        <w:t xml:space="preserve">tai tietoonsa tulleista </w:t>
      </w:r>
      <w:r>
        <w:t>tietosuojan tai tietoturvan puutteista, haavoittuvuuksista ja häiriötilanteista esimiehelle, ICT-tuelle tai tietosuojavastaavalle.</w:t>
      </w:r>
    </w:p>
    <w:p w:rsidR="00F334D7" w:rsidRDefault="000D276E" w:rsidP="002A6A3F">
      <w:pPr>
        <w:jc w:val="both"/>
      </w:pPr>
      <w:r w:rsidRPr="000D276E">
        <w:t>Häiriö</w:t>
      </w:r>
      <w:r w:rsidR="00830D36">
        <w:t xml:space="preserve">tilanteen tai uhan toteutuessa ei </w:t>
      </w:r>
      <w:r w:rsidRPr="000D276E">
        <w:t xml:space="preserve">välttämättä </w:t>
      </w:r>
      <w:r w:rsidR="009D3DAB">
        <w:t>alkuvaiheessa ole</w:t>
      </w:r>
      <w:r w:rsidRPr="000D276E">
        <w:t xml:space="preserve"> tietoa siitä, onko häiriö tahallinen vai tahaton. Näiden käsittelyssä on merkittäviä eroja, joten tilannetta arvioidaan</w:t>
      </w:r>
      <w:r w:rsidR="00487301">
        <w:t xml:space="preserve"> jatkuvasti</w:t>
      </w:r>
      <w:r w:rsidRPr="000D276E">
        <w:t xml:space="preserve"> tilannekuvan täydentyessä. </w:t>
      </w:r>
    </w:p>
    <w:p w:rsidR="000D276E" w:rsidRDefault="000D276E" w:rsidP="002A6A3F">
      <w:pPr>
        <w:jc w:val="both"/>
      </w:pPr>
      <w:r w:rsidRPr="000D276E">
        <w:t>Mikäli kyseessä on tahallinen häiriö, toiminta</w:t>
      </w:r>
      <w:r w:rsidR="00A80B3C">
        <w:t>tavat sovit</w:t>
      </w:r>
      <w:r w:rsidR="00487301">
        <w:t>etaan</w:t>
      </w:r>
      <w:r w:rsidR="00A80B3C">
        <w:t xml:space="preserve"> sellaisiksi</w:t>
      </w:r>
      <w:r w:rsidRPr="000D276E">
        <w:t>, että mahdolliselle hyökkääjälle ei anneta harkitsemattomilla toimenpiteillä etua.</w:t>
      </w:r>
      <w:r w:rsidR="002F01F9">
        <w:t xml:space="preserve"> </w:t>
      </w:r>
      <w:r w:rsidR="00EA7416">
        <w:t>Keskeistä on arvioida häiriön tyyppi ja sen aiheuttama uhka toiminnalle tai tietoturvallisuudell</w:t>
      </w:r>
      <w:r w:rsidR="00487301">
        <w:t>e</w:t>
      </w:r>
      <w:r w:rsidR="00EA7416">
        <w:t xml:space="preserve">. </w:t>
      </w:r>
    </w:p>
    <w:p w:rsidR="00EA7416" w:rsidRDefault="00EA7416" w:rsidP="000D276E">
      <w:pPr>
        <w:jc w:val="both"/>
      </w:pPr>
      <w:r w:rsidRPr="00472749">
        <w:rPr>
          <w:rFonts w:cstheme="minorHAnsi"/>
        </w:rPr>
        <w:t>Mikäli kyse on henkilötietoih</w:t>
      </w:r>
      <w:r>
        <w:rPr>
          <w:rFonts w:cstheme="minorHAnsi"/>
        </w:rPr>
        <w:t>in</w:t>
      </w:r>
      <w:r w:rsidRPr="00472749">
        <w:rPr>
          <w:rFonts w:cstheme="minorHAnsi"/>
        </w:rPr>
        <w:t xml:space="preserve"> kohdistuneesta tapahtumasta,</w:t>
      </w:r>
      <w:r w:rsidR="002A6A3F">
        <w:rPr>
          <w:rFonts w:cstheme="minorHAnsi"/>
        </w:rPr>
        <w:t xml:space="preserve"> </w:t>
      </w:r>
      <w:r w:rsidRPr="00472749">
        <w:rPr>
          <w:rFonts w:cstheme="minorHAnsi"/>
        </w:rPr>
        <w:t>arvioida</w:t>
      </w:r>
      <w:r w:rsidR="002A6A3F">
        <w:rPr>
          <w:rFonts w:cstheme="minorHAnsi"/>
        </w:rPr>
        <w:t>an</w:t>
      </w:r>
      <w:r w:rsidRPr="00472749">
        <w:rPr>
          <w:rFonts w:cstheme="minorHAnsi"/>
        </w:rPr>
        <w:t xml:space="preserve"> tapahtuneen vakavuus ja se, tuleeko tapahtuneesta tehdä ilmoitus tietosuojavaltuutetun toimistolle ja rekisteröidyille. </w:t>
      </w:r>
      <w:r>
        <w:rPr>
          <w:rFonts w:cstheme="minorHAnsi"/>
        </w:rPr>
        <w:t xml:space="preserve">Tilanteen arvioinnin ja päätöksen ilmoituksesta </w:t>
      </w:r>
      <w:r w:rsidRPr="00472749">
        <w:rPr>
          <w:rFonts w:cstheme="minorHAnsi"/>
        </w:rPr>
        <w:t>teke</w:t>
      </w:r>
      <w:r w:rsidR="00487301">
        <w:rPr>
          <w:rFonts w:cstheme="minorHAnsi"/>
        </w:rPr>
        <w:t>vä</w:t>
      </w:r>
      <w:r w:rsidR="00487301" w:rsidRPr="00723527">
        <w:rPr>
          <w:rFonts w:cstheme="minorHAnsi"/>
        </w:rPr>
        <w:t>t</w:t>
      </w:r>
      <w:r w:rsidRPr="00796A9A">
        <w:rPr>
          <w:rFonts w:cstheme="minorHAnsi"/>
          <w:color w:val="FF0000"/>
        </w:rPr>
        <w:t xml:space="preserve"> </w:t>
      </w:r>
      <w:r w:rsidRPr="00D120A1">
        <w:rPr>
          <w:rFonts w:cstheme="minorHAnsi"/>
        </w:rPr>
        <w:t xml:space="preserve">tietoturvatyöryhmä </w:t>
      </w:r>
      <w:r w:rsidRPr="00472749">
        <w:rPr>
          <w:rFonts w:cstheme="minorHAnsi"/>
        </w:rPr>
        <w:t>ja tietosuojavastaava</w:t>
      </w:r>
      <w:r>
        <w:rPr>
          <w:rFonts w:cstheme="minorHAnsi"/>
        </w:rPr>
        <w:t>.</w:t>
      </w:r>
    </w:p>
    <w:p w:rsidR="002F01F9" w:rsidRDefault="002F01F9" w:rsidP="002F01F9">
      <w:pPr>
        <w:jc w:val="both"/>
      </w:pPr>
      <w:r w:rsidRPr="000D276E">
        <w:t>Tiedonkulku ICT-palveluntuottajan ja rekisterinpitäjän välillä on</w:t>
      </w:r>
      <w:r>
        <w:t xml:space="preserve"> </w:t>
      </w:r>
      <w:r w:rsidR="00830D36">
        <w:t>oleellista</w:t>
      </w:r>
      <w:r w:rsidRPr="000D276E">
        <w:t xml:space="preserve">. Tiedottaminen havaituista häiriöistä ja niiden selvittämisen etenemisestä sekä muista toimenpiteistä </w:t>
      </w:r>
      <w:r w:rsidR="00487301">
        <w:t>pidetään</w:t>
      </w:r>
      <w:r w:rsidRPr="000D276E">
        <w:t xml:space="preserve"> molempien osapuolten saatavilla</w:t>
      </w:r>
      <w:r>
        <w:t>.</w:t>
      </w:r>
    </w:p>
    <w:p w:rsidR="004C53F2" w:rsidRDefault="002C3DF3" w:rsidP="004C53F2">
      <w:pPr>
        <w:keepNext/>
        <w:jc w:val="both"/>
      </w:pPr>
      <w:r>
        <w:rPr>
          <w:noProof/>
        </w:rPr>
        <w:drawing>
          <wp:inline distT="0" distB="0" distL="0" distR="0" wp14:anchorId="725FC3A8" wp14:editId="76027078">
            <wp:extent cx="5486400" cy="2876550"/>
            <wp:effectExtent l="0" t="0" r="0" b="0"/>
            <wp:docPr id="171637225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2C3DF3" w:rsidRPr="000D276E" w:rsidRDefault="004C53F2" w:rsidP="004C53F2">
      <w:pPr>
        <w:pStyle w:val="Kuvaotsikko"/>
        <w:ind w:left="1871" w:firstLine="737"/>
        <w:jc w:val="both"/>
      </w:pPr>
      <w:r>
        <w:t xml:space="preserve">Kuva </w:t>
      </w:r>
      <w:r w:rsidR="001E4FE2">
        <w:fldChar w:fldCharType="begin"/>
      </w:r>
      <w:r w:rsidR="001E4FE2">
        <w:instrText xml:space="preserve"> SEQ Kuva \* ARABIC </w:instrText>
      </w:r>
      <w:r w:rsidR="001E4FE2">
        <w:fldChar w:fldCharType="separate"/>
      </w:r>
      <w:r w:rsidR="0016684E">
        <w:rPr>
          <w:noProof/>
        </w:rPr>
        <w:t>16</w:t>
      </w:r>
      <w:r w:rsidR="001E4FE2">
        <w:rPr>
          <w:noProof/>
        </w:rPr>
        <w:fldChar w:fldCharType="end"/>
      </w:r>
      <w:r>
        <w:t xml:space="preserve"> Uhan tunnistaminen</w:t>
      </w:r>
      <w:r w:rsidR="00960A6C">
        <w:t xml:space="preserve"> ja toimenpiteet</w:t>
      </w:r>
    </w:p>
    <w:p w:rsidR="002C3DF3" w:rsidRDefault="002C3DF3">
      <w:pPr>
        <w:ind w:left="0"/>
        <w:rPr>
          <w:rFonts w:eastAsiaTheme="majorEastAsia" w:cstheme="minorHAnsi"/>
          <w:b/>
          <w:color w:val="2E74B5" w:themeColor="accent1" w:themeShade="BF"/>
          <w:sz w:val="26"/>
          <w:szCs w:val="26"/>
        </w:rPr>
      </w:pPr>
      <w:r>
        <w:rPr>
          <w:rFonts w:cstheme="minorHAnsi"/>
        </w:rPr>
        <w:br w:type="page"/>
      </w:r>
    </w:p>
    <w:p w:rsidR="00C34B02" w:rsidRDefault="00C34B02" w:rsidP="000A20B0">
      <w:pPr>
        <w:pStyle w:val="Otsikko2"/>
        <w:numPr>
          <w:ilvl w:val="1"/>
          <w:numId w:val="1"/>
        </w:numPr>
        <w:spacing w:before="240"/>
        <w:ind w:left="1145"/>
        <w:jc w:val="both"/>
        <w:rPr>
          <w:rFonts w:asciiTheme="minorHAnsi" w:hAnsiTheme="minorHAnsi" w:cstheme="minorHAnsi"/>
        </w:rPr>
      </w:pPr>
      <w:bookmarkStart w:id="19" w:name="_Toc193957597"/>
      <w:r>
        <w:rPr>
          <w:rFonts w:asciiTheme="minorHAnsi" w:hAnsiTheme="minorHAnsi" w:cstheme="minorHAnsi"/>
        </w:rPr>
        <w:lastRenderedPageBreak/>
        <w:t>Viestintä häiriötilanteessa</w:t>
      </w:r>
      <w:bookmarkEnd w:id="19"/>
    </w:p>
    <w:p w:rsidR="00960A6C" w:rsidRDefault="00C34B02" w:rsidP="00C34B02">
      <w:r>
        <w:t>Häiriötilanne, jonka vaikutukset ovat laajat, vaatii</w:t>
      </w:r>
      <w:r w:rsidR="00410962">
        <w:t xml:space="preserve"> yleensä</w:t>
      </w:r>
      <w:r>
        <w:t xml:space="preserve"> viestintää organisaatiosta asiakkaille ja muille sidosryhmille. </w:t>
      </w:r>
    </w:p>
    <w:p w:rsidR="00410962" w:rsidRDefault="00C34B02" w:rsidP="00C34B02">
      <w:r>
        <w:t>Viestinnässä noudatetaan</w:t>
      </w:r>
      <w:r w:rsidR="005934F7">
        <w:t xml:space="preserve"> </w:t>
      </w:r>
      <w:r>
        <w:t xml:space="preserve">kriisiviestinnän ohjeistuksia ja vastuita. </w:t>
      </w:r>
    </w:p>
    <w:p w:rsidR="00C34B02" w:rsidRDefault="00C34B02" w:rsidP="00C34B02">
      <w:r>
        <w:t>Viestintä toteutetaan siten, että tapahtuneen selvitys ei häiriinny, eikä viestinnällä anneta tietoa, josta voi olla hyötyä mahdolliselle ulkopuoliselle hyökkääjälle. Alkuvaiheen viestintä on</w:t>
      </w:r>
      <w:r w:rsidR="004D3594">
        <w:t xml:space="preserve"> näin ollen</w:t>
      </w:r>
      <w:r>
        <w:t xml:space="preserve"> niukkaa ja rajoittuu tilanteen kannalta tarpeelliseen tietoon, yksityiskohtia tarkennetaan tilanteen ja selvitystyön edetessä.</w:t>
      </w:r>
    </w:p>
    <w:p w:rsidR="00723527" w:rsidRDefault="00723527" w:rsidP="00C34B02"/>
    <w:p w:rsidR="00723527" w:rsidRDefault="00723527" w:rsidP="00C34B02"/>
    <w:p w:rsidR="00464D8A" w:rsidRDefault="00723527" w:rsidP="00464D8A">
      <w:pPr>
        <w:keepNext/>
      </w:pPr>
      <w:r>
        <w:rPr>
          <w:noProof/>
        </w:rPr>
        <w:drawing>
          <wp:inline distT="0" distB="0" distL="0" distR="0" wp14:anchorId="52EEC5BE" wp14:editId="4B24CCB9">
            <wp:extent cx="5486400" cy="3200400"/>
            <wp:effectExtent l="38100" t="0" r="19050" b="19050"/>
            <wp:docPr id="1179699178"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723527" w:rsidRPr="00C34B02" w:rsidRDefault="00464D8A" w:rsidP="00464D8A">
      <w:pPr>
        <w:pStyle w:val="Kuvaotsikko"/>
        <w:ind w:firstLine="578"/>
      </w:pPr>
      <w:r>
        <w:t xml:space="preserve">Kuva </w:t>
      </w:r>
      <w:r w:rsidR="001E4FE2">
        <w:fldChar w:fldCharType="begin"/>
      </w:r>
      <w:r w:rsidR="001E4FE2">
        <w:instrText xml:space="preserve"> SEQ Kuva \* ARABIC </w:instrText>
      </w:r>
      <w:r w:rsidR="001E4FE2">
        <w:fldChar w:fldCharType="separate"/>
      </w:r>
      <w:r w:rsidR="0016684E">
        <w:rPr>
          <w:noProof/>
        </w:rPr>
        <w:t>17</w:t>
      </w:r>
      <w:r w:rsidR="001E4FE2">
        <w:rPr>
          <w:noProof/>
        </w:rPr>
        <w:fldChar w:fldCharType="end"/>
      </w:r>
      <w:r>
        <w:t xml:space="preserve"> Viestinnän portaat</w:t>
      </w:r>
    </w:p>
    <w:p w:rsidR="002C3DF3" w:rsidRDefault="002C3DF3">
      <w:pPr>
        <w:ind w:left="0"/>
        <w:rPr>
          <w:rFonts w:eastAsiaTheme="majorEastAsia" w:cstheme="minorHAnsi"/>
          <w:b/>
          <w:color w:val="2E74B5" w:themeColor="accent1" w:themeShade="BF"/>
          <w:sz w:val="26"/>
          <w:szCs w:val="26"/>
        </w:rPr>
      </w:pPr>
      <w:r>
        <w:rPr>
          <w:rFonts w:cstheme="minorHAnsi"/>
        </w:rPr>
        <w:br w:type="page"/>
      </w:r>
    </w:p>
    <w:p w:rsidR="0090591A" w:rsidRPr="00472749" w:rsidRDefault="009D68DF" w:rsidP="000A20B0">
      <w:pPr>
        <w:pStyle w:val="Otsikko2"/>
        <w:numPr>
          <w:ilvl w:val="1"/>
          <w:numId w:val="1"/>
        </w:numPr>
        <w:spacing w:before="240"/>
        <w:ind w:left="1145"/>
        <w:jc w:val="both"/>
        <w:rPr>
          <w:rFonts w:asciiTheme="minorHAnsi" w:hAnsiTheme="minorHAnsi" w:cstheme="minorHAnsi"/>
        </w:rPr>
      </w:pPr>
      <w:bookmarkStart w:id="20" w:name="_Toc193957598"/>
      <w:r>
        <w:rPr>
          <w:rFonts w:asciiTheme="minorHAnsi" w:hAnsiTheme="minorHAnsi" w:cstheme="minorHAnsi"/>
        </w:rPr>
        <w:lastRenderedPageBreak/>
        <w:t>Tietoturva</w:t>
      </w:r>
      <w:r w:rsidR="0090591A" w:rsidRPr="00472749">
        <w:rPr>
          <w:rFonts w:asciiTheme="minorHAnsi" w:hAnsiTheme="minorHAnsi" w:cstheme="minorHAnsi"/>
        </w:rPr>
        <w:t>rikkomusten seuraamukset</w:t>
      </w:r>
      <w:bookmarkEnd w:id="20"/>
    </w:p>
    <w:p w:rsidR="00C80179" w:rsidRPr="00FB6A59" w:rsidRDefault="00860B66" w:rsidP="000A20B0">
      <w:pPr>
        <w:jc w:val="both"/>
        <w:rPr>
          <w:rFonts w:cstheme="minorHAnsi"/>
        </w:rPr>
      </w:pPr>
      <w:r w:rsidRPr="00472749">
        <w:rPr>
          <w:rFonts w:cstheme="minorHAnsi"/>
        </w:rPr>
        <w:t>Tie</w:t>
      </w:r>
      <w:r w:rsidR="00CA2D3F" w:rsidRPr="00472749">
        <w:rPr>
          <w:rFonts w:cstheme="minorHAnsi"/>
        </w:rPr>
        <w:t>to</w:t>
      </w:r>
      <w:r w:rsidR="00890A2A" w:rsidRPr="00472749">
        <w:rPr>
          <w:rFonts w:cstheme="minorHAnsi"/>
        </w:rPr>
        <w:t>turva</w:t>
      </w:r>
      <w:r w:rsidRPr="00472749">
        <w:rPr>
          <w:rFonts w:cstheme="minorHAnsi"/>
        </w:rPr>
        <w:t>rikkomuksista säädetään</w:t>
      </w:r>
      <w:r w:rsidR="0007534A">
        <w:rPr>
          <w:rFonts w:cstheme="minorHAnsi"/>
        </w:rPr>
        <w:t xml:space="preserve"> mm.</w:t>
      </w:r>
      <w:r w:rsidRPr="00472749">
        <w:rPr>
          <w:rFonts w:cstheme="minorHAnsi"/>
        </w:rPr>
        <w:t xml:space="preserve"> työsopimuslaissa </w:t>
      </w:r>
      <w:r w:rsidR="0007534A">
        <w:rPr>
          <w:rFonts w:cstheme="minorHAnsi"/>
        </w:rPr>
        <w:t>ja</w:t>
      </w:r>
      <w:r w:rsidRPr="00472749">
        <w:rPr>
          <w:rFonts w:cstheme="minorHAnsi"/>
        </w:rPr>
        <w:t xml:space="preserve"> viranhaltijalaissa. </w:t>
      </w:r>
      <w:r w:rsidR="00B851F0" w:rsidRPr="00472749">
        <w:rPr>
          <w:rFonts w:cstheme="minorHAnsi"/>
        </w:rPr>
        <w:t xml:space="preserve">Henkilötietoihin </w:t>
      </w:r>
      <w:r w:rsidR="00B851F0" w:rsidRPr="00FB6A59">
        <w:rPr>
          <w:rFonts w:cstheme="minorHAnsi"/>
        </w:rPr>
        <w:t xml:space="preserve">kohdistuvien rikkomusten osalta </w:t>
      </w:r>
      <w:r w:rsidR="00C60083" w:rsidRPr="00FB6A59">
        <w:rPr>
          <w:rFonts w:cstheme="minorHAnsi"/>
        </w:rPr>
        <w:t>EU:n</w:t>
      </w:r>
      <w:r w:rsidR="0041192C" w:rsidRPr="00FB6A59">
        <w:rPr>
          <w:rFonts w:cstheme="minorHAnsi"/>
        </w:rPr>
        <w:t xml:space="preserve"> yleinen tietosuoja-asetus sekä</w:t>
      </w:r>
      <w:r w:rsidR="008C0FB9" w:rsidRPr="00FB6A59">
        <w:rPr>
          <w:rFonts w:cstheme="minorHAnsi"/>
        </w:rPr>
        <w:t xml:space="preserve"> </w:t>
      </w:r>
      <w:r w:rsidR="00B851F0" w:rsidRPr="00FB6A59">
        <w:rPr>
          <w:rFonts w:cstheme="minorHAnsi"/>
        </w:rPr>
        <w:t>kansalliset lait ja asetukset</w:t>
      </w:r>
      <w:r w:rsidR="0007534A">
        <w:rPr>
          <w:rFonts w:cstheme="minorHAnsi"/>
        </w:rPr>
        <w:t xml:space="preserve"> määrittelevät toimintaperiaatteita</w:t>
      </w:r>
      <w:r w:rsidR="00C60083" w:rsidRPr="00FB6A59">
        <w:rPr>
          <w:rFonts w:cstheme="minorHAnsi"/>
        </w:rPr>
        <w:t xml:space="preserve">. </w:t>
      </w:r>
    </w:p>
    <w:p w:rsidR="00725639" w:rsidRPr="00FB6A59" w:rsidRDefault="00B477C3" w:rsidP="000A20B0">
      <w:pPr>
        <w:jc w:val="both"/>
        <w:rPr>
          <w:rFonts w:cstheme="minorHAnsi"/>
        </w:rPr>
      </w:pPr>
      <w:r w:rsidRPr="00FB6A59">
        <w:rPr>
          <w:rFonts w:cstheme="minorHAnsi"/>
        </w:rPr>
        <w:t>Tietoturva</w:t>
      </w:r>
      <w:r w:rsidR="00C80179" w:rsidRPr="00FB6A59">
        <w:rPr>
          <w:rFonts w:cstheme="minorHAnsi"/>
        </w:rPr>
        <w:t>lainsäädäntöä ja organisaation tietoturva- ja tietosuoja</w:t>
      </w:r>
      <w:r w:rsidR="00D120A1">
        <w:rPr>
          <w:rFonts w:cstheme="minorHAnsi"/>
        </w:rPr>
        <w:t>periaatteita</w:t>
      </w:r>
      <w:r w:rsidR="00C80179" w:rsidRPr="00FB6A59">
        <w:rPr>
          <w:rFonts w:cstheme="minorHAnsi"/>
        </w:rPr>
        <w:t xml:space="preserve"> sekä näiden perusteella anne</w:t>
      </w:r>
      <w:r w:rsidR="00725639" w:rsidRPr="00FB6A59">
        <w:rPr>
          <w:rFonts w:cstheme="minorHAnsi"/>
        </w:rPr>
        <w:t>ttuja ohjeita vastaan rikkominen tulee aina ilm</w:t>
      </w:r>
      <w:r w:rsidR="00FB6A59">
        <w:rPr>
          <w:rFonts w:cstheme="minorHAnsi"/>
        </w:rPr>
        <w:t xml:space="preserve">oittaa </w:t>
      </w:r>
      <w:r w:rsidR="00725639" w:rsidRPr="00FB6A59">
        <w:rPr>
          <w:rFonts w:cstheme="minorHAnsi"/>
        </w:rPr>
        <w:t>esi</w:t>
      </w:r>
      <w:r w:rsidR="00796A9A">
        <w:rPr>
          <w:rFonts w:cstheme="minorHAnsi"/>
        </w:rPr>
        <w:t>henkilölle tai muulle vastuulliselle sekä tarvittaessa tietosuojavastaavalle</w:t>
      </w:r>
      <w:r w:rsidR="00725639" w:rsidRPr="00FB6A59">
        <w:rPr>
          <w:rFonts w:cstheme="minorHAnsi"/>
        </w:rPr>
        <w:t xml:space="preserve">. Valvontaprosessi etenee </w:t>
      </w:r>
      <w:r w:rsidR="004D3594">
        <w:rPr>
          <w:rFonts w:cstheme="minorHAnsi"/>
        </w:rPr>
        <w:t>vastaavan viranhaltijan</w:t>
      </w:r>
      <w:r w:rsidR="00725639" w:rsidRPr="00FB6A59">
        <w:rPr>
          <w:rFonts w:cstheme="minorHAnsi"/>
        </w:rPr>
        <w:t xml:space="preserve"> johdolla</w:t>
      </w:r>
      <w:r w:rsidR="00F62344">
        <w:rPr>
          <w:rFonts w:cstheme="minorHAnsi"/>
        </w:rPr>
        <w:t>, joka kutsuu koolle tarvittavat henkilöt</w:t>
      </w:r>
      <w:r w:rsidR="00FB6A59" w:rsidRPr="00FB6A59">
        <w:rPr>
          <w:rFonts w:cstheme="minorHAnsi"/>
        </w:rPr>
        <w:t xml:space="preserve"> (liite 2)</w:t>
      </w:r>
      <w:r w:rsidR="00725639" w:rsidRPr="00FB6A59">
        <w:rPr>
          <w:rFonts w:cstheme="minorHAnsi"/>
        </w:rPr>
        <w:t xml:space="preserve">. Seuraamuksista </w:t>
      </w:r>
      <w:r w:rsidR="00F62344">
        <w:rPr>
          <w:rFonts w:cstheme="minorHAnsi"/>
        </w:rPr>
        <w:t xml:space="preserve">päättää </w:t>
      </w:r>
      <w:r w:rsidR="002F5852">
        <w:rPr>
          <w:rFonts w:cstheme="minorHAnsi"/>
        </w:rPr>
        <w:t>rekisterinpidosta vastaava viranhaltija,</w:t>
      </w:r>
      <w:r w:rsidR="004B4C76" w:rsidRPr="00FB6A59">
        <w:rPr>
          <w:rFonts w:cstheme="minorHAnsi"/>
        </w:rPr>
        <w:t xml:space="preserve"> seuraamustaulukon (liite </w:t>
      </w:r>
      <w:r w:rsidR="00FA1FC7">
        <w:rPr>
          <w:rFonts w:cstheme="minorHAnsi"/>
        </w:rPr>
        <w:t>4</w:t>
      </w:r>
      <w:r w:rsidR="004B4C76" w:rsidRPr="00FB6A59">
        <w:rPr>
          <w:rFonts w:cstheme="minorHAnsi"/>
        </w:rPr>
        <w:t>) mukaisesti.</w:t>
      </w:r>
      <w:r w:rsidR="00725639" w:rsidRPr="00FB6A59">
        <w:rPr>
          <w:rFonts w:cstheme="minorHAnsi"/>
        </w:rPr>
        <w:t xml:space="preserve"> </w:t>
      </w:r>
    </w:p>
    <w:p w:rsidR="00F334D7" w:rsidRDefault="00B851F0" w:rsidP="000A20B0">
      <w:pPr>
        <w:jc w:val="both"/>
        <w:rPr>
          <w:rFonts w:cstheme="minorHAnsi"/>
        </w:rPr>
      </w:pPr>
      <w:r w:rsidRPr="00FB6A59">
        <w:rPr>
          <w:rFonts w:cstheme="minorHAnsi"/>
        </w:rPr>
        <w:t xml:space="preserve">Seurauksena rikkomuksista, niiden </w:t>
      </w:r>
      <w:r w:rsidR="004B4C76" w:rsidRPr="00FB6A59">
        <w:rPr>
          <w:rFonts w:cstheme="minorHAnsi"/>
        </w:rPr>
        <w:t>tapauskohtaisen</w:t>
      </w:r>
      <w:r w:rsidR="004B4C76">
        <w:rPr>
          <w:rFonts w:cstheme="minorHAnsi"/>
        </w:rPr>
        <w:t xml:space="preserve"> </w:t>
      </w:r>
      <w:r w:rsidRPr="00472749">
        <w:rPr>
          <w:rFonts w:cstheme="minorHAnsi"/>
        </w:rPr>
        <w:t>vakavuuden mukaisesti, voi olla käyttöoikeuteen k</w:t>
      </w:r>
      <w:r w:rsidR="009D68DF">
        <w:rPr>
          <w:rFonts w:cstheme="minorHAnsi"/>
        </w:rPr>
        <w:t>ohdistuvia rajoituksia, palvelu</w:t>
      </w:r>
      <w:r w:rsidRPr="00472749">
        <w:rPr>
          <w:rFonts w:cstheme="minorHAnsi"/>
        </w:rPr>
        <w:t>suhteeseen vaikuttavia seuraamuksia sekä rikoslaissa määriteltyjä seuraamuksia.</w:t>
      </w:r>
      <w:r w:rsidR="00151E8C" w:rsidRPr="00472749">
        <w:rPr>
          <w:rFonts w:cstheme="minorHAnsi"/>
        </w:rPr>
        <w:t xml:space="preserve"> </w:t>
      </w:r>
    </w:p>
    <w:p w:rsidR="00C80179" w:rsidRPr="00472749" w:rsidRDefault="00C80179" w:rsidP="000A20B0">
      <w:pPr>
        <w:jc w:val="both"/>
        <w:rPr>
          <w:rFonts w:cstheme="minorHAnsi"/>
        </w:rPr>
      </w:pPr>
      <w:r w:rsidRPr="00472749">
        <w:rPr>
          <w:rFonts w:cstheme="minorHAnsi"/>
        </w:rPr>
        <w:t>Mikäli rikkomuksesta aiheutuu välittömästi tai välillisesti taloudellisia menetyksiä, voidaan päätyä vahingonkorvausvaatimuksiin.</w:t>
      </w:r>
    </w:p>
    <w:p w:rsidR="001D14C1" w:rsidRDefault="001D14C1">
      <w:pPr>
        <w:ind w:left="0"/>
        <w:rPr>
          <w:rFonts w:eastAsiaTheme="majorEastAsia" w:cstheme="minorHAnsi"/>
          <w:b/>
          <w:caps/>
          <w:color w:val="2E74B5" w:themeColor="accent1" w:themeShade="BF"/>
          <w:sz w:val="28"/>
          <w:szCs w:val="32"/>
        </w:rPr>
      </w:pPr>
      <w:r>
        <w:rPr>
          <w:rFonts w:cstheme="minorHAnsi"/>
        </w:rPr>
        <w:br w:type="page"/>
      </w:r>
    </w:p>
    <w:p w:rsidR="00CA2F2A" w:rsidRPr="00472749" w:rsidRDefault="00CA2F2A" w:rsidP="000A20B0">
      <w:pPr>
        <w:pStyle w:val="Otsikko1"/>
        <w:jc w:val="both"/>
        <w:rPr>
          <w:rFonts w:asciiTheme="minorHAnsi" w:hAnsiTheme="minorHAnsi" w:cstheme="minorHAnsi"/>
        </w:rPr>
      </w:pPr>
      <w:bookmarkStart w:id="21" w:name="_Toc193957599"/>
      <w:r w:rsidRPr="00472749">
        <w:rPr>
          <w:rFonts w:asciiTheme="minorHAnsi" w:hAnsiTheme="minorHAnsi" w:cstheme="minorHAnsi"/>
        </w:rPr>
        <w:lastRenderedPageBreak/>
        <w:t>Vastuut ja organisointi</w:t>
      </w:r>
      <w:bookmarkEnd w:id="21"/>
    </w:p>
    <w:p w:rsidR="00CA2F2A" w:rsidRDefault="009D68DF" w:rsidP="000A20B0">
      <w:pPr>
        <w:jc w:val="both"/>
        <w:rPr>
          <w:rFonts w:cstheme="minorHAnsi"/>
        </w:rPr>
      </w:pPr>
      <w:r w:rsidRPr="004934F1">
        <w:rPr>
          <w:rFonts w:cstheme="minorHAnsi"/>
        </w:rPr>
        <w:t>Tietoturva</w:t>
      </w:r>
      <w:r w:rsidR="00CA2F2A" w:rsidRPr="004934F1">
        <w:rPr>
          <w:rFonts w:cstheme="minorHAnsi"/>
        </w:rPr>
        <w:t xml:space="preserve"> on yhteinen asia ja se koskettaa koko henkilöstöä. </w:t>
      </w:r>
      <w:r w:rsidR="002C3DF3">
        <w:rPr>
          <w:rFonts w:cstheme="minorHAnsi"/>
        </w:rPr>
        <w:t>Vastuiden määrittelyssä otetaan huomioon eri toimijoiden vastuualueet ja velvollisuudet.</w:t>
      </w:r>
    </w:p>
    <w:p w:rsidR="002C3DF3" w:rsidRPr="004934F1" w:rsidRDefault="002C3DF3" w:rsidP="000A20B0">
      <w:pPr>
        <w:jc w:val="both"/>
        <w:rPr>
          <w:rFonts w:cstheme="minorHAnsi"/>
          <w:color w:val="FF0000"/>
        </w:rPr>
      </w:pPr>
      <w:r>
        <w:rPr>
          <w:rFonts w:cstheme="minorHAnsi"/>
        </w:rPr>
        <w:t>Seuraavissa kappaleissa on kuvattu tarkemmin vastuualueita, lisäksi liitteenä on kaavio, jossa eri toimijoiden suhde toisiinsa on kuvattu.</w:t>
      </w:r>
    </w:p>
    <w:p w:rsidR="00F334D7" w:rsidRDefault="00834D61" w:rsidP="00F334D7">
      <w:pPr>
        <w:pStyle w:val="Otsikko2"/>
        <w:numPr>
          <w:ilvl w:val="1"/>
          <w:numId w:val="1"/>
        </w:numPr>
      </w:pPr>
      <w:bookmarkStart w:id="22" w:name="_Toc193957600"/>
      <w:r>
        <w:t>Vastuu organisoinnista</w:t>
      </w:r>
      <w:bookmarkEnd w:id="22"/>
    </w:p>
    <w:p w:rsidR="00F334D7" w:rsidRDefault="00CA2F2A" w:rsidP="000A20B0">
      <w:pPr>
        <w:jc w:val="both"/>
        <w:rPr>
          <w:rFonts w:cstheme="minorHAnsi"/>
        </w:rPr>
      </w:pPr>
      <w:r w:rsidRPr="004934F1">
        <w:rPr>
          <w:rFonts w:cstheme="minorHAnsi"/>
          <w:b/>
          <w:bCs/>
        </w:rPr>
        <w:t>Ylin</w:t>
      </w:r>
      <w:r w:rsidR="009D68DF" w:rsidRPr="004934F1">
        <w:rPr>
          <w:rFonts w:cstheme="minorHAnsi"/>
          <w:b/>
          <w:bCs/>
        </w:rPr>
        <w:t>tä vastuuta</w:t>
      </w:r>
      <w:r w:rsidR="009D68DF" w:rsidRPr="004934F1">
        <w:rPr>
          <w:rFonts w:cstheme="minorHAnsi"/>
        </w:rPr>
        <w:t xml:space="preserve"> tietoturvast</w:t>
      </w:r>
      <w:r w:rsidRPr="004934F1">
        <w:rPr>
          <w:rFonts w:cstheme="minorHAnsi"/>
        </w:rPr>
        <w:t>a</w:t>
      </w:r>
      <w:r w:rsidR="004934F1">
        <w:rPr>
          <w:rFonts w:cstheme="minorHAnsi"/>
        </w:rPr>
        <w:t xml:space="preserve"> ja tietosuojasta</w:t>
      </w:r>
      <w:r w:rsidRPr="004934F1">
        <w:rPr>
          <w:rFonts w:cstheme="minorHAnsi"/>
        </w:rPr>
        <w:t xml:space="preserve"> kantaa </w:t>
      </w:r>
      <w:r w:rsidR="004B4C76" w:rsidRPr="007870CB">
        <w:rPr>
          <w:rFonts w:cstheme="minorHAnsi"/>
          <w:bCs/>
        </w:rPr>
        <w:t>kaupunginhallitus</w:t>
      </w:r>
      <w:r w:rsidR="005A5F20" w:rsidRPr="004934F1">
        <w:rPr>
          <w:rFonts w:cstheme="minorHAnsi"/>
          <w:b/>
        </w:rPr>
        <w:t xml:space="preserve"> </w:t>
      </w:r>
      <w:r w:rsidR="005A5F20" w:rsidRPr="004934F1">
        <w:rPr>
          <w:rFonts w:cstheme="minorHAnsi"/>
        </w:rPr>
        <w:t>ja</w:t>
      </w:r>
      <w:r w:rsidR="00F334D7">
        <w:rPr>
          <w:rFonts w:cstheme="minorHAnsi"/>
        </w:rPr>
        <w:t xml:space="preserve"> </w:t>
      </w:r>
      <w:r w:rsidR="006960F0">
        <w:rPr>
          <w:rFonts w:cstheme="minorHAnsi"/>
        </w:rPr>
        <w:t xml:space="preserve">sitä </w:t>
      </w:r>
      <w:r w:rsidR="005A5F20" w:rsidRPr="001844C0">
        <w:rPr>
          <w:rFonts w:cstheme="minorHAnsi"/>
        </w:rPr>
        <w:t xml:space="preserve">johtaa </w:t>
      </w:r>
      <w:r w:rsidR="005A5F20" w:rsidRPr="007870CB">
        <w:rPr>
          <w:rFonts w:cstheme="minorHAnsi"/>
        </w:rPr>
        <w:t>kaupunginjohtaja</w:t>
      </w:r>
      <w:r w:rsidR="005A5F20" w:rsidRPr="001844C0">
        <w:rPr>
          <w:rFonts w:cstheme="minorHAnsi"/>
        </w:rPr>
        <w:t>.</w:t>
      </w:r>
      <w:r w:rsidR="005A5F20" w:rsidRPr="004934F1">
        <w:rPr>
          <w:rFonts w:cstheme="minorHAnsi"/>
        </w:rPr>
        <w:t xml:space="preserve"> Ylimmän johdon </w:t>
      </w:r>
      <w:r w:rsidRPr="004934F1">
        <w:rPr>
          <w:rFonts w:cstheme="minorHAnsi"/>
        </w:rPr>
        <w:t>tehtävänä on valvoa kokonaisuutta sekä riskienhallinnan ja sisäisen valvonnan toteutusta</w:t>
      </w:r>
      <w:r w:rsidR="004934F1">
        <w:rPr>
          <w:rFonts w:cstheme="minorHAnsi"/>
        </w:rPr>
        <w:t>, lisäksi tehtävä</w:t>
      </w:r>
      <w:r w:rsidR="006960F0">
        <w:rPr>
          <w:rFonts w:cstheme="minorHAnsi"/>
        </w:rPr>
        <w:t>nä</w:t>
      </w:r>
      <w:r w:rsidR="004934F1">
        <w:rPr>
          <w:rFonts w:cstheme="minorHAnsi"/>
        </w:rPr>
        <w:t xml:space="preserve"> on </w:t>
      </w:r>
      <w:r w:rsidR="004B4C76" w:rsidRPr="004934F1">
        <w:rPr>
          <w:rFonts w:cstheme="minorHAnsi"/>
        </w:rPr>
        <w:t>vasta</w:t>
      </w:r>
      <w:r w:rsidR="004934F1" w:rsidRPr="004934F1">
        <w:rPr>
          <w:rFonts w:cstheme="minorHAnsi"/>
        </w:rPr>
        <w:t>ta</w:t>
      </w:r>
      <w:r w:rsidR="004B4C76" w:rsidRPr="004934F1">
        <w:rPr>
          <w:rFonts w:cstheme="minorHAnsi"/>
        </w:rPr>
        <w:t xml:space="preserve"> ja antaa tarkemmat ohjeet sopimusten hallinnasta sekä määrä</w:t>
      </w:r>
      <w:r w:rsidR="004934F1" w:rsidRPr="004934F1">
        <w:rPr>
          <w:rFonts w:cstheme="minorHAnsi"/>
        </w:rPr>
        <w:t>t</w:t>
      </w:r>
      <w:r w:rsidR="004B4C76" w:rsidRPr="004934F1">
        <w:rPr>
          <w:rFonts w:cstheme="minorHAnsi"/>
        </w:rPr>
        <w:t>ä sopimusten vastuuhenkilöt</w:t>
      </w:r>
      <w:r w:rsidR="00A67369">
        <w:rPr>
          <w:rFonts w:cstheme="minorHAnsi"/>
        </w:rPr>
        <w:t>, jotka vastaavat kulloinkin voimassa olevien sopimusten ajantasaisuudesta.</w:t>
      </w:r>
      <w:r w:rsidR="004B4C76" w:rsidRPr="004934F1">
        <w:rPr>
          <w:rFonts w:cstheme="minorHAnsi"/>
        </w:rPr>
        <w:t xml:space="preserve"> </w:t>
      </w:r>
    </w:p>
    <w:p w:rsidR="00F334D7" w:rsidRDefault="00CA2F2A" w:rsidP="000A20B0">
      <w:pPr>
        <w:jc w:val="both"/>
        <w:rPr>
          <w:rFonts w:cstheme="minorHAnsi"/>
        </w:rPr>
      </w:pPr>
      <w:r w:rsidRPr="004934F1">
        <w:rPr>
          <w:rFonts w:cstheme="minorHAnsi"/>
        </w:rPr>
        <w:t>Tietoturva- ja tietosuojatyöhön huolehditaan riittävä resursointi ja tietosuojavastaavan työ mahdollistetaan organisaation toimenpitein.</w:t>
      </w:r>
      <w:r w:rsidR="004B4C76" w:rsidRPr="004934F1">
        <w:rPr>
          <w:rFonts w:cstheme="minorHAnsi"/>
        </w:rPr>
        <w:t xml:space="preserve"> </w:t>
      </w:r>
    </w:p>
    <w:p w:rsidR="007A6835" w:rsidRPr="004934F1" w:rsidRDefault="007A6835" w:rsidP="000A20B0">
      <w:pPr>
        <w:jc w:val="both"/>
        <w:rPr>
          <w:rFonts w:cstheme="minorHAnsi"/>
        </w:rPr>
      </w:pPr>
      <w:r w:rsidRPr="007870CB">
        <w:rPr>
          <w:rFonts w:cstheme="minorHAnsi"/>
          <w:b/>
        </w:rPr>
        <w:t>Hallintojohtaja</w:t>
      </w:r>
      <w:r w:rsidRPr="004934F1">
        <w:rPr>
          <w:rFonts w:cstheme="minorHAnsi"/>
        </w:rPr>
        <w:t xml:space="preserve"> vastaa teknisen ja hallinnollisen tietoturvan yleisestä järjestämisestä, kehittämisestä ja seurannasta.  </w:t>
      </w:r>
    </w:p>
    <w:p w:rsidR="00F334D7" w:rsidRDefault="00834D61" w:rsidP="00F334D7">
      <w:pPr>
        <w:pStyle w:val="Otsikko2"/>
        <w:numPr>
          <w:ilvl w:val="1"/>
          <w:numId w:val="15"/>
        </w:numPr>
      </w:pPr>
      <w:bookmarkStart w:id="23" w:name="_Toc193957601"/>
      <w:r>
        <w:t>Tietosuojavastaava</w:t>
      </w:r>
      <w:bookmarkEnd w:id="23"/>
    </w:p>
    <w:p w:rsidR="00834D61" w:rsidRDefault="002A244E" w:rsidP="000A20B0">
      <w:pPr>
        <w:jc w:val="both"/>
        <w:rPr>
          <w:rFonts w:cstheme="minorHAnsi"/>
        </w:rPr>
      </w:pPr>
      <w:r w:rsidRPr="006960F0">
        <w:rPr>
          <w:rFonts w:cstheme="minorHAnsi"/>
          <w:bCs/>
        </w:rPr>
        <w:t>Tietosuojavastaava</w:t>
      </w:r>
      <w:r w:rsidRPr="005E1276">
        <w:rPr>
          <w:rFonts w:cstheme="minorHAnsi"/>
        </w:rPr>
        <w:t xml:space="preserve"> </w:t>
      </w:r>
      <w:r w:rsidR="006960F0">
        <w:rPr>
          <w:rFonts w:cstheme="minorHAnsi"/>
        </w:rPr>
        <w:t xml:space="preserve">avustaa </w:t>
      </w:r>
      <w:r w:rsidR="002E50F7">
        <w:rPr>
          <w:rFonts w:cstheme="minorHAnsi"/>
        </w:rPr>
        <w:t>rekisterinpitäjää</w:t>
      </w:r>
      <w:r w:rsidRPr="00472749">
        <w:rPr>
          <w:rFonts w:cstheme="minorHAnsi"/>
        </w:rPr>
        <w:t xml:space="preserve"> velvoitteidensa toteuttamisessa</w:t>
      </w:r>
      <w:r w:rsidR="006960F0">
        <w:rPr>
          <w:rFonts w:cstheme="minorHAnsi"/>
        </w:rPr>
        <w:t xml:space="preserve"> ja osallistuu asiantuntijana rekisterinpitäjän vastuulla olevien tietosuojan velvoitteiden täyttämiseen</w:t>
      </w:r>
      <w:r w:rsidRPr="00472749">
        <w:rPr>
          <w:rFonts w:cstheme="minorHAnsi"/>
        </w:rPr>
        <w:t>.</w:t>
      </w:r>
    </w:p>
    <w:p w:rsidR="00834D61" w:rsidRDefault="002A244E" w:rsidP="000A20B0">
      <w:pPr>
        <w:jc w:val="both"/>
        <w:rPr>
          <w:rFonts w:cstheme="minorHAnsi"/>
        </w:rPr>
      </w:pPr>
      <w:r w:rsidRPr="00472749">
        <w:rPr>
          <w:rFonts w:cstheme="minorHAnsi"/>
        </w:rPr>
        <w:t>Tietosuojavastaava osallistuu</w:t>
      </w:r>
      <w:r w:rsidR="00352969">
        <w:rPr>
          <w:rFonts w:cstheme="minorHAnsi"/>
        </w:rPr>
        <w:t xml:space="preserve"> tietosuoja</w:t>
      </w:r>
      <w:r w:rsidR="009A455E">
        <w:rPr>
          <w:rFonts w:cstheme="minorHAnsi"/>
        </w:rPr>
        <w:t>n</w:t>
      </w:r>
      <w:r w:rsidRPr="00472749">
        <w:rPr>
          <w:rFonts w:cstheme="minorHAnsi"/>
        </w:rPr>
        <w:t xml:space="preserve"> suunnittelutoimintaan, valmistelee ohjeita ja ylläpitää niitä sekä kouluttaa henkilöstö</w:t>
      </w:r>
      <w:r w:rsidR="00352969">
        <w:rPr>
          <w:rFonts w:cstheme="minorHAnsi"/>
        </w:rPr>
        <w:t>ä tietosuojan toimintatavoista</w:t>
      </w:r>
      <w:r w:rsidRPr="00472749">
        <w:rPr>
          <w:rFonts w:cstheme="minorHAnsi"/>
        </w:rPr>
        <w:t xml:space="preserve">. </w:t>
      </w:r>
    </w:p>
    <w:p w:rsidR="00834D61" w:rsidRDefault="002A244E" w:rsidP="000A20B0">
      <w:pPr>
        <w:jc w:val="both"/>
        <w:rPr>
          <w:rFonts w:cstheme="minorHAnsi"/>
        </w:rPr>
      </w:pPr>
      <w:r w:rsidRPr="00472749">
        <w:rPr>
          <w:rFonts w:cstheme="minorHAnsi"/>
        </w:rPr>
        <w:t xml:space="preserve">Tietosuojavastaava tukee henkilökuntaa ja rekisteröityjä </w:t>
      </w:r>
      <w:r w:rsidR="002E50F7">
        <w:rPr>
          <w:rFonts w:cstheme="minorHAnsi"/>
        </w:rPr>
        <w:t>sekä</w:t>
      </w:r>
      <w:r w:rsidRPr="00472749">
        <w:rPr>
          <w:rFonts w:cstheme="minorHAnsi"/>
        </w:rPr>
        <w:t xml:space="preserve"> seuraa </w:t>
      </w:r>
      <w:r w:rsidR="002E50F7">
        <w:rPr>
          <w:rFonts w:cstheme="minorHAnsi"/>
        </w:rPr>
        <w:t>ja</w:t>
      </w:r>
      <w:r w:rsidRPr="00472749">
        <w:rPr>
          <w:rFonts w:cstheme="minorHAnsi"/>
        </w:rPr>
        <w:t xml:space="preserve"> valvoo henkilötietojen käsittelyä ja suojausmenettelyä. </w:t>
      </w:r>
    </w:p>
    <w:p w:rsidR="00834D61" w:rsidRDefault="002A244E" w:rsidP="000A20B0">
      <w:pPr>
        <w:jc w:val="both"/>
        <w:rPr>
          <w:rFonts w:cstheme="minorHAnsi"/>
        </w:rPr>
      </w:pPr>
      <w:r w:rsidRPr="00472749">
        <w:rPr>
          <w:rFonts w:cstheme="minorHAnsi"/>
        </w:rPr>
        <w:t xml:space="preserve">Tietosuojavastaavalla on oikeus suorittaa tehtävänsä ja niihin liittyvä suunnittelu, seuranta ja raportointi itsenäisesti. </w:t>
      </w:r>
      <w:r w:rsidR="00A777C9">
        <w:rPr>
          <w:rFonts w:cstheme="minorHAnsi"/>
        </w:rPr>
        <w:t>T</w:t>
      </w:r>
      <w:r w:rsidRPr="00472749">
        <w:rPr>
          <w:rFonts w:cstheme="minorHAnsi"/>
        </w:rPr>
        <w:t>ietosuojavastaavalla on oikeus organisoida henkilötietojen käsittelyn valvonta, ylläpitää käyttöloki- ja luovutuslokirekistereitä sekä ryhtyä jatkotoimenpiteisiin tietosuoja</w:t>
      </w:r>
      <w:r>
        <w:rPr>
          <w:rFonts w:cstheme="minorHAnsi"/>
        </w:rPr>
        <w:t>n</w:t>
      </w:r>
      <w:r w:rsidRPr="00472749">
        <w:rPr>
          <w:rFonts w:cstheme="minorHAnsi"/>
        </w:rPr>
        <w:t xml:space="preserve"> ongelmatilanteissa </w:t>
      </w:r>
      <w:r w:rsidRPr="007870CB">
        <w:rPr>
          <w:rFonts w:cstheme="minorHAnsi"/>
        </w:rPr>
        <w:t>kaupunginhallitukse</w:t>
      </w:r>
      <w:r>
        <w:rPr>
          <w:rFonts w:cstheme="minorHAnsi"/>
        </w:rPr>
        <w:t>n hyväksymän toimintatavan</w:t>
      </w:r>
      <w:r w:rsidRPr="00472749">
        <w:rPr>
          <w:rFonts w:cstheme="minorHAnsi"/>
        </w:rPr>
        <w:t xml:space="preserve"> mukaisesti. </w:t>
      </w:r>
    </w:p>
    <w:p w:rsidR="002A244E" w:rsidRDefault="00834D61" w:rsidP="000A20B0">
      <w:pPr>
        <w:jc w:val="both"/>
        <w:rPr>
          <w:rFonts w:cstheme="minorHAnsi"/>
          <w:color w:val="000000" w:themeColor="text1"/>
        </w:rPr>
      </w:pPr>
      <w:r>
        <w:rPr>
          <w:rFonts w:cstheme="minorHAnsi"/>
        </w:rPr>
        <w:t>Organisaation l</w:t>
      </w:r>
      <w:r w:rsidR="001C5725">
        <w:rPr>
          <w:rFonts w:cstheme="minorHAnsi"/>
        </w:rPr>
        <w:t xml:space="preserve">ainmukainen </w:t>
      </w:r>
      <w:r w:rsidR="002A244E" w:rsidRPr="00472749">
        <w:rPr>
          <w:rFonts w:cstheme="minorHAnsi"/>
        </w:rPr>
        <w:t xml:space="preserve">velvollisuus on ottaa tietosuojavastaava riittävän aikaisessa vaiheessa mukaan henkilötietojen käsittelyä koskevaan suunnittelutoimintaan </w:t>
      </w:r>
      <w:r w:rsidR="002A244E" w:rsidRPr="00D60120">
        <w:rPr>
          <w:rFonts w:cstheme="minorHAnsi"/>
          <w:color w:val="000000" w:themeColor="text1"/>
        </w:rPr>
        <w:t xml:space="preserve">sekä henkilötietoja sisältävien tietojärjestelmien hankintojen suunnitteluun. </w:t>
      </w:r>
      <w:r>
        <w:rPr>
          <w:rFonts w:cstheme="minorHAnsi"/>
          <w:color w:val="000000" w:themeColor="text1"/>
        </w:rPr>
        <w:t>Lisäksi tietosuojavastaava kutsutaan säännöllisesti mukaan organisaation työryhmiin ja johdon tapaamisiin.</w:t>
      </w:r>
    </w:p>
    <w:p w:rsidR="00F334D7" w:rsidRPr="00F334D7" w:rsidRDefault="00834D61" w:rsidP="00F334D7">
      <w:pPr>
        <w:pStyle w:val="Otsikko2"/>
        <w:numPr>
          <w:ilvl w:val="1"/>
          <w:numId w:val="15"/>
        </w:numPr>
      </w:pPr>
      <w:bookmarkStart w:id="24" w:name="_Toc193957602"/>
      <w:r>
        <w:t>Tietoturvan toteuttaminen ja suunnittelu</w:t>
      </w:r>
      <w:bookmarkEnd w:id="24"/>
    </w:p>
    <w:p w:rsidR="00A777C9" w:rsidRDefault="002A244E" w:rsidP="00834D61">
      <w:pPr>
        <w:jc w:val="both"/>
        <w:rPr>
          <w:rFonts w:cstheme="minorHAnsi"/>
        </w:rPr>
      </w:pPr>
      <w:r w:rsidRPr="007870CB">
        <w:rPr>
          <w:rFonts w:cstheme="minorHAnsi"/>
          <w:b/>
        </w:rPr>
        <w:t xml:space="preserve">Tietoturvatyöryhmä </w:t>
      </w:r>
      <w:r w:rsidRPr="002A244E">
        <w:rPr>
          <w:rFonts w:cstheme="minorHAnsi"/>
        </w:rPr>
        <w:t>toimii</w:t>
      </w:r>
      <w:r>
        <w:rPr>
          <w:rFonts w:cstheme="minorHAnsi"/>
        </w:rPr>
        <w:t xml:space="preserve"> yhteistyössä</w:t>
      </w:r>
      <w:r w:rsidRPr="00472749">
        <w:rPr>
          <w:rFonts w:cstheme="minorHAnsi"/>
        </w:rPr>
        <w:t xml:space="preserve"> tietosuojava</w:t>
      </w:r>
      <w:r>
        <w:rPr>
          <w:rFonts w:cstheme="minorHAnsi"/>
        </w:rPr>
        <w:t>staavan kanssa tietoturva</w:t>
      </w:r>
      <w:r w:rsidRPr="00472749">
        <w:rPr>
          <w:rFonts w:cstheme="minorHAnsi"/>
        </w:rPr>
        <w:t>n toteuttamisessa ja suun</w:t>
      </w:r>
      <w:r>
        <w:rPr>
          <w:rFonts w:cstheme="minorHAnsi"/>
        </w:rPr>
        <w:t xml:space="preserve">nittelussa. Työryhmään kuuluvat </w:t>
      </w:r>
      <w:r w:rsidRPr="002A244E">
        <w:rPr>
          <w:rFonts w:cstheme="minorHAnsi"/>
        </w:rPr>
        <w:t>tietosuojavastaava</w:t>
      </w:r>
      <w:r>
        <w:rPr>
          <w:rFonts w:cstheme="minorHAnsi"/>
        </w:rPr>
        <w:t xml:space="preserve">, </w:t>
      </w:r>
      <w:r w:rsidRPr="007870CB">
        <w:rPr>
          <w:rFonts w:cstheme="minorHAnsi"/>
        </w:rPr>
        <w:t>kaupunginjohtaja</w:t>
      </w:r>
      <w:r w:rsidR="00251F4A" w:rsidRPr="007870CB">
        <w:rPr>
          <w:rFonts w:cstheme="minorHAnsi"/>
        </w:rPr>
        <w:t xml:space="preserve"> ja </w:t>
      </w:r>
      <w:r w:rsidRPr="007870CB">
        <w:rPr>
          <w:rFonts w:cstheme="minorHAnsi"/>
        </w:rPr>
        <w:t>toimialajohtajat</w:t>
      </w:r>
      <w:r w:rsidRPr="002A244E">
        <w:rPr>
          <w:rFonts w:cstheme="minorHAnsi"/>
        </w:rPr>
        <w:t xml:space="preserve">. </w:t>
      </w:r>
    </w:p>
    <w:p w:rsidR="002A244E" w:rsidRDefault="002A244E" w:rsidP="00834D61">
      <w:pPr>
        <w:jc w:val="both"/>
        <w:rPr>
          <w:rFonts w:cstheme="minorHAnsi"/>
        </w:rPr>
      </w:pPr>
      <w:r w:rsidRPr="002A244E">
        <w:rPr>
          <w:rFonts w:cstheme="minorHAnsi"/>
        </w:rPr>
        <w:t>Tietoturvatyöryhmä</w:t>
      </w:r>
      <w:r>
        <w:rPr>
          <w:rFonts w:cstheme="minorHAnsi"/>
        </w:rPr>
        <w:t xml:space="preserve"> käsittelee tietoturva</w:t>
      </w:r>
      <w:r w:rsidRPr="00472749">
        <w:rPr>
          <w:rFonts w:cstheme="minorHAnsi"/>
        </w:rPr>
        <w:t>n linjaukset ja ohjeet s</w:t>
      </w:r>
      <w:r>
        <w:rPr>
          <w:rFonts w:cstheme="minorHAnsi"/>
        </w:rPr>
        <w:t xml:space="preserve">ekä </w:t>
      </w:r>
      <w:r w:rsidR="00A777C9">
        <w:rPr>
          <w:rFonts w:cstheme="minorHAnsi"/>
        </w:rPr>
        <w:t>valmistelee asiat tarpeen mukaan johdon käsittelyyn</w:t>
      </w:r>
      <w:r w:rsidRPr="00472749">
        <w:rPr>
          <w:rFonts w:cstheme="minorHAnsi"/>
        </w:rPr>
        <w:t>.</w:t>
      </w:r>
      <w:r>
        <w:rPr>
          <w:rFonts w:cstheme="minorHAnsi"/>
        </w:rPr>
        <w:t xml:space="preserve"> Ryhmä</w:t>
      </w:r>
      <w:r w:rsidRPr="00472749">
        <w:rPr>
          <w:rFonts w:cstheme="minorHAnsi"/>
          <w:b/>
        </w:rPr>
        <w:t xml:space="preserve"> </w:t>
      </w:r>
      <w:r w:rsidRPr="00472749">
        <w:rPr>
          <w:rFonts w:cstheme="minorHAnsi"/>
        </w:rPr>
        <w:t>seuraa</w:t>
      </w:r>
      <w:r>
        <w:rPr>
          <w:rFonts w:cstheme="minorHAnsi"/>
        </w:rPr>
        <w:t xml:space="preserve"> ja toteuttaa tietoturvan</w:t>
      </w:r>
      <w:r w:rsidRPr="00472749">
        <w:rPr>
          <w:rFonts w:cstheme="minorHAnsi"/>
        </w:rPr>
        <w:t xml:space="preserve"> eri vastuualueiden suunnitelmien, ohjeiden, selosteiden ja lomakkeiden laadintaa sekä ottaa tarvittaessa kantaa käytäntöihin ja kehittämishankkeisiin ja seuraa yl</w:t>
      </w:r>
      <w:r>
        <w:rPr>
          <w:rFonts w:cstheme="minorHAnsi"/>
        </w:rPr>
        <w:t>eisesti tietoturvatilanne</w:t>
      </w:r>
      <w:r w:rsidRPr="00472749">
        <w:rPr>
          <w:rFonts w:cstheme="minorHAnsi"/>
        </w:rPr>
        <w:t>tta.</w:t>
      </w:r>
    </w:p>
    <w:p w:rsidR="00834D61" w:rsidRDefault="007A6835" w:rsidP="00A777C9">
      <w:pPr>
        <w:jc w:val="both"/>
        <w:rPr>
          <w:rFonts w:cstheme="minorHAnsi"/>
        </w:rPr>
      </w:pPr>
      <w:r w:rsidRPr="007870CB">
        <w:rPr>
          <w:rFonts w:cstheme="minorHAnsi"/>
          <w:b/>
        </w:rPr>
        <w:lastRenderedPageBreak/>
        <w:t>Toimialajohtajat</w:t>
      </w:r>
      <w:r w:rsidRPr="007A6835">
        <w:rPr>
          <w:rFonts w:cstheme="minorHAnsi"/>
          <w:b/>
        </w:rPr>
        <w:t xml:space="preserve"> </w:t>
      </w:r>
      <w:r w:rsidRPr="007A6835">
        <w:rPr>
          <w:rFonts w:cstheme="minorHAnsi"/>
        </w:rPr>
        <w:t>vastaavat</w:t>
      </w:r>
      <w:r w:rsidRPr="00472749">
        <w:rPr>
          <w:rFonts w:cstheme="minorHAnsi"/>
        </w:rPr>
        <w:t xml:space="preserve"> pa</w:t>
      </w:r>
      <w:r>
        <w:rPr>
          <w:rFonts w:cstheme="minorHAnsi"/>
        </w:rPr>
        <w:t>lvelualueensa tietoturva</w:t>
      </w:r>
      <w:r w:rsidR="00A777C9">
        <w:rPr>
          <w:rFonts w:cstheme="minorHAnsi"/>
        </w:rPr>
        <w:t>toimenpiteistä ja tietoturvatyön</w:t>
      </w:r>
      <w:r>
        <w:rPr>
          <w:rFonts w:cstheme="minorHAnsi"/>
        </w:rPr>
        <w:t xml:space="preserve"> organisoinnista ja kehittämistoimista</w:t>
      </w:r>
      <w:r w:rsidRPr="00472749">
        <w:rPr>
          <w:rFonts w:cstheme="minorHAnsi"/>
        </w:rPr>
        <w:t xml:space="preserve"> </w:t>
      </w:r>
      <w:r>
        <w:rPr>
          <w:rFonts w:cstheme="minorHAnsi"/>
        </w:rPr>
        <w:t>sekä tietoturva</w:t>
      </w:r>
      <w:r w:rsidRPr="00472749">
        <w:rPr>
          <w:rFonts w:cstheme="minorHAnsi"/>
        </w:rPr>
        <w:t>a koskevasta sisäisestä ja ulkoisesta tiedottamisesta</w:t>
      </w:r>
      <w:r w:rsidR="001844C0">
        <w:rPr>
          <w:rFonts w:cstheme="minorHAnsi"/>
        </w:rPr>
        <w:t xml:space="preserve">. </w:t>
      </w:r>
      <w:r w:rsidR="00A777C9">
        <w:rPr>
          <w:rFonts w:cstheme="minorHAnsi"/>
        </w:rPr>
        <w:t>T</w:t>
      </w:r>
      <w:r w:rsidR="001844C0">
        <w:rPr>
          <w:rFonts w:cstheme="minorHAnsi"/>
        </w:rPr>
        <w:t xml:space="preserve">ehtävänä on </w:t>
      </w:r>
      <w:r w:rsidRPr="00472749">
        <w:rPr>
          <w:rFonts w:cstheme="minorHAnsi"/>
        </w:rPr>
        <w:t>vasta</w:t>
      </w:r>
      <w:r w:rsidR="001844C0">
        <w:rPr>
          <w:rFonts w:cstheme="minorHAnsi"/>
        </w:rPr>
        <w:t>ta</w:t>
      </w:r>
      <w:r w:rsidRPr="00472749">
        <w:rPr>
          <w:rFonts w:cstheme="minorHAnsi"/>
        </w:rPr>
        <w:t xml:space="preserve"> palvelualueen henkilötietojärjestelmien rekistereistä, rekisteröityjen ajantasaisesta informoinnista ja rekistereiden vastuuhenkilöiden nim</w:t>
      </w:r>
      <w:r>
        <w:rPr>
          <w:rFonts w:cstheme="minorHAnsi"/>
        </w:rPr>
        <w:t>eämisestä</w:t>
      </w:r>
      <w:r w:rsidR="001844C0">
        <w:rPr>
          <w:rFonts w:cstheme="minorHAnsi"/>
        </w:rPr>
        <w:t xml:space="preserve"> sekä</w:t>
      </w:r>
      <w:r w:rsidRPr="00472749">
        <w:rPr>
          <w:rFonts w:cstheme="minorHAnsi"/>
        </w:rPr>
        <w:t xml:space="preserve"> vaikutustenarvioinnin tekemisestä omalla </w:t>
      </w:r>
      <w:r w:rsidR="001844C0">
        <w:rPr>
          <w:rFonts w:cstheme="minorHAnsi"/>
        </w:rPr>
        <w:t>palvelualueellaan</w:t>
      </w:r>
      <w:r w:rsidR="00BA673A">
        <w:rPr>
          <w:rFonts w:cstheme="minorHAnsi"/>
        </w:rPr>
        <w:t xml:space="preserve">, </w:t>
      </w:r>
      <w:r w:rsidRPr="002A244E">
        <w:rPr>
          <w:rFonts w:cstheme="minorHAnsi"/>
        </w:rPr>
        <w:t>käsittelytoimista</w:t>
      </w:r>
      <w:r w:rsidR="001844C0">
        <w:rPr>
          <w:rFonts w:cstheme="minorHAnsi"/>
        </w:rPr>
        <w:t xml:space="preserve"> tehtävän selosteen</w:t>
      </w:r>
      <w:r w:rsidR="00A777C9">
        <w:rPr>
          <w:rFonts w:cstheme="minorHAnsi"/>
        </w:rPr>
        <w:t>, ja muiden tietosuoja-asetuksen vaatimien dokumenttien,</w:t>
      </w:r>
      <w:r w:rsidRPr="002A244E">
        <w:rPr>
          <w:rFonts w:cstheme="minorHAnsi"/>
        </w:rPr>
        <w:t xml:space="preserve"> ajantasaisuudesta </w:t>
      </w:r>
      <w:r w:rsidR="001844C0">
        <w:rPr>
          <w:rFonts w:cstheme="minorHAnsi"/>
        </w:rPr>
        <w:t>sekä</w:t>
      </w:r>
      <w:r w:rsidRPr="002A244E">
        <w:rPr>
          <w:rFonts w:cstheme="minorHAnsi"/>
        </w:rPr>
        <w:t xml:space="preserve"> sopimusten ajantasaisuudesta. </w:t>
      </w:r>
    </w:p>
    <w:p w:rsidR="007A6835" w:rsidRDefault="007A6835" w:rsidP="000A20B0">
      <w:pPr>
        <w:jc w:val="both"/>
        <w:rPr>
          <w:rFonts w:cstheme="minorHAnsi"/>
          <w:color w:val="FF0000"/>
        </w:rPr>
      </w:pPr>
      <w:r w:rsidRPr="007870CB">
        <w:rPr>
          <w:rFonts w:cstheme="minorHAnsi"/>
          <w:b/>
          <w:bCs/>
        </w:rPr>
        <w:t>Toimialajohtajat</w:t>
      </w:r>
      <w:r w:rsidRPr="001844C0">
        <w:rPr>
          <w:rFonts w:cstheme="minorHAnsi"/>
          <w:color w:val="FF0000"/>
        </w:rPr>
        <w:t xml:space="preserve"> </w:t>
      </w:r>
      <w:r w:rsidRPr="002A244E">
        <w:rPr>
          <w:rFonts w:cstheme="minorHAnsi"/>
        </w:rPr>
        <w:t xml:space="preserve">antavat henkilötietojen ja </w:t>
      </w:r>
      <w:r w:rsidR="001844C0">
        <w:rPr>
          <w:rFonts w:cstheme="minorHAnsi"/>
        </w:rPr>
        <w:t>tietoaine</w:t>
      </w:r>
      <w:r w:rsidR="003E3617">
        <w:rPr>
          <w:rFonts w:cstheme="minorHAnsi"/>
        </w:rPr>
        <w:t>i</w:t>
      </w:r>
      <w:r w:rsidR="001844C0">
        <w:rPr>
          <w:rFonts w:cstheme="minorHAnsi"/>
        </w:rPr>
        <w:t>ston</w:t>
      </w:r>
      <w:r w:rsidRPr="002A244E">
        <w:rPr>
          <w:rFonts w:cstheme="minorHAnsi"/>
        </w:rPr>
        <w:t xml:space="preserve"> käsittelystä ja menettelytavoista ohjeita, jotka esimerkiksi tarkentavat kansallisia </w:t>
      </w:r>
      <w:r w:rsidR="003E3617">
        <w:rPr>
          <w:rFonts w:cstheme="minorHAnsi"/>
        </w:rPr>
        <w:t>määräyksiä</w:t>
      </w:r>
      <w:r w:rsidRPr="002A244E">
        <w:rPr>
          <w:rFonts w:cstheme="minorHAnsi"/>
        </w:rPr>
        <w:t xml:space="preserve"> ja alueellisesti sovittuja toimintamalleja. Ohjeiden luontiin osallistuvat</w:t>
      </w:r>
      <w:r w:rsidR="00D02196">
        <w:rPr>
          <w:rFonts w:cstheme="minorHAnsi"/>
        </w:rPr>
        <w:t xml:space="preserve"> rekisterin</w:t>
      </w:r>
      <w:r w:rsidR="00BA673A">
        <w:rPr>
          <w:rFonts w:cstheme="minorHAnsi"/>
        </w:rPr>
        <w:t xml:space="preserve"> vastuuhenkilöt</w:t>
      </w:r>
      <w:r w:rsidR="00D02196">
        <w:rPr>
          <w:rFonts w:cstheme="minorHAnsi"/>
        </w:rPr>
        <w:t xml:space="preserve"> ja</w:t>
      </w:r>
      <w:r w:rsidRPr="002A244E">
        <w:rPr>
          <w:rFonts w:cstheme="minorHAnsi"/>
        </w:rPr>
        <w:t xml:space="preserve"> tietosuojavastaava sekä tarpeen mukaisesti </w:t>
      </w:r>
      <w:r w:rsidR="00D02196">
        <w:rPr>
          <w:rFonts w:cstheme="minorHAnsi"/>
        </w:rPr>
        <w:t>määrit</w:t>
      </w:r>
      <w:r w:rsidR="00BA673A">
        <w:rPr>
          <w:rFonts w:cstheme="minorHAnsi"/>
        </w:rPr>
        <w:t xml:space="preserve">eltävät </w:t>
      </w:r>
      <w:r w:rsidR="00D02196">
        <w:rPr>
          <w:rFonts w:cstheme="minorHAnsi"/>
        </w:rPr>
        <w:t>h</w:t>
      </w:r>
      <w:r w:rsidRPr="002A244E">
        <w:rPr>
          <w:rFonts w:cstheme="minorHAnsi"/>
        </w:rPr>
        <w:t>enkilöt.</w:t>
      </w:r>
    </w:p>
    <w:p w:rsidR="00B030E7" w:rsidRPr="00472749" w:rsidRDefault="00CA2F2A" w:rsidP="000A20B0">
      <w:pPr>
        <w:jc w:val="both"/>
        <w:rPr>
          <w:rFonts w:cstheme="minorHAnsi"/>
          <w:color w:val="C45911" w:themeColor="accent2" w:themeShade="BF"/>
        </w:rPr>
      </w:pPr>
      <w:r w:rsidRPr="007870CB">
        <w:rPr>
          <w:rFonts w:cstheme="minorHAnsi"/>
          <w:b/>
        </w:rPr>
        <w:t>Asiakirjahallinnon johtava viranhaltija</w:t>
      </w:r>
      <w:r w:rsidR="003122D0" w:rsidRPr="007870CB">
        <w:rPr>
          <w:rFonts w:cstheme="minorHAnsi"/>
        </w:rPr>
        <w:t xml:space="preserve"> </w:t>
      </w:r>
      <w:r w:rsidR="006F6533" w:rsidRPr="00251F4A">
        <w:rPr>
          <w:rFonts w:cstheme="minorHAnsi"/>
        </w:rPr>
        <w:t>laatii</w:t>
      </w:r>
      <w:r w:rsidR="003122D0" w:rsidRPr="00D60120">
        <w:rPr>
          <w:rFonts w:cstheme="minorHAnsi"/>
          <w:color w:val="000000" w:themeColor="text1"/>
        </w:rPr>
        <w:t xml:space="preserve"> </w:t>
      </w:r>
      <w:r w:rsidRPr="00D60120">
        <w:rPr>
          <w:rFonts w:cstheme="minorHAnsi"/>
          <w:color w:val="000000" w:themeColor="text1"/>
        </w:rPr>
        <w:t>tiedonhallinnan ohjeet sekä huolehtii asiakirjahallintoon liittyvästä koulutuksesta</w:t>
      </w:r>
      <w:r w:rsidR="002E50F7">
        <w:rPr>
          <w:rFonts w:cstheme="minorHAnsi"/>
          <w:color w:val="000000" w:themeColor="text1"/>
        </w:rPr>
        <w:t xml:space="preserve">, </w:t>
      </w:r>
      <w:r w:rsidRPr="00D60120">
        <w:rPr>
          <w:rFonts w:cstheme="minorHAnsi"/>
          <w:color w:val="000000" w:themeColor="text1"/>
        </w:rPr>
        <w:t>neuvonnasta</w:t>
      </w:r>
      <w:r w:rsidR="002E50F7">
        <w:rPr>
          <w:rFonts w:cstheme="minorHAnsi"/>
          <w:color w:val="000000" w:themeColor="text1"/>
        </w:rPr>
        <w:t xml:space="preserve"> ja valvonnasta</w:t>
      </w:r>
      <w:r w:rsidRPr="00D60120">
        <w:rPr>
          <w:rFonts w:cstheme="minorHAnsi"/>
          <w:color w:val="000000" w:themeColor="text1"/>
        </w:rPr>
        <w:t xml:space="preserve">. Asiakirjahallinnon johtavan viranhaltijan ja toimialojen arkistovastaavien vastuulla on asiakirjojen käytettävyyden, säilyttämisen ja lainmukaisen luovuttamisen sekä säilyttämisen toteuttaminen tiedonhallintaohjeistuksen mukaisesti. </w:t>
      </w:r>
    </w:p>
    <w:p w:rsidR="007E0F82" w:rsidRDefault="007E0F82" w:rsidP="007E0F82">
      <w:pPr>
        <w:spacing w:after="0"/>
      </w:pPr>
      <w:r w:rsidRPr="007E0F82">
        <w:rPr>
          <w:b/>
          <w:bCs/>
        </w:rPr>
        <w:t>Esi</w:t>
      </w:r>
      <w:r w:rsidR="00B86FB4">
        <w:rPr>
          <w:b/>
          <w:bCs/>
        </w:rPr>
        <w:t>henkilöiden</w:t>
      </w:r>
      <w:r>
        <w:t xml:space="preserve"> vastuulla on tietoturvan ja tietosuojan toteutuminen vastuualueellaan. Keskeisimmät tehtävät tietoturvan ja tietosuojan kannalta ovat:</w:t>
      </w:r>
    </w:p>
    <w:p w:rsidR="007E0F82" w:rsidRDefault="007E0F82" w:rsidP="007E0F82">
      <w:pPr>
        <w:pStyle w:val="Luettelokappale"/>
        <w:numPr>
          <w:ilvl w:val="0"/>
          <w:numId w:val="11"/>
        </w:numPr>
        <w:ind w:left="1134"/>
      </w:pPr>
      <w:r>
        <w:t>Oman vastuualueensa henkilöstön perehdyttäminen työtehtäviin liittyviin tietoturva- ja tietosuojavastuisiin</w:t>
      </w:r>
    </w:p>
    <w:p w:rsidR="007E0F82" w:rsidRDefault="007E0F82" w:rsidP="007E0F82">
      <w:pPr>
        <w:pStyle w:val="Luettelokappale"/>
        <w:numPr>
          <w:ilvl w:val="0"/>
          <w:numId w:val="11"/>
        </w:numPr>
        <w:ind w:left="1134"/>
      </w:pPr>
      <w:r>
        <w:t xml:space="preserve">Henkilöstön tietoturva- ja tietosuojaoppaan </w:t>
      </w:r>
      <w:r w:rsidR="00422042">
        <w:t xml:space="preserve">sekä muiden tietoturva- ja tietosuojaohjeiden </w:t>
      </w:r>
      <w:r>
        <w:t xml:space="preserve">antaminen tiedoksi henkilöstölleen </w:t>
      </w:r>
    </w:p>
    <w:p w:rsidR="007E0F82" w:rsidRDefault="007E0F82" w:rsidP="007E0F82">
      <w:pPr>
        <w:pStyle w:val="Luettelokappale"/>
        <w:numPr>
          <w:ilvl w:val="0"/>
          <w:numId w:val="11"/>
        </w:numPr>
        <w:ind w:left="1134"/>
      </w:pPr>
      <w:r>
        <w:t>Oikeus velvoittaa henkilöstönsä lisäkoulutukseen tai -perehdytykseen</w:t>
      </w:r>
    </w:p>
    <w:p w:rsidR="00422042" w:rsidRDefault="00422042" w:rsidP="007E0F82">
      <w:pPr>
        <w:pStyle w:val="Luettelokappale"/>
        <w:numPr>
          <w:ilvl w:val="0"/>
          <w:numId w:val="11"/>
        </w:numPr>
        <w:ind w:left="1134"/>
      </w:pPr>
      <w:r>
        <w:t>Tietoturvan ja tietosuojan toteutumisen seuranta</w:t>
      </w:r>
    </w:p>
    <w:p w:rsidR="007E0F82" w:rsidRPr="007E0F82" w:rsidRDefault="007E0F82" w:rsidP="001D3A83">
      <w:pPr>
        <w:pStyle w:val="Luettelokappale"/>
        <w:numPr>
          <w:ilvl w:val="0"/>
          <w:numId w:val="11"/>
        </w:numPr>
        <w:ind w:left="1134"/>
        <w:jc w:val="both"/>
        <w:rPr>
          <w:rFonts w:cstheme="minorHAnsi"/>
          <w:b/>
        </w:rPr>
      </w:pPr>
      <w:r>
        <w:t>Palvelusuhteen päättyessä tai työtehtävän vaihtuessa ilmoitus ICT-palveluille käyttöoikeuksien päättämisestä tai muuttamisesta</w:t>
      </w:r>
      <w:r w:rsidR="00B86FB4">
        <w:t xml:space="preserve"> ja kulkuoikeuksien poistamisesta</w:t>
      </w:r>
    </w:p>
    <w:p w:rsidR="006649F2" w:rsidRPr="006649F2" w:rsidRDefault="006649F2" w:rsidP="006649F2">
      <w:pPr>
        <w:rPr>
          <w:rFonts w:cstheme="minorHAnsi"/>
          <w:bCs/>
        </w:rPr>
      </w:pPr>
      <w:r>
        <w:rPr>
          <w:rFonts w:cstheme="minorHAnsi"/>
          <w:b/>
        </w:rPr>
        <w:t xml:space="preserve">Pääkäyttäjät </w:t>
      </w:r>
      <w:r w:rsidR="008E3168">
        <w:rPr>
          <w:rFonts w:cstheme="minorHAnsi"/>
          <w:bCs/>
        </w:rPr>
        <w:t>v</w:t>
      </w:r>
      <w:r>
        <w:t>astaavat käyttöoikeuksiensa mukaisesti järjestelmän tai sovelluksen tietoturvan ja tietosuojan toteutumisesta sekä ohjeistavat ja kouluttavat muita käyttäjiä järjestelmän tai sovelluksen käytössä.</w:t>
      </w:r>
    </w:p>
    <w:p w:rsidR="00CA2F2A" w:rsidRPr="00251F4A" w:rsidRDefault="00CA2F2A" w:rsidP="000A20B0">
      <w:pPr>
        <w:jc w:val="both"/>
        <w:rPr>
          <w:rFonts w:cstheme="minorHAnsi"/>
          <w:b/>
        </w:rPr>
      </w:pPr>
      <w:r w:rsidRPr="00DB4B8D">
        <w:rPr>
          <w:rFonts w:cstheme="minorHAnsi"/>
          <w:b/>
        </w:rPr>
        <w:t>Jokainen työntekijä</w:t>
      </w:r>
      <w:r w:rsidR="00782359" w:rsidRPr="00DB4B8D">
        <w:rPr>
          <w:rFonts w:cstheme="minorHAnsi"/>
          <w:b/>
        </w:rPr>
        <w:t xml:space="preserve"> ja luottamushenkilö</w:t>
      </w:r>
      <w:r w:rsidR="00782359">
        <w:rPr>
          <w:rFonts w:cstheme="minorHAnsi"/>
        </w:rPr>
        <w:t xml:space="preserve"> on </w:t>
      </w:r>
      <w:r w:rsidRPr="00251F4A">
        <w:rPr>
          <w:rFonts w:cstheme="minorHAnsi"/>
        </w:rPr>
        <w:t>velvollinen ilmoittamaan hav</w:t>
      </w:r>
      <w:r w:rsidR="00755BD6" w:rsidRPr="00251F4A">
        <w:rPr>
          <w:rFonts w:cstheme="minorHAnsi"/>
        </w:rPr>
        <w:t>aitsemistaan tietoturva</w:t>
      </w:r>
      <w:r w:rsidRPr="00251F4A">
        <w:rPr>
          <w:rFonts w:cstheme="minorHAnsi"/>
        </w:rPr>
        <w:t>puutteista, uhista tai menettelyvirheistä</w:t>
      </w:r>
      <w:r w:rsidR="005B3AE3">
        <w:rPr>
          <w:rFonts w:cstheme="minorHAnsi"/>
        </w:rPr>
        <w:t xml:space="preserve"> esi</w:t>
      </w:r>
      <w:r w:rsidR="00B86FB4">
        <w:rPr>
          <w:rFonts w:cstheme="minorHAnsi"/>
        </w:rPr>
        <w:t>henkilölle</w:t>
      </w:r>
      <w:r w:rsidR="005B3AE3">
        <w:rPr>
          <w:rFonts w:cstheme="minorHAnsi"/>
        </w:rPr>
        <w:t>, ICT-tuelle tai tietosuojavastaavalle</w:t>
      </w:r>
      <w:r w:rsidR="005E1276">
        <w:rPr>
          <w:rFonts w:cstheme="minorHAnsi"/>
        </w:rPr>
        <w:t>. Lisäksi havaituista haavoittuvuuksista yms. puutteista laitteiden suojauksessa tulee ilmoittaa ICT-palveluille</w:t>
      </w:r>
      <w:r w:rsidRPr="00251F4A">
        <w:rPr>
          <w:rFonts w:cstheme="minorHAnsi"/>
        </w:rPr>
        <w:t xml:space="preserve">. </w:t>
      </w:r>
      <w:r w:rsidR="005B3AE3">
        <w:rPr>
          <w:rFonts w:cstheme="minorHAnsi"/>
        </w:rPr>
        <w:t>J</w:t>
      </w:r>
      <w:r w:rsidRPr="00251F4A">
        <w:rPr>
          <w:rFonts w:cstheme="minorHAnsi"/>
        </w:rPr>
        <w:t>okainen työntekijä</w:t>
      </w:r>
      <w:r w:rsidR="00782359">
        <w:rPr>
          <w:rFonts w:cstheme="minorHAnsi"/>
        </w:rPr>
        <w:t xml:space="preserve"> ja luottamushenkilö</w:t>
      </w:r>
      <w:r w:rsidRPr="00251F4A">
        <w:rPr>
          <w:rFonts w:cstheme="minorHAnsi"/>
        </w:rPr>
        <w:t xml:space="preserve"> on</w:t>
      </w:r>
      <w:r w:rsidR="00755BD6" w:rsidRPr="00251F4A">
        <w:rPr>
          <w:rFonts w:cstheme="minorHAnsi"/>
        </w:rPr>
        <w:t xml:space="preserve"> omalta osaltaan vastuussa tietoturva</w:t>
      </w:r>
      <w:r w:rsidRPr="00251F4A">
        <w:rPr>
          <w:rFonts w:cstheme="minorHAnsi"/>
        </w:rPr>
        <w:t>n</w:t>
      </w:r>
      <w:r w:rsidR="005B3AE3">
        <w:rPr>
          <w:rFonts w:cstheme="minorHAnsi"/>
        </w:rPr>
        <w:t xml:space="preserve"> ja tietosuojan ohjeiden noudattamisesta sekä niiden</w:t>
      </w:r>
      <w:r w:rsidRPr="00251F4A">
        <w:rPr>
          <w:rFonts w:cstheme="minorHAnsi"/>
        </w:rPr>
        <w:t xml:space="preserve"> toteuttamisesta</w:t>
      </w:r>
      <w:r w:rsidR="00782359">
        <w:rPr>
          <w:rFonts w:cstheme="minorHAnsi"/>
        </w:rPr>
        <w:t xml:space="preserve"> toiminta-alue</w:t>
      </w:r>
      <w:r w:rsidR="00FB6A59">
        <w:rPr>
          <w:rFonts w:cstheme="minorHAnsi"/>
        </w:rPr>
        <w:t>e</w:t>
      </w:r>
      <w:r w:rsidR="00782359">
        <w:rPr>
          <w:rFonts w:cstheme="minorHAnsi"/>
        </w:rPr>
        <w:t>llaan</w:t>
      </w:r>
      <w:r w:rsidRPr="00251F4A">
        <w:rPr>
          <w:rFonts w:cstheme="minorHAnsi"/>
        </w:rPr>
        <w:t>.</w:t>
      </w:r>
    </w:p>
    <w:p w:rsidR="00052398" w:rsidRPr="00052398" w:rsidRDefault="00052398" w:rsidP="00052398">
      <w:pPr>
        <w:rPr>
          <w:b/>
          <w:bCs/>
        </w:rPr>
      </w:pPr>
      <w:r w:rsidRPr="00FC767B">
        <w:rPr>
          <w:b/>
          <w:bCs/>
        </w:rPr>
        <w:t>Suupohjan seutupalvelukeskus</w:t>
      </w:r>
      <w:r>
        <w:rPr>
          <w:b/>
          <w:bCs/>
        </w:rPr>
        <w:t xml:space="preserve"> </w:t>
      </w:r>
      <w:r>
        <w:t>ylläpitää alueella verkkopalveluita sekä leasing yms. laitteita</w:t>
      </w:r>
      <w:r w:rsidR="00D427CC">
        <w:t xml:space="preserve"> sekä toteuttaa teknisiä tietoturvan ratkaisuja</w:t>
      </w:r>
      <w:r>
        <w:t>. ICT-palvelujen tehtävä on osaltaan edistää tietoturvan ja tietosuojan toteutumista sekä toimia käyttäjien tukena erilaisissa tilanteissa</w:t>
      </w:r>
      <w:r w:rsidR="00D427CC">
        <w:t xml:space="preserve"> sopimusten mukaisesti</w:t>
      </w:r>
      <w:r>
        <w:t>.</w:t>
      </w:r>
      <w:r w:rsidR="00D427CC">
        <w:t xml:space="preserve"> </w:t>
      </w:r>
    </w:p>
    <w:p w:rsidR="001D14C1" w:rsidRDefault="001D14C1">
      <w:pPr>
        <w:ind w:left="0"/>
        <w:rPr>
          <w:rFonts w:eastAsiaTheme="majorEastAsia" w:cstheme="minorHAnsi"/>
          <w:b/>
          <w:caps/>
          <w:color w:val="2E74B5" w:themeColor="accent1" w:themeShade="BF"/>
          <w:sz w:val="28"/>
          <w:szCs w:val="32"/>
        </w:rPr>
      </w:pPr>
      <w:r>
        <w:rPr>
          <w:rFonts w:cstheme="minorHAnsi"/>
        </w:rPr>
        <w:br w:type="page"/>
      </w:r>
    </w:p>
    <w:p w:rsidR="00E91231" w:rsidRDefault="00E91231" w:rsidP="000A20B0">
      <w:pPr>
        <w:pStyle w:val="Otsikko1"/>
        <w:jc w:val="both"/>
        <w:rPr>
          <w:rFonts w:asciiTheme="minorHAnsi" w:hAnsiTheme="minorHAnsi" w:cstheme="minorHAnsi"/>
        </w:rPr>
      </w:pPr>
      <w:bookmarkStart w:id="25" w:name="_Toc193957603"/>
      <w:r>
        <w:rPr>
          <w:rFonts w:asciiTheme="minorHAnsi" w:hAnsiTheme="minorHAnsi" w:cstheme="minorHAnsi"/>
        </w:rPr>
        <w:lastRenderedPageBreak/>
        <w:t>Kolmannet osapuolet</w:t>
      </w:r>
      <w:bookmarkEnd w:id="25"/>
    </w:p>
    <w:p w:rsidR="00151B2B" w:rsidRDefault="00E91231" w:rsidP="00E91231">
      <w:pPr>
        <w:jc w:val="both"/>
        <w:rPr>
          <w:rFonts w:cstheme="minorHAnsi"/>
        </w:rPr>
      </w:pPr>
      <w:r>
        <w:rPr>
          <w:rFonts w:cstheme="minorHAnsi"/>
        </w:rPr>
        <w:t xml:space="preserve">Palveluja tuottavat kolmannet osapuolet ovat velvollisia noudattamaan ostajan antamia ohjeita sekä laissa määriteltyjä tietoturva- ja tietosuojavaatimuksia. </w:t>
      </w:r>
    </w:p>
    <w:p w:rsidR="00E91231" w:rsidRDefault="00E91231" w:rsidP="00E91231">
      <w:pPr>
        <w:jc w:val="both"/>
        <w:rPr>
          <w:rFonts w:cstheme="minorHAnsi"/>
        </w:rPr>
      </w:pPr>
      <w:r>
        <w:rPr>
          <w:rFonts w:cstheme="minorHAnsi"/>
        </w:rPr>
        <w:t>Kolmannet osapuolet ovat velvollisia ilmoittamaan tietoturvapoikkeamista, joilla voi olla vaikutusta tietoturvan toteutumiselle. Ilmoitusvelvollisuus ja muut vastuut määritellään</w:t>
      </w:r>
      <w:r w:rsidR="00151B2B">
        <w:rPr>
          <w:rFonts w:cstheme="minorHAnsi"/>
        </w:rPr>
        <w:t xml:space="preserve"> myös </w:t>
      </w:r>
      <w:r>
        <w:rPr>
          <w:rFonts w:cstheme="minorHAnsi"/>
        </w:rPr>
        <w:t>sopimuksin.</w:t>
      </w:r>
    </w:p>
    <w:p w:rsidR="00E91231" w:rsidRPr="00472749" w:rsidRDefault="00E91231" w:rsidP="00E91231">
      <w:pPr>
        <w:jc w:val="both"/>
        <w:rPr>
          <w:rFonts w:cstheme="minorHAnsi"/>
        </w:rPr>
      </w:pPr>
      <w:r>
        <w:rPr>
          <w:rFonts w:cstheme="minorHAnsi"/>
        </w:rPr>
        <w:t>Kolmannet osapuolet velvoitetaan tarpeen mukaisesti nimeämään tietoturva- ja tietosuoja-asioihin yhteyshenkilö, joka vastaa ohjeiden sekä tietoturva- ja tietosuojatason noudattamisesta.</w:t>
      </w:r>
      <w:r w:rsidR="00160405">
        <w:rPr>
          <w:rFonts w:cstheme="minorHAnsi"/>
        </w:rPr>
        <w:t xml:space="preserve"> </w:t>
      </w:r>
    </w:p>
    <w:p w:rsidR="001D14C1" w:rsidRDefault="001D14C1">
      <w:pPr>
        <w:ind w:left="0"/>
        <w:rPr>
          <w:rFonts w:eastAsiaTheme="majorEastAsia" w:cstheme="minorHAnsi"/>
          <w:b/>
          <w:caps/>
          <w:color w:val="2E74B5" w:themeColor="accent1" w:themeShade="BF"/>
          <w:sz w:val="28"/>
          <w:szCs w:val="32"/>
        </w:rPr>
      </w:pPr>
      <w:r>
        <w:rPr>
          <w:rFonts w:cstheme="minorHAnsi"/>
        </w:rPr>
        <w:br w:type="page"/>
      </w:r>
    </w:p>
    <w:p w:rsidR="00C60083" w:rsidRPr="00472749" w:rsidRDefault="00C60083" w:rsidP="000A20B0">
      <w:pPr>
        <w:pStyle w:val="Otsikko1"/>
        <w:jc w:val="both"/>
        <w:rPr>
          <w:rFonts w:asciiTheme="minorHAnsi" w:hAnsiTheme="minorHAnsi" w:cstheme="minorHAnsi"/>
        </w:rPr>
      </w:pPr>
      <w:bookmarkStart w:id="26" w:name="_Toc193957604"/>
      <w:r w:rsidRPr="00472749">
        <w:rPr>
          <w:rFonts w:asciiTheme="minorHAnsi" w:hAnsiTheme="minorHAnsi" w:cstheme="minorHAnsi"/>
        </w:rPr>
        <w:lastRenderedPageBreak/>
        <w:t>L</w:t>
      </w:r>
      <w:r w:rsidR="00DD3819">
        <w:rPr>
          <w:rFonts w:asciiTheme="minorHAnsi" w:hAnsiTheme="minorHAnsi" w:cstheme="minorHAnsi"/>
        </w:rPr>
        <w:t>isätietoa</w:t>
      </w:r>
      <w:bookmarkEnd w:id="26"/>
    </w:p>
    <w:p w:rsidR="00C60083" w:rsidRPr="00472749" w:rsidRDefault="00287EEE" w:rsidP="000A20B0">
      <w:pPr>
        <w:jc w:val="both"/>
        <w:rPr>
          <w:rFonts w:cstheme="minorHAnsi"/>
        </w:rPr>
      </w:pPr>
      <w:r>
        <w:rPr>
          <w:rFonts w:cstheme="minorHAnsi"/>
        </w:rPr>
        <w:t>Nämä</w:t>
      </w:r>
      <w:r w:rsidR="00C60083" w:rsidRPr="00472749">
        <w:rPr>
          <w:rFonts w:cstheme="minorHAnsi"/>
        </w:rPr>
        <w:t xml:space="preserve"> tietoturva- ja tietosuoja</w:t>
      </w:r>
      <w:r w:rsidR="00791FBD">
        <w:rPr>
          <w:rFonts w:cstheme="minorHAnsi"/>
        </w:rPr>
        <w:t>periaatteet</w:t>
      </w:r>
      <w:r w:rsidR="00C60083" w:rsidRPr="00472749">
        <w:rPr>
          <w:rFonts w:cstheme="minorHAnsi"/>
        </w:rPr>
        <w:t xml:space="preserve"> pohjautu</w:t>
      </w:r>
      <w:r w:rsidR="00791FBD">
        <w:rPr>
          <w:rFonts w:cstheme="minorHAnsi"/>
        </w:rPr>
        <w:t>vat</w:t>
      </w:r>
      <w:r w:rsidR="00C60083" w:rsidRPr="00472749">
        <w:rPr>
          <w:rFonts w:cstheme="minorHAnsi"/>
        </w:rPr>
        <w:t xml:space="preserve"> kansalliseen lainsäädäntöön ja EU:n yleiseen tietosuoja-asetukseen. Lisätietoa löydät </w:t>
      </w:r>
      <w:r w:rsidR="006B49ED" w:rsidRPr="00472749">
        <w:rPr>
          <w:rFonts w:cstheme="minorHAnsi"/>
        </w:rPr>
        <w:t>mm. seuraavista:</w:t>
      </w:r>
    </w:p>
    <w:p w:rsidR="006B49ED" w:rsidRPr="00472749" w:rsidRDefault="006B49ED" w:rsidP="00F6154B">
      <w:pPr>
        <w:pStyle w:val="Luettelokappale"/>
        <w:ind w:left="1287"/>
        <w:jc w:val="both"/>
        <w:rPr>
          <w:rFonts w:cstheme="minorHAnsi"/>
        </w:rPr>
      </w:pPr>
      <w:r w:rsidRPr="00472749">
        <w:rPr>
          <w:rFonts w:cstheme="minorHAnsi"/>
        </w:rPr>
        <w:t>Organisaation intranet</w:t>
      </w:r>
    </w:p>
    <w:p w:rsidR="00F6154B" w:rsidRPr="00F6154B" w:rsidRDefault="001E4FE2" w:rsidP="00F6154B">
      <w:pPr>
        <w:pStyle w:val="Luettelokappale"/>
        <w:numPr>
          <w:ilvl w:val="0"/>
          <w:numId w:val="4"/>
        </w:numPr>
        <w:tabs>
          <w:tab w:val="left" w:pos="2608"/>
        </w:tabs>
        <w:ind w:left="1985" w:hanging="425"/>
        <w:jc w:val="both"/>
        <w:rPr>
          <w:rFonts w:cstheme="minorHAnsi"/>
        </w:rPr>
      </w:pPr>
      <w:hyperlink r:id="rId98" w:history="1">
        <w:r w:rsidR="00F6154B" w:rsidRPr="006504CE">
          <w:rPr>
            <w:rStyle w:val="Hyperlinkki"/>
            <w:rFonts w:cstheme="minorHAnsi"/>
          </w:rPr>
          <w:t>https://seutupalvelukeskusfi.sharepoint.com/sites/Kauhajoki-Intra</w:t>
        </w:r>
      </w:hyperlink>
    </w:p>
    <w:p w:rsidR="006B49ED" w:rsidRPr="00472749" w:rsidRDefault="006B49ED" w:rsidP="00F6154B">
      <w:pPr>
        <w:pStyle w:val="Luettelokappale"/>
        <w:ind w:left="1287"/>
        <w:jc w:val="both"/>
        <w:rPr>
          <w:rFonts w:cstheme="minorHAnsi"/>
        </w:rPr>
      </w:pPr>
      <w:r w:rsidRPr="00472749">
        <w:rPr>
          <w:rFonts w:cstheme="minorHAnsi"/>
        </w:rPr>
        <w:t>Lainsäädäntö</w:t>
      </w:r>
    </w:p>
    <w:p w:rsidR="006B49ED" w:rsidRPr="00472749" w:rsidRDefault="001E4FE2" w:rsidP="000A20B0">
      <w:pPr>
        <w:pStyle w:val="Luettelokappale"/>
        <w:numPr>
          <w:ilvl w:val="1"/>
          <w:numId w:val="4"/>
        </w:numPr>
        <w:jc w:val="both"/>
        <w:rPr>
          <w:rStyle w:val="Hyperlinkki"/>
          <w:rFonts w:cstheme="minorHAnsi"/>
          <w:color w:val="auto"/>
          <w:u w:val="none"/>
        </w:rPr>
      </w:pPr>
      <w:hyperlink r:id="rId99" w:history="1">
        <w:r w:rsidR="006B49ED" w:rsidRPr="00472749">
          <w:rPr>
            <w:rStyle w:val="Hyperlinkki"/>
            <w:rFonts w:cstheme="minorHAnsi"/>
          </w:rPr>
          <w:t>www.finlex.fi</w:t>
        </w:r>
      </w:hyperlink>
    </w:p>
    <w:p w:rsidR="00F62893" w:rsidRPr="00472749" w:rsidRDefault="001E4FE2" w:rsidP="000A20B0">
      <w:pPr>
        <w:pStyle w:val="Luettelokappale"/>
        <w:numPr>
          <w:ilvl w:val="1"/>
          <w:numId w:val="4"/>
        </w:numPr>
        <w:jc w:val="both"/>
        <w:rPr>
          <w:rFonts w:cstheme="minorHAnsi"/>
        </w:rPr>
      </w:pPr>
      <w:hyperlink r:id="rId100" w:history="1">
        <w:r w:rsidR="00F62893" w:rsidRPr="00472749">
          <w:rPr>
            <w:rStyle w:val="Hyperlinkki"/>
            <w:rFonts w:cstheme="minorHAnsi"/>
          </w:rPr>
          <w:t>https://eur-lex.europa.eu/homepage.html?locale=fi</w:t>
        </w:r>
      </w:hyperlink>
    </w:p>
    <w:p w:rsidR="006B49ED" w:rsidRPr="00472749" w:rsidRDefault="006B49ED" w:rsidP="000A20B0">
      <w:pPr>
        <w:pStyle w:val="Luettelokappale"/>
        <w:numPr>
          <w:ilvl w:val="0"/>
          <w:numId w:val="4"/>
        </w:numPr>
        <w:jc w:val="both"/>
        <w:rPr>
          <w:rFonts w:cstheme="minorHAnsi"/>
        </w:rPr>
      </w:pPr>
      <w:r w:rsidRPr="00472749">
        <w:rPr>
          <w:rFonts w:cstheme="minorHAnsi"/>
        </w:rPr>
        <w:t>Valtionhallinnon tieto- ja kyberturvallisuuden johtoryhmän VAHTI-ohjeet</w:t>
      </w:r>
    </w:p>
    <w:p w:rsidR="006B49ED" w:rsidRPr="00472749" w:rsidRDefault="001E4FE2" w:rsidP="000A20B0">
      <w:pPr>
        <w:pStyle w:val="Luettelokappale"/>
        <w:numPr>
          <w:ilvl w:val="1"/>
          <w:numId w:val="4"/>
        </w:numPr>
        <w:jc w:val="both"/>
        <w:rPr>
          <w:rFonts w:cstheme="minorHAnsi"/>
        </w:rPr>
      </w:pPr>
      <w:hyperlink r:id="rId101" w:history="1">
        <w:r w:rsidR="006B49ED" w:rsidRPr="00472749">
          <w:rPr>
            <w:rStyle w:val="Hyperlinkki"/>
            <w:rFonts w:cstheme="minorHAnsi"/>
          </w:rPr>
          <w:t>www.vahtiohje.fi</w:t>
        </w:r>
      </w:hyperlink>
    </w:p>
    <w:p w:rsidR="006B49ED" w:rsidRPr="00472749" w:rsidRDefault="006B49ED" w:rsidP="000A20B0">
      <w:pPr>
        <w:pStyle w:val="Luettelokappale"/>
        <w:numPr>
          <w:ilvl w:val="0"/>
          <w:numId w:val="4"/>
        </w:numPr>
        <w:jc w:val="both"/>
        <w:rPr>
          <w:rFonts w:cstheme="minorHAnsi"/>
        </w:rPr>
      </w:pPr>
      <w:r w:rsidRPr="00472749">
        <w:rPr>
          <w:rFonts w:cstheme="minorHAnsi"/>
        </w:rPr>
        <w:t>Viestintäviraston kyberturvallisuuskeskuksen sivut</w:t>
      </w:r>
    </w:p>
    <w:p w:rsidR="006B49ED" w:rsidRPr="00472749" w:rsidRDefault="001E4FE2" w:rsidP="000A20B0">
      <w:pPr>
        <w:pStyle w:val="Luettelokappale"/>
        <w:numPr>
          <w:ilvl w:val="1"/>
          <w:numId w:val="4"/>
        </w:numPr>
        <w:jc w:val="both"/>
        <w:rPr>
          <w:rFonts w:cstheme="minorHAnsi"/>
        </w:rPr>
      </w:pPr>
      <w:hyperlink r:id="rId102" w:history="1">
        <w:r w:rsidR="006B49ED" w:rsidRPr="00472749">
          <w:rPr>
            <w:rStyle w:val="Hyperlinkki"/>
            <w:rFonts w:cstheme="minorHAnsi"/>
          </w:rPr>
          <w:t>https://www.viestintävirasto.fi/kyberturvallisuus.html</w:t>
        </w:r>
      </w:hyperlink>
    </w:p>
    <w:p w:rsidR="006B49ED" w:rsidRPr="00472749" w:rsidRDefault="006B49ED" w:rsidP="000A20B0">
      <w:pPr>
        <w:pStyle w:val="Luettelokappale"/>
        <w:numPr>
          <w:ilvl w:val="0"/>
          <w:numId w:val="4"/>
        </w:numPr>
        <w:jc w:val="both"/>
        <w:rPr>
          <w:rFonts w:cstheme="minorHAnsi"/>
        </w:rPr>
      </w:pPr>
      <w:r w:rsidRPr="00472749">
        <w:rPr>
          <w:rFonts w:cstheme="minorHAnsi"/>
        </w:rPr>
        <w:t>Tietosuojavaltuutetun toimisto</w:t>
      </w:r>
    </w:p>
    <w:p w:rsidR="00BC1F68" w:rsidRPr="00472749" w:rsidRDefault="001E4FE2" w:rsidP="000A20B0">
      <w:pPr>
        <w:pStyle w:val="Luettelokappale"/>
        <w:numPr>
          <w:ilvl w:val="1"/>
          <w:numId w:val="4"/>
        </w:numPr>
        <w:jc w:val="both"/>
        <w:rPr>
          <w:rFonts w:cstheme="minorHAnsi"/>
        </w:rPr>
      </w:pPr>
      <w:hyperlink r:id="rId103" w:history="1">
        <w:r w:rsidR="006B49ED" w:rsidRPr="00472749">
          <w:rPr>
            <w:rStyle w:val="Hyperlinkki"/>
            <w:rFonts w:cstheme="minorHAnsi"/>
          </w:rPr>
          <w:t>www.tietosuoja.fi</w:t>
        </w:r>
      </w:hyperlink>
    </w:p>
    <w:p w:rsidR="00291DBA" w:rsidRDefault="00291DBA" w:rsidP="00291DBA">
      <w:pPr>
        <w:pStyle w:val="Luettelokappale"/>
        <w:numPr>
          <w:ilvl w:val="0"/>
          <w:numId w:val="4"/>
        </w:numPr>
        <w:jc w:val="both"/>
        <w:rPr>
          <w:rFonts w:cstheme="minorHAnsi"/>
        </w:rPr>
      </w:pPr>
      <w:r>
        <w:rPr>
          <w:rFonts w:cstheme="minorHAnsi"/>
        </w:rPr>
        <w:t>Sopimuksiin perustuva varautuminen</w:t>
      </w:r>
    </w:p>
    <w:p w:rsidR="00014D27" w:rsidRPr="00546C23" w:rsidRDefault="001E4FE2" w:rsidP="00546C23">
      <w:pPr>
        <w:pStyle w:val="Luettelokappale"/>
        <w:numPr>
          <w:ilvl w:val="1"/>
          <w:numId w:val="4"/>
        </w:numPr>
        <w:rPr>
          <w:rFonts w:cstheme="minorHAnsi"/>
        </w:rPr>
        <w:sectPr w:rsidR="00014D27" w:rsidRPr="00546C23" w:rsidSect="00E25437">
          <w:pgSz w:w="11906" w:h="16838"/>
          <w:pgMar w:top="1417" w:right="1134" w:bottom="1135" w:left="1134" w:header="708" w:footer="708" w:gutter="0"/>
          <w:pgNumType w:start="1"/>
          <w:cols w:space="708"/>
          <w:docGrid w:linePitch="360"/>
        </w:sectPr>
      </w:pPr>
      <w:hyperlink r:id="rId104" w:history="1">
        <w:r w:rsidR="00014D27" w:rsidRPr="00014D27">
          <w:rPr>
            <w:rStyle w:val="Hyperlinkki"/>
            <w:rFonts w:cstheme="minorHAnsi"/>
          </w:rPr>
          <w:t>Sopimuksiin perustuva varautuminen - SOPIVA - Huoltovarmuuskeskus</w:t>
        </w:r>
      </w:hyperlink>
    </w:p>
    <w:p w:rsidR="007C2587" w:rsidRPr="00472749" w:rsidRDefault="007C2587" w:rsidP="000A20B0">
      <w:pPr>
        <w:spacing w:after="0"/>
        <w:ind w:left="0"/>
        <w:jc w:val="both"/>
        <w:rPr>
          <w:rFonts w:cstheme="minorHAnsi"/>
        </w:rPr>
      </w:pPr>
      <w:r w:rsidRPr="00472749">
        <w:rPr>
          <w:rFonts w:cstheme="minorHAnsi"/>
        </w:rPr>
        <w:lastRenderedPageBreak/>
        <w:t>LIITE 1</w:t>
      </w:r>
    </w:p>
    <w:p w:rsidR="004E7037" w:rsidRDefault="00BF5686" w:rsidP="000A20B0">
      <w:pPr>
        <w:spacing w:after="0"/>
        <w:ind w:left="0"/>
        <w:jc w:val="both"/>
        <w:rPr>
          <w:rFonts w:cstheme="minorHAnsi"/>
          <w:b/>
        </w:rPr>
      </w:pPr>
      <w:r>
        <w:rPr>
          <w:rFonts w:cstheme="minorHAnsi"/>
          <w:b/>
        </w:rPr>
        <w:t>SITOUMUS</w:t>
      </w:r>
      <w:r w:rsidR="004E7037" w:rsidRPr="00346F2A">
        <w:rPr>
          <w:rFonts w:cstheme="minorHAnsi"/>
          <w:b/>
        </w:rPr>
        <w:t xml:space="preserve"> SALASSAPIDOSTA JA VAITIOLOVELVOLLISUUDESTA</w:t>
      </w:r>
    </w:p>
    <w:p w:rsidR="000F3C5B" w:rsidRDefault="000F3C5B" w:rsidP="000A20B0">
      <w:pPr>
        <w:pStyle w:val="Eivli"/>
        <w:jc w:val="both"/>
      </w:pPr>
      <w:r>
        <w:t>Me allekirjoittaneet osapuolet olemme sopineet salassapito- ja vaitiolovelvollisuudesta seuraavaa:</w:t>
      </w:r>
    </w:p>
    <w:p w:rsidR="000F3C5B" w:rsidRDefault="000F3C5B" w:rsidP="000A20B0">
      <w:pPr>
        <w:pStyle w:val="Eivli"/>
        <w:jc w:val="both"/>
      </w:pPr>
      <w:r>
        <w:t>Asiakirjojen, tieto</w:t>
      </w:r>
      <w:r w:rsidR="00C438CC">
        <w:t>aineiston</w:t>
      </w:r>
      <w:r>
        <w:t xml:space="preserve"> ja tietojärjestelmien käsittely- ja käyttöoikeudet annetaan vain tämän sitoumuksen allekirjoittaneelle. Sitoumus tehdään työsuhteen alkaessa</w:t>
      </w:r>
      <w:r w:rsidR="00C438CC">
        <w:t>.</w:t>
      </w:r>
      <w:r>
        <w:t xml:space="preserve"> </w:t>
      </w:r>
      <w:r w:rsidR="00C438CC">
        <w:t>S</w:t>
      </w:r>
      <w:r>
        <w:t xml:space="preserve">ijaisten, opiskelijoiden ja harjoittelijoiden kanssa </w:t>
      </w:r>
      <w:r w:rsidR="00C438CC">
        <w:t xml:space="preserve">sitoumus tehdään </w:t>
      </w:r>
      <w:r>
        <w:t xml:space="preserve">ensimmäisen palvelusuhteen alkaessa tai palvelusuhteen luonteen muuttuessa. </w:t>
      </w:r>
    </w:p>
    <w:p w:rsidR="00DB4B8D" w:rsidRDefault="00DB4B8D" w:rsidP="000A20B0">
      <w:pPr>
        <w:pStyle w:val="Eivli"/>
        <w:jc w:val="both"/>
      </w:pPr>
    </w:p>
    <w:p w:rsidR="000F3C5B" w:rsidRDefault="008A7792" w:rsidP="000A20B0">
      <w:pPr>
        <w:pStyle w:val="Eivli"/>
        <w:jc w:val="both"/>
      </w:pPr>
      <w:r>
        <w:t>T</w:t>
      </w:r>
      <w:r w:rsidR="000F3C5B">
        <w:t xml:space="preserve">yöntekijä vastaa oman toimintansa tietoturvallisuudesta ja lainsäädännön, annettujen ohjeiden ja määräysten noudattamisesta tehtäviensä hoidossa. </w:t>
      </w:r>
      <w:r w:rsidR="00C438CC">
        <w:t>Työntekijän tulee seurata työnantajan antamia ohjeita ja tarvittaessa on kysyttävä lisäohjeita.</w:t>
      </w:r>
    </w:p>
    <w:p w:rsidR="00DB4B8D" w:rsidRDefault="00DB4B8D" w:rsidP="000A20B0">
      <w:pPr>
        <w:pStyle w:val="Eivli"/>
        <w:jc w:val="both"/>
      </w:pPr>
    </w:p>
    <w:p w:rsidR="000F3C5B" w:rsidRDefault="00C438CC" w:rsidP="000A20B0">
      <w:pPr>
        <w:pStyle w:val="Eivli"/>
        <w:jc w:val="both"/>
      </w:pPr>
      <w:r>
        <w:t>Esihenkilö</w:t>
      </w:r>
      <w:r w:rsidR="008A7792">
        <w:t xml:space="preserve"> antaa</w:t>
      </w:r>
      <w:r>
        <w:t xml:space="preserve"> uuden työntekijän perehdytyksen yhteydessä tiedoksi henkilöstön tietoturva- ja tietosuojapas sekä muut ohjeet. Ohjeet tulee antaa</w:t>
      </w:r>
      <w:r w:rsidR="000F3C5B">
        <w:t xml:space="preserve"> jokaiselle työntekijälle ja tietojärjestelmän käyttäjälle. </w:t>
      </w:r>
    </w:p>
    <w:p w:rsidR="000F3C5B" w:rsidRDefault="000F3C5B" w:rsidP="000A20B0">
      <w:pPr>
        <w:pStyle w:val="Eivli"/>
        <w:jc w:val="both"/>
      </w:pPr>
    </w:p>
    <w:p w:rsidR="000F3C5B" w:rsidRPr="002957A1" w:rsidRDefault="000F3C5B" w:rsidP="000A20B0">
      <w:pPr>
        <w:pStyle w:val="Eivli"/>
        <w:jc w:val="both"/>
        <w:rPr>
          <w:b/>
        </w:rPr>
      </w:pPr>
      <w:r w:rsidRPr="002957A1">
        <w:rPr>
          <w:b/>
        </w:rPr>
        <w:t>Vaitiolo- ja salassapitositoumus:</w:t>
      </w:r>
    </w:p>
    <w:p w:rsidR="000F3C5B" w:rsidRDefault="000F3C5B" w:rsidP="000A20B0">
      <w:pPr>
        <w:pStyle w:val="Eivli"/>
        <w:jc w:val="both"/>
      </w:pPr>
      <w:r>
        <w:t xml:space="preserve">Työntekijänä sitoudun olemaan käyttämättä, ilmaisematta tai luovuttamatta palvelusuhteen aikana asiakkaisiin, henkilötietoihin sekä liike- ja ammattisalaisuuksiin liittyviä salassa pidettäviä tietoja, riippumatta siitä, miten tai mihin tieto on tallennettu tai millä tavalla tieto on saatu (kirjallisesti, suullisesti tai havainnoimalla) muutoin kuin työtehtävien vaatimassa laajuudessa ja </w:t>
      </w:r>
      <w:r w:rsidR="00B11937">
        <w:t xml:space="preserve">työtehtävien </w:t>
      </w:r>
      <w:r>
        <w:t>yhteydessä. Tietojen luovutuksen tulee perustua asiakkaan</w:t>
      </w:r>
      <w:r w:rsidR="00B11937">
        <w:t xml:space="preserve"> </w:t>
      </w:r>
      <w:r>
        <w:t xml:space="preserve">kirjalliseen suostumukseen, asiayhteydestä ilmenevään suostumukseen tai lainsäädäntöön.  </w:t>
      </w:r>
    </w:p>
    <w:p w:rsidR="000F3C5B" w:rsidRDefault="000F3C5B" w:rsidP="000A20B0">
      <w:pPr>
        <w:pStyle w:val="Eivli"/>
        <w:jc w:val="both"/>
      </w:pPr>
    </w:p>
    <w:p w:rsidR="000F3C5B" w:rsidRPr="002957A1" w:rsidRDefault="000F3C5B" w:rsidP="000A20B0">
      <w:pPr>
        <w:pStyle w:val="Eivli"/>
        <w:jc w:val="both"/>
        <w:rPr>
          <w:b/>
        </w:rPr>
      </w:pPr>
      <w:r w:rsidRPr="002957A1">
        <w:rPr>
          <w:b/>
        </w:rPr>
        <w:t xml:space="preserve">Sitoudun noudattamaan seuraavia tietosuojaperiaatteita: </w:t>
      </w:r>
    </w:p>
    <w:p w:rsidR="000F3C5B" w:rsidRDefault="000F3C5B" w:rsidP="000A20B0">
      <w:pPr>
        <w:pStyle w:val="Eivli"/>
        <w:numPr>
          <w:ilvl w:val="0"/>
          <w:numId w:val="5"/>
        </w:numPr>
        <w:jc w:val="both"/>
      </w:pPr>
      <w:r>
        <w:t>Salassapito- ja vaitiolovelvollisuus koskee minua palvelusuhteeni aikana ja myös sen jälkeen</w:t>
      </w:r>
    </w:p>
    <w:p w:rsidR="000F3C5B" w:rsidRDefault="000F3C5B" w:rsidP="000A20B0">
      <w:pPr>
        <w:pStyle w:val="Eivli"/>
        <w:numPr>
          <w:ilvl w:val="0"/>
          <w:numId w:val="5"/>
        </w:numPr>
        <w:jc w:val="both"/>
      </w:pPr>
      <w:r>
        <w:t>Noudatan erityistä huolellisuutta käsitellessäni salassa pidettäviä tietoja</w:t>
      </w:r>
    </w:p>
    <w:p w:rsidR="000F3C5B" w:rsidRDefault="000F3C5B" w:rsidP="000A20B0">
      <w:pPr>
        <w:pStyle w:val="Eivli"/>
        <w:numPr>
          <w:ilvl w:val="0"/>
          <w:numId w:val="5"/>
        </w:numPr>
        <w:jc w:val="both"/>
      </w:pPr>
      <w:r>
        <w:t>Pidän salassa kaikki tietooni saamani arkaluonteiset tiedot esim. henkilön sairautta, tutkimusta, hoitoa, taloudellista asemaa tai sosiaalisia etuuksia koskevat tiedot sekä</w:t>
      </w:r>
      <w:r w:rsidR="00B11937">
        <w:t xml:space="preserve"> yleiseen</w:t>
      </w:r>
      <w:r>
        <w:t xml:space="preserve"> turvallisuuteen, tietojärjestelmiin ja kiinteistö</w:t>
      </w:r>
      <w:r w:rsidR="00B11937">
        <w:t xml:space="preserve">turvallisuuteen </w:t>
      </w:r>
      <w:r>
        <w:t xml:space="preserve">liittyvät tiedot. </w:t>
      </w:r>
    </w:p>
    <w:p w:rsidR="000F3C5B" w:rsidRPr="00CE4B60" w:rsidRDefault="000F3C5B" w:rsidP="000A20B0">
      <w:pPr>
        <w:numPr>
          <w:ilvl w:val="0"/>
          <w:numId w:val="5"/>
        </w:numPr>
        <w:spacing w:after="0" w:line="276" w:lineRule="auto"/>
        <w:contextualSpacing/>
        <w:jc w:val="both"/>
      </w:pPr>
      <w:r w:rsidRPr="00CE4B60">
        <w:t xml:space="preserve">Käsittelen vain työtehtävieni edellyttämiä tietoja. </w:t>
      </w:r>
      <w:r w:rsidR="00B11937">
        <w:t>T</w:t>
      </w:r>
      <w:r w:rsidRPr="00CE4B60">
        <w:t>yökavereiden, lähiomaisten, naapureiden tai julkisuuden henkilöiden tietoja</w:t>
      </w:r>
      <w:r w:rsidR="00B11937">
        <w:t xml:space="preserve"> en käsittele</w:t>
      </w:r>
      <w:r w:rsidRPr="00CE4B60">
        <w:t xml:space="preserve">, mikäli työtehtäväni eivät sitä edellytä. </w:t>
      </w:r>
    </w:p>
    <w:p w:rsidR="00B11937" w:rsidRDefault="000F3C5B" w:rsidP="00B11937">
      <w:pPr>
        <w:pStyle w:val="Luettelokappale"/>
        <w:numPr>
          <w:ilvl w:val="0"/>
          <w:numId w:val="5"/>
        </w:numPr>
        <w:spacing w:after="120" w:line="20" w:lineRule="atLeast"/>
        <w:jc w:val="both"/>
      </w:pPr>
      <w:r>
        <w:t>Vastaan käyttäjätunnuksillani ja/tai varmennekortin tunnuksillani tapahtuvasta tietojen käytöstä.</w:t>
      </w:r>
    </w:p>
    <w:p w:rsidR="000F3C5B" w:rsidRDefault="00B11937" w:rsidP="00B11937">
      <w:pPr>
        <w:pStyle w:val="Luettelokappale"/>
        <w:numPr>
          <w:ilvl w:val="0"/>
          <w:numId w:val="5"/>
        </w:numPr>
        <w:spacing w:after="120" w:line="20" w:lineRule="atLeast"/>
        <w:jc w:val="both"/>
      </w:pPr>
      <w:r>
        <w:t>En luovuta t</w:t>
      </w:r>
      <w:r w:rsidR="000F3C5B">
        <w:t>unnuksia</w:t>
      </w:r>
      <w:r>
        <w:t>ni</w:t>
      </w:r>
      <w:r w:rsidR="000F3C5B">
        <w:t xml:space="preserve"> toisen henkilön käyttöön.</w:t>
      </w:r>
    </w:p>
    <w:p w:rsidR="000F3C5B" w:rsidRDefault="000F3C5B" w:rsidP="000A20B0">
      <w:pPr>
        <w:pStyle w:val="Luettelokappale"/>
        <w:numPr>
          <w:ilvl w:val="0"/>
          <w:numId w:val="5"/>
        </w:numPr>
        <w:spacing w:after="120" w:line="20" w:lineRule="atLeast"/>
        <w:jc w:val="both"/>
      </w:pPr>
      <w:r>
        <w:t>Vastaan käytössäni olevasta kannettavasta tietokoneesta tai muusta laitteesta niin, ettei laite ja siinä olevat tiedot joudu vääriin käsiin.</w:t>
      </w:r>
    </w:p>
    <w:p w:rsidR="000F3C5B" w:rsidRDefault="000F3C5B" w:rsidP="000A20B0">
      <w:pPr>
        <w:pStyle w:val="Luettelokappale"/>
        <w:numPr>
          <w:ilvl w:val="0"/>
          <w:numId w:val="5"/>
        </w:numPr>
        <w:spacing w:after="120" w:line="20" w:lineRule="atLeast"/>
        <w:jc w:val="both"/>
      </w:pPr>
      <w:r>
        <w:t>Olen tietoinen, että tietojärjestelmissä käyntini ja siellä tehdyt tapahtumat kirjautuvat lokitiedostoihin ja epäillystä väärinkäytöstä raportoidaan esi</w:t>
      </w:r>
      <w:r w:rsidR="001A102E">
        <w:t>henkilölle</w:t>
      </w:r>
      <w:r>
        <w:t xml:space="preserve"> ja tarvittaessa myös viranomaisille sekä henkilölle, jonka tiedoista on kyse.</w:t>
      </w:r>
    </w:p>
    <w:p w:rsidR="000F3C5B" w:rsidRDefault="000F3C5B" w:rsidP="000A20B0">
      <w:pPr>
        <w:pStyle w:val="Luettelokappale"/>
        <w:numPr>
          <w:ilvl w:val="0"/>
          <w:numId w:val="5"/>
        </w:numPr>
        <w:spacing w:after="120" w:line="20" w:lineRule="atLeast"/>
        <w:jc w:val="both"/>
      </w:pPr>
      <w:r>
        <w:t xml:space="preserve">Olen tietoinen, että tietojen väärinkäyttö tai tahallinen ohjeiden vastainen toiminta on lainsäädännössä rangaistava teko. </w:t>
      </w:r>
      <w:r w:rsidR="00242F77">
        <w:rPr>
          <w:rFonts w:eastAsia="Times New Roman" w:cstheme="minorHAnsi"/>
          <w:color w:val="000000"/>
          <w:sz w:val="21"/>
          <w:szCs w:val="21"/>
          <w:lang w:eastAsia="fi-FI"/>
        </w:rPr>
        <w:t>Rangaistavaa menettelyä henkilö</w:t>
      </w:r>
      <w:r w:rsidR="001A102E">
        <w:rPr>
          <w:rFonts w:eastAsia="Times New Roman" w:cstheme="minorHAnsi"/>
          <w:color w:val="000000"/>
          <w:sz w:val="21"/>
          <w:szCs w:val="21"/>
          <w:lang w:eastAsia="fi-FI"/>
        </w:rPr>
        <w:t>tietojen käsittelyssä</w:t>
      </w:r>
      <w:r w:rsidR="00242F77">
        <w:rPr>
          <w:rFonts w:eastAsia="Times New Roman" w:cstheme="minorHAnsi"/>
          <w:color w:val="000000"/>
          <w:sz w:val="21"/>
          <w:szCs w:val="21"/>
          <w:lang w:eastAsia="fi-FI"/>
        </w:rPr>
        <w:t xml:space="preserve"> koskevat säännökset sisältyvät EU:n yleiseen tietosuoja-asetukseen, tietosuojalakiin ja rikoslakiin. Tietojen oikeudettomasta käytöstä voi seurata rikos-, työ- ja vahingonkorvausoikeudellisia seuraamuksia.</w:t>
      </w:r>
    </w:p>
    <w:p w:rsidR="000F3C5B" w:rsidRDefault="000F3C5B" w:rsidP="000A20B0">
      <w:pPr>
        <w:pStyle w:val="Luettelokappale"/>
        <w:spacing w:after="120" w:line="20" w:lineRule="atLeast"/>
        <w:jc w:val="both"/>
      </w:pPr>
    </w:p>
    <w:p w:rsidR="008A7792" w:rsidRDefault="000F3C5B" w:rsidP="000A20B0">
      <w:pPr>
        <w:pStyle w:val="Eivli"/>
        <w:jc w:val="both"/>
      </w:pPr>
      <w:r>
        <w:t>Olen lukenut tämän sitoumuksen ja ymmärrän sen sisällön ja merkityksen.</w:t>
      </w:r>
      <w:r w:rsidR="008A7792">
        <w:t xml:space="preserve"> </w:t>
      </w:r>
    </w:p>
    <w:p w:rsidR="000F3C5B" w:rsidRDefault="008A7792" w:rsidP="000A20B0">
      <w:pPr>
        <w:pStyle w:val="Eivli"/>
        <w:jc w:val="both"/>
      </w:pPr>
      <w:r>
        <w:t>Olen saanut tiedokseni henkilöstön tietoturva- ja tietosuojaoppaan sekä ohjeet työtehtävääni koskien.</w:t>
      </w:r>
    </w:p>
    <w:p w:rsidR="000F3C5B" w:rsidRDefault="000F3C5B" w:rsidP="000A20B0">
      <w:pPr>
        <w:pStyle w:val="Eivli"/>
        <w:jc w:val="both"/>
      </w:pPr>
      <w:r>
        <w:t xml:space="preserve"> </w:t>
      </w:r>
    </w:p>
    <w:p w:rsidR="000F3C5B" w:rsidRDefault="000F3C5B" w:rsidP="000A20B0">
      <w:pPr>
        <w:pStyle w:val="Eivli"/>
        <w:jc w:val="both"/>
      </w:pPr>
      <w:r>
        <w:t>Paikka ja aika:__________________________      _____ / _____ 20_____</w:t>
      </w:r>
    </w:p>
    <w:p w:rsidR="000F3C5B" w:rsidRDefault="000F3C5B" w:rsidP="000A20B0">
      <w:pPr>
        <w:pStyle w:val="Eivli"/>
        <w:jc w:val="both"/>
      </w:pPr>
    </w:p>
    <w:p w:rsidR="000F3C5B" w:rsidRDefault="000F3C5B" w:rsidP="000A20B0">
      <w:pPr>
        <w:pStyle w:val="Eivli"/>
        <w:jc w:val="both"/>
      </w:pPr>
    </w:p>
    <w:p w:rsidR="000F3C5B" w:rsidRDefault="000F3C5B" w:rsidP="000A20B0">
      <w:pPr>
        <w:pStyle w:val="Eivli"/>
        <w:jc w:val="both"/>
      </w:pPr>
      <w:r>
        <w:t>___________________________________________</w:t>
      </w:r>
      <w:r>
        <w:tab/>
        <w:t>________________________________________</w:t>
      </w:r>
    </w:p>
    <w:p w:rsidR="000F3C5B" w:rsidRDefault="000F3C5B" w:rsidP="000A20B0">
      <w:pPr>
        <w:pStyle w:val="Eivli"/>
        <w:jc w:val="both"/>
      </w:pPr>
      <w:r>
        <w:t>Työntekijän nimi</w:t>
      </w:r>
      <w:r>
        <w:tab/>
      </w:r>
      <w:r>
        <w:tab/>
      </w:r>
      <w:r>
        <w:tab/>
        <w:t>Työyksikkö</w:t>
      </w:r>
      <w:r>
        <w:tab/>
      </w:r>
      <w:r>
        <w:tab/>
      </w:r>
    </w:p>
    <w:p w:rsidR="000F3C5B" w:rsidRDefault="000F3C5B" w:rsidP="000A20B0">
      <w:pPr>
        <w:pStyle w:val="Eivli"/>
        <w:jc w:val="both"/>
      </w:pPr>
    </w:p>
    <w:p w:rsidR="000F3C5B" w:rsidRDefault="000F3C5B" w:rsidP="000A20B0">
      <w:pPr>
        <w:pStyle w:val="Eivli"/>
        <w:jc w:val="both"/>
      </w:pPr>
      <w:r>
        <w:t>____________________________________________</w:t>
      </w:r>
      <w:r>
        <w:tab/>
        <w:t>________________________________________</w:t>
      </w:r>
    </w:p>
    <w:p w:rsidR="006E0171" w:rsidRPr="00472749" w:rsidRDefault="000F3C5B" w:rsidP="000A20B0">
      <w:pPr>
        <w:ind w:left="0"/>
        <w:jc w:val="both"/>
        <w:rPr>
          <w:rFonts w:cstheme="minorHAnsi"/>
        </w:rPr>
        <w:sectPr w:rsidR="006E0171" w:rsidRPr="00472749" w:rsidSect="007D689B">
          <w:headerReference w:type="default" r:id="rId105"/>
          <w:pgSz w:w="11906" w:h="16838"/>
          <w:pgMar w:top="1135" w:right="1134" w:bottom="851" w:left="1134" w:header="708" w:footer="708" w:gutter="0"/>
          <w:pgNumType w:start="1"/>
          <w:cols w:space="708"/>
          <w:docGrid w:linePitch="360"/>
        </w:sectPr>
      </w:pPr>
      <w:r>
        <w:t>Työntekijän allekirjoitus</w:t>
      </w:r>
      <w:r>
        <w:tab/>
      </w:r>
      <w:r>
        <w:tab/>
      </w:r>
      <w:r>
        <w:tab/>
        <w:t>Esimiehen allekirjoitus</w:t>
      </w:r>
      <w:r w:rsidR="0013404A">
        <w:rPr>
          <w:rFonts w:cstheme="minorHAnsi"/>
        </w:rPr>
        <w:t xml:space="preserve"> </w:t>
      </w:r>
    </w:p>
    <w:p w:rsidR="00CC73AC" w:rsidRDefault="002C7567" w:rsidP="00CC73AC">
      <w:pPr>
        <w:ind w:left="0"/>
        <w:rPr>
          <w:rFonts w:cstheme="minorHAnsi"/>
        </w:rPr>
        <w:sectPr w:rsidR="00CC73AC" w:rsidSect="005C2A86">
          <w:pgSz w:w="16838" w:h="11906" w:orient="landscape"/>
          <w:pgMar w:top="709" w:right="720" w:bottom="720" w:left="720" w:header="142" w:footer="708" w:gutter="0"/>
          <w:cols w:space="708"/>
          <w:docGrid w:linePitch="360"/>
        </w:sectPr>
      </w:pPr>
      <w:r>
        <w:rPr>
          <w:noProof/>
        </w:rPr>
        <w:lastRenderedPageBreak/>
        <mc:AlternateContent>
          <mc:Choice Requires="wps">
            <w:drawing>
              <wp:anchor distT="0" distB="0" distL="114300" distR="114300" simplePos="0" relativeHeight="251673088" behindDoc="0" locked="0" layoutInCell="1" allowOverlap="1" wp14:anchorId="434E45C6" wp14:editId="2252A23A">
                <wp:simplePos x="0" y="0"/>
                <wp:positionH relativeFrom="column">
                  <wp:posOffset>6686550</wp:posOffset>
                </wp:positionH>
                <wp:positionV relativeFrom="paragraph">
                  <wp:posOffset>1264285</wp:posOffset>
                </wp:positionV>
                <wp:extent cx="1769110" cy="1114425"/>
                <wp:effectExtent l="0" t="0" r="2540" b="9525"/>
                <wp:wrapNone/>
                <wp:docPr id="3" name="Suorakulmi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1114425"/>
                        </a:xfrm>
                        <a:prstGeom prst="rect">
                          <a:avLst/>
                        </a:prstGeom>
                        <a:solidFill>
                          <a:schemeClr val="accent4">
                            <a:lumMod val="75000"/>
                            <a:alpha val="65098"/>
                          </a:schemeClr>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rsidR="00663AD1" w:rsidRDefault="00663AD1" w:rsidP="00CC73AC">
                            <w:pPr>
                              <w:spacing w:after="0"/>
                              <w:ind w:left="0"/>
                              <w:rPr>
                                <w:sz w:val="32"/>
                                <w:szCs w:val="32"/>
                              </w:rPr>
                            </w:pPr>
                            <w:r w:rsidRPr="0066121E">
                              <w:rPr>
                                <w:sz w:val="32"/>
                                <w:szCs w:val="32"/>
                              </w:rPr>
                              <w:t>Tietosuojavastaava</w:t>
                            </w:r>
                          </w:p>
                          <w:p w:rsidR="00663AD1" w:rsidRPr="00CC73AC" w:rsidRDefault="00663AD1" w:rsidP="00CC73AC">
                            <w:pPr>
                              <w:spacing w:after="0"/>
                              <w:ind w:left="0"/>
                              <w:jc w:val="center"/>
                              <w:rPr>
                                <w:sz w:val="24"/>
                                <w:szCs w:val="24"/>
                              </w:rPr>
                            </w:pPr>
                            <w:r>
                              <w:rPr>
                                <w:sz w:val="24"/>
                                <w:szCs w:val="24"/>
                              </w:rPr>
                              <w:t>Osallistuu tietosuojan asiantuntijana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E45C6" id="Suorakulmio 3" o:spid="_x0000_s1042" style="position:absolute;margin-left:526.5pt;margin-top:99.55pt;width:139.3pt;height:8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hQvwIAAPEFAAAOAAAAZHJzL2Uyb0RvYy54bWysVNtuGyEQfa/Uf0C8N7vr2E5iZR1ZiVJV&#10;cpOoTpVnzEJ2FWAo4Fu/vgN7qZtGrVT1BcFczswcZubyaq8V2QrnGzAlLU5ySoThUDXmuaRfH28/&#10;nFPiAzMVU2BESQ/C06v5+3eXOzsTI6hBVcIRBDF+trMlrUOwsyzzvBaa+ROwwqBSgtMs4NM9Z5Vj&#10;O0TXKhvl+TTbgausAy68R+lNq6TzhC+l4OFeSi8CUSXF3EI6XTrX8czml2z27JitG96lwf4hC80a&#10;g0EHqBsWGNm45jco3XAHHmQ44aAzkLLhItWA1RT5q2pWNbMi1YLkeDvQ5P8fLL/bPjjSVCU9pcQw&#10;jV+02oBjLxulGyCnkaCd9TO0W9kHF0v0dgn8xaMi+0UTH76z2Uunoy0WSPaJ7cPAttgHwlFYnE0v&#10;igI/haOuKIrxeDSJ4TI2692t8+GjAE3ipaQOvzOxzLZLH1rT3iRlBqqpbhul0iO2kLhWjmwZfj7j&#10;XJgwTu5qoz9D1crPJnnetQFTtmatdDrJL867ZFIvRqCUmj+OoUyMZCDGbNOJkkRLy0TiJByUiHbK&#10;fBESucbaRymPAfk4xU5Vs0q04qLPEIkZPFIuCTAiS4w/YBd/wm6z7Oyjq0hDMjjnf3cePFJkMGFw&#10;1o0B9xaACkVHpmzte5JaaiJLYb/epz4spn3PraE6YHM6aKfWW37bYB8smQ8PzOGYYu/g6gn3eEgF&#10;u5JCd6OkBvf9LXm0x+lBLSU7HPuS+m8b5gQl6pPBubrANox7Ij3Gk7MRPtyxZn2sMRt9DdhcBS45&#10;y9M12gfVX6UD/YQbahGjoooZjrFLyoPrH9ehXUe447hYLJIZ7gbLwtKsLI/gkejY54/7J+ZsNwwB&#10;5+gO+hXBZq9morWNngYWmwCySQMTqW557b4A90rqpW4HxsV1/E5WPzf1/AcAAAD//wMAUEsDBBQA&#10;BgAIAAAAIQBg6HXQ4wAAAA0BAAAPAAAAZHJzL2Rvd25yZXYueG1sTI/BTsMwEETvSPyDtUjcqB1S&#10;UhriVICEEBUSou0Bbm5s4qjxOordJvl7tie47WhHM2+K1ehadjJ9aDxKSGYCmMHK6wZrCbvty809&#10;sBAVatV6NBImE2BVXl4UKtd+wE9z2sSaUQiGXEmwMXY556Gyxqkw851B+v343qlIsq+57tVA4a7l&#10;t0Jk3KkGqcGqzjxbUx02RyfhOxmeDk7sPuL83X7F12ZaD2+TlNdX4+MDsGjG+GeGMz6hQ0lMe39E&#10;HVhLWtylNCbStVwmwM6WNE0yYHsJ6WKeAS8L/n9F+QsAAP//AwBQSwECLQAUAAYACAAAACEAtoM4&#10;kv4AAADhAQAAEwAAAAAAAAAAAAAAAAAAAAAAW0NvbnRlbnRfVHlwZXNdLnhtbFBLAQItABQABgAI&#10;AAAAIQA4/SH/1gAAAJQBAAALAAAAAAAAAAAAAAAAAC8BAABfcmVscy8ucmVsc1BLAQItABQABgAI&#10;AAAAIQAQJkhQvwIAAPEFAAAOAAAAAAAAAAAAAAAAAC4CAABkcnMvZTJvRG9jLnhtbFBLAQItABQA&#10;BgAIAAAAIQBg6HXQ4wAAAA0BAAAPAAAAAAAAAAAAAAAAABkFAABkcnMvZG93bnJldi54bWxQSwUG&#10;AAAAAAQABADzAAAAKQYAAAAA&#10;" fillcolor="#bf8f00 [2407]" stroked="f" strokeweight="1pt">
                <v:fill opacity="42662f"/>
                <v:textbox>
                  <w:txbxContent>
                    <w:p w:rsidR="00663AD1" w:rsidRDefault="00663AD1" w:rsidP="00CC73AC">
                      <w:pPr>
                        <w:spacing w:after="0"/>
                        <w:ind w:left="0"/>
                        <w:rPr>
                          <w:sz w:val="32"/>
                          <w:szCs w:val="32"/>
                        </w:rPr>
                      </w:pPr>
                      <w:r w:rsidRPr="0066121E">
                        <w:rPr>
                          <w:sz w:val="32"/>
                          <w:szCs w:val="32"/>
                        </w:rPr>
                        <w:t>Tietosuojavastaava</w:t>
                      </w:r>
                    </w:p>
                    <w:p w:rsidR="00663AD1" w:rsidRPr="00CC73AC" w:rsidRDefault="00663AD1" w:rsidP="00CC73AC">
                      <w:pPr>
                        <w:spacing w:after="0"/>
                        <w:ind w:left="0"/>
                        <w:jc w:val="center"/>
                        <w:rPr>
                          <w:sz w:val="24"/>
                          <w:szCs w:val="24"/>
                        </w:rPr>
                      </w:pPr>
                      <w:r>
                        <w:rPr>
                          <w:sz w:val="24"/>
                          <w:szCs w:val="24"/>
                        </w:rPr>
                        <w:t>Osallistuu tietosuojan asiantuntijana</w:t>
                      </w:r>
                    </w:p>
                  </w:txbxContent>
                </v:textbox>
              </v:rect>
            </w:pict>
          </mc:Fallback>
        </mc:AlternateContent>
      </w:r>
      <w:r>
        <w:rPr>
          <w:noProof/>
        </w:rPr>
        <mc:AlternateContent>
          <mc:Choice Requires="wps">
            <w:drawing>
              <wp:anchor distT="0" distB="0" distL="114300" distR="114300" simplePos="0" relativeHeight="251672064" behindDoc="1" locked="0" layoutInCell="1" allowOverlap="1" wp14:anchorId="6F433D90" wp14:editId="12ABC4DA">
                <wp:simplePos x="0" y="0"/>
                <wp:positionH relativeFrom="column">
                  <wp:posOffset>274320</wp:posOffset>
                </wp:positionH>
                <wp:positionV relativeFrom="paragraph">
                  <wp:posOffset>255270</wp:posOffset>
                </wp:positionV>
                <wp:extent cx="9246235" cy="6134100"/>
                <wp:effectExtent l="0" t="0" r="0" b="0"/>
                <wp:wrapNone/>
                <wp:docPr id="1" name="Suorakulmio: Pyöristetyt kulma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6235" cy="6134100"/>
                        </a:xfrm>
                        <a:prstGeom prst="roundRect">
                          <a:avLst/>
                        </a:prstGeom>
                        <a:solidFill>
                          <a:srgbClr val="FDF3ED"/>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F63D" id="Suorakulmio: Pyöristetyt kulmat 1" o:spid="_x0000_s1026" style="position:absolute;margin-left:21.6pt;margin-top:20.1pt;width:728.05pt;height:48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1ZnAIAAIAFAAAOAAAAZHJzL2Uyb0RvYy54bWysVM1uEzEQviPxDpbvdJM0LXTVTRU1BCFF&#10;bdQU9ex47cSq12NsbzbhwXgBXoyxd7MtpRIIcbFszzf/38zl1b7SZCecV2AKOjwZUCIMh1KZTUG/&#10;3M/ffaDEB2ZKpsGIgh6Ep1eTt28uG5uLEWxBl8IRNGJ83tiCbkOweZZ5vhUV8ydghUGhBFexgE+3&#10;yUrHGrRe6Ww0GJxnDbjSOuDCe/ydtUI6SfalFDzcSulFILqgGFtIp0vnOp7Z5JLlG8fsVvEuDPYP&#10;UVRMGXTam5qxwEjt1G+mKsUdeJDhhEOVgZSKi5QDZjMcvMhmtWVWpFywON72ZfL/zyy/2S0dUSX2&#10;jhLDKmzRqgbHHmtdKcjJ8vDju1M+iHAIJH6yQIaxao31OSqv7NLFvL1dAH/0KMh+kcSH7zB76aqI&#10;xazJPrXg0LdA7APh+HkxGp+PTs8o4Sg7H56Oh4PUpIzlR3XrfPgkoCLxUlAHtSnvsNGp/my38CFG&#10;wfIjLoUHWpVzpXV6uM36WjuyY0iK+Wx++nEWM0IV/wRLabSRpxzCQYuorM2dkFgwjHWYPCaqit4e&#10;41yYMOoMJnRUk+i7Vxz9WbHDR1WRaNwr/4XXXiN5BhN65UoZcK95Lx9TV7EGssV3jfRt3rEEaygP&#10;yBUH7RB5y+cKO7BgPiyZw6nB+cJNEG7xkBqagkJ3o2QL7ttr/xGPZEYpJQ1OYUH915o5QYn+bJDm&#10;F8PxOI5teozP3o/w4Z5L1s8lpq6uAXuKVMbo0jXigz5epYPqARfGNHpFETMcfReUB3d8XId2O+DK&#10;4WI6TTAcVcvCwqwsP3Y9kut+/8Cc7WgYkME3cJxYlr8gYouN/TAwrQNIlVj6VNeu3jjmiYndSop7&#10;5Pk7oZ4W5+QnAAAA//8DAFBLAwQUAAYACAAAACEABgt7zdsAAAALAQAADwAAAGRycy9kb3ducmV2&#10;LnhtbExPy07DMBC8I/EP1iJxozZuQU2IUwGCA3Ai8AFOvE2ixusodtrw92xPcJpdzWgexW7xgzji&#10;FPtABm5XCgRSE1xPrYHvr9ebLYiYLDk7BEIDPxhhV15eFDZ34USfeKxSK9iEYm4NdCmNuZSx6dDb&#10;uAojEnP7MHmb+J1a6SZ7YnM/SK3UvfS2J07o7IjPHTaHavYG7kadLbHR1cuHepvbOtqnbXw35vpq&#10;eXwAkXBJf2I41+fqUHKnOszkohgMbNaalYyK8cxvsmwNouaLczXIspD/N5S/AAAA//8DAFBLAQIt&#10;ABQABgAIAAAAIQC2gziS/gAAAOEBAAATAAAAAAAAAAAAAAAAAAAAAABbQ29udGVudF9UeXBlc10u&#10;eG1sUEsBAi0AFAAGAAgAAAAhADj9If/WAAAAlAEAAAsAAAAAAAAAAAAAAAAALwEAAF9yZWxzLy5y&#10;ZWxzUEsBAi0AFAAGAAgAAAAhALIHTVmcAgAAgAUAAA4AAAAAAAAAAAAAAAAALgIAAGRycy9lMm9E&#10;b2MueG1sUEsBAi0AFAAGAAgAAAAhAAYLe83bAAAACwEAAA8AAAAAAAAAAAAAAAAA9gQAAGRycy9k&#10;b3ducmV2LnhtbFBLBQYAAAAABAAEAPMAAAD+BQAAAAA=&#10;" fillcolor="#fdf3ed" strokecolor="#ed7d31 [3205]" strokeweight=".5pt">
                <v:stroke joinstyle="miter"/>
                <v:path arrowok="t"/>
              </v:roundrect>
            </w:pict>
          </mc:Fallback>
        </mc:AlternateContent>
      </w:r>
      <w:r w:rsidR="00CC73AC">
        <w:rPr>
          <w:noProof/>
        </w:rPr>
        <w:drawing>
          <wp:anchor distT="0" distB="0" distL="114300" distR="114300" simplePos="0" relativeHeight="251659264" behindDoc="0" locked="0" layoutInCell="1" allowOverlap="1" wp14:anchorId="292A3D67" wp14:editId="2D53D844">
            <wp:simplePos x="0" y="0"/>
            <wp:positionH relativeFrom="column">
              <wp:posOffset>377217</wp:posOffset>
            </wp:positionH>
            <wp:positionV relativeFrom="paragraph">
              <wp:posOffset>511424</wp:posOffset>
            </wp:positionV>
            <wp:extent cx="9010650" cy="5629275"/>
            <wp:effectExtent l="38100" t="0" r="19050" b="0"/>
            <wp:wrapNone/>
            <wp:docPr id="152337995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page">
              <wp14:pctWidth>0</wp14:pctWidth>
            </wp14:sizeRelH>
            <wp14:sizeRelV relativeFrom="page">
              <wp14:pctHeight>0</wp14:pctHeight>
            </wp14:sizeRelV>
          </wp:anchor>
        </w:drawing>
      </w:r>
      <w:r w:rsidR="00CC73AC">
        <w:rPr>
          <w:rFonts w:cstheme="minorHAnsi"/>
        </w:rPr>
        <w:t>Liite 2.  Tietoturvan ja tietosuojan vastu</w:t>
      </w:r>
      <w:r w:rsidR="0009100D">
        <w:rPr>
          <w:rFonts w:cstheme="minorHAnsi"/>
        </w:rPr>
        <w:t>iden organisointi</w:t>
      </w:r>
    </w:p>
    <w:p w:rsidR="00D53163" w:rsidRDefault="00D53163" w:rsidP="00E23262">
      <w:pPr>
        <w:ind w:left="0"/>
        <w:rPr>
          <w:rFonts w:cstheme="minorHAnsi"/>
          <w:noProof/>
          <w:lang w:eastAsia="fi-FI"/>
        </w:rPr>
      </w:pPr>
      <w:r>
        <w:rPr>
          <w:rFonts w:cstheme="minorHAnsi"/>
        </w:rPr>
        <w:lastRenderedPageBreak/>
        <w:t>L</w:t>
      </w:r>
      <w:r w:rsidRPr="00472749">
        <w:rPr>
          <w:rFonts w:cstheme="minorHAnsi"/>
        </w:rPr>
        <w:t xml:space="preserve">IITE </w:t>
      </w:r>
      <w:r w:rsidR="0057635C">
        <w:rPr>
          <w:rFonts w:cstheme="minorHAnsi"/>
        </w:rPr>
        <w:t>3</w:t>
      </w:r>
      <w:r w:rsidRPr="00472749">
        <w:rPr>
          <w:rFonts w:cstheme="minorHAnsi"/>
        </w:rPr>
        <w:t xml:space="preserve">. </w:t>
      </w:r>
      <w:r w:rsidR="007927C5">
        <w:rPr>
          <w:rFonts w:cstheme="minorHAnsi"/>
        </w:rPr>
        <w:t>T</w:t>
      </w:r>
      <w:r w:rsidRPr="00472749">
        <w:rPr>
          <w:rFonts w:cstheme="minorHAnsi"/>
        </w:rPr>
        <w:t>ietoturva</w:t>
      </w:r>
      <w:r w:rsidR="007927C5">
        <w:rPr>
          <w:rFonts w:cstheme="minorHAnsi"/>
        </w:rPr>
        <w:t>n</w:t>
      </w:r>
      <w:r w:rsidR="002650CB">
        <w:rPr>
          <w:rFonts w:cstheme="minorHAnsi"/>
        </w:rPr>
        <w:t xml:space="preserve"> tai tietosuojan</w:t>
      </w:r>
      <w:r w:rsidRPr="00472749">
        <w:rPr>
          <w:rFonts w:cstheme="minorHAnsi"/>
        </w:rPr>
        <w:t xml:space="preserve"> vaarantumisepäilyn selvitysprosessi.</w:t>
      </w:r>
      <w:r w:rsidRPr="00472749">
        <w:rPr>
          <w:rFonts w:cstheme="minorHAnsi"/>
          <w:noProof/>
          <w:lang w:eastAsia="fi-FI"/>
        </w:rPr>
        <w:t xml:space="preserve"> </w:t>
      </w:r>
      <w:r w:rsidR="00C60CD2" w:rsidRPr="00C60CD2">
        <w:rPr>
          <w:rFonts w:cstheme="minorHAnsi"/>
          <w:noProof/>
          <w:lang w:eastAsia="fi-FI"/>
        </w:rPr>
        <w:drawing>
          <wp:inline distT="0" distB="0" distL="0" distR="0" wp14:anchorId="780E9001" wp14:editId="630ACDF7">
            <wp:extent cx="9670226" cy="643182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111">
                      <a:extLst>
                        <a:ext uri="{28A0092B-C50C-407E-A947-70E740481C1C}">
                          <a14:useLocalDpi xmlns:a14="http://schemas.microsoft.com/office/drawing/2010/main" val="0"/>
                        </a:ext>
                      </a:extLst>
                    </a:blip>
                    <a:stretch>
                      <a:fillRect/>
                    </a:stretch>
                  </pic:blipFill>
                  <pic:spPr>
                    <a:xfrm>
                      <a:off x="0" y="0"/>
                      <a:ext cx="9670226" cy="6431825"/>
                    </a:xfrm>
                    <a:prstGeom prst="rect">
                      <a:avLst/>
                    </a:prstGeom>
                  </pic:spPr>
                </pic:pic>
              </a:graphicData>
            </a:graphic>
          </wp:inline>
        </w:drawing>
      </w:r>
    </w:p>
    <w:p w:rsidR="00A376A0" w:rsidRDefault="00A376A0" w:rsidP="000A20B0">
      <w:pPr>
        <w:jc w:val="both"/>
        <w:rPr>
          <w:rFonts w:cstheme="minorHAnsi"/>
        </w:rPr>
      </w:pPr>
      <w:r>
        <w:rPr>
          <w:rFonts w:cstheme="minorHAnsi"/>
        </w:rPr>
        <w:lastRenderedPageBreak/>
        <w:t xml:space="preserve">LIITE </w:t>
      </w:r>
      <w:r w:rsidR="0057635C">
        <w:rPr>
          <w:rFonts w:cstheme="minorHAnsi"/>
        </w:rPr>
        <w:t>4</w:t>
      </w:r>
      <w:r>
        <w:rPr>
          <w:rFonts w:cstheme="minorHAnsi"/>
        </w:rPr>
        <w:t>. Tietosuojarikkomusten s</w:t>
      </w:r>
      <w:r w:rsidRPr="00472749">
        <w:rPr>
          <w:rFonts w:cstheme="minorHAnsi"/>
        </w:rPr>
        <w:t xml:space="preserve">euraamustaulukko </w:t>
      </w:r>
    </w:p>
    <w:p w:rsidR="00B90A0A" w:rsidRDefault="00D328C4" w:rsidP="009476BA">
      <w:pPr>
        <w:jc w:val="center"/>
        <w:rPr>
          <w:rFonts w:cstheme="minorHAnsi"/>
        </w:rPr>
      </w:pPr>
      <w:r w:rsidRPr="008B2945">
        <w:rPr>
          <w:rFonts w:cstheme="minorHAnsi"/>
          <w:noProof/>
          <w:lang w:eastAsia="fi-FI"/>
        </w:rPr>
        <w:drawing>
          <wp:inline distT="0" distB="0" distL="0" distR="0" wp14:anchorId="12BB94DB" wp14:editId="12BB94DC">
            <wp:extent cx="7992110" cy="6276975"/>
            <wp:effectExtent l="0" t="0" r="8890" b="952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7992593" cy="6277354"/>
                    </a:xfrm>
                    <a:prstGeom prst="rect">
                      <a:avLst/>
                    </a:prstGeom>
                  </pic:spPr>
                </pic:pic>
              </a:graphicData>
            </a:graphic>
          </wp:inline>
        </w:drawing>
      </w:r>
    </w:p>
    <w:sectPr w:rsidR="00B90A0A" w:rsidSect="005C2A86">
      <w:pgSz w:w="16838" w:h="11906" w:orient="landscape"/>
      <w:pgMar w:top="709" w:right="720" w:bottom="720"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AD1" w:rsidRDefault="00663AD1" w:rsidP="00D26660">
      <w:pPr>
        <w:spacing w:after="0" w:line="240" w:lineRule="auto"/>
      </w:pPr>
      <w:r>
        <w:separator/>
      </w:r>
    </w:p>
  </w:endnote>
  <w:endnote w:type="continuationSeparator" w:id="0">
    <w:p w:rsidR="00663AD1" w:rsidRDefault="00663AD1" w:rsidP="00D26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AD1" w:rsidRDefault="00663AD1" w:rsidP="00D26660">
      <w:pPr>
        <w:spacing w:after="0" w:line="240" w:lineRule="auto"/>
      </w:pPr>
      <w:r>
        <w:separator/>
      </w:r>
    </w:p>
  </w:footnote>
  <w:footnote w:type="continuationSeparator" w:id="0">
    <w:p w:rsidR="00663AD1" w:rsidRDefault="00663AD1" w:rsidP="00D26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809040"/>
      <w:docPartObj>
        <w:docPartGallery w:val="Page Numbers (Top of Page)"/>
        <w:docPartUnique/>
      </w:docPartObj>
    </w:sdtPr>
    <w:sdtEndPr/>
    <w:sdtContent>
      <w:p w:rsidR="00663AD1" w:rsidRDefault="00663AD1">
        <w:pPr>
          <w:pStyle w:val="Yltunniste"/>
          <w:jc w:val="right"/>
        </w:pPr>
        <w:r>
          <w:fldChar w:fldCharType="begin"/>
        </w:r>
        <w:r>
          <w:instrText>PAGE   \* MERGEFORMAT</w:instrText>
        </w:r>
        <w:r>
          <w:fldChar w:fldCharType="separate"/>
        </w:r>
        <w:r>
          <w:rPr>
            <w:noProof/>
          </w:rPr>
          <w:t>9</w:t>
        </w:r>
        <w:r>
          <w:rPr>
            <w:noProof/>
          </w:rPr>
          <w:fldChar w:fldCharType="end"/>
        </w:r>
      </w:p>
    </w:sdtContent>
  </w:sdt>
  <w:p w:rsidR="00663AD1" w:rsidRDefault="00663AD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AD1" w:rsidRPr="0034620E" w:rsidRDefault="00663AD1" w:rsidP="005B4A2C">
    <w:pPr>
      <w:pStyle w:val="Yltunnist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AD1" w:rsidRPr="00A778E1" w:rsidRDefault="00663AD1" w:rsidP="00A778E1">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63996"/>
      <w:docPartObj>
        <w:docPartGallery w:val="Page Numbers (Top of Page)"/>
        <w:docPartUnique/>
      </w:docPartObj>
    </w:sdtPr>
    <w:sdtEndPr/>
    <w:sdtContent>
      <w:p w:rsidR="00663AD1" w:rsidRDefault="001E4FE2">
        <w:pPr>
          <w:pStyle w:val="Yltunniste"/>
          <w:jc w:val="right"/>
        </w:pPr>
      </w:p>
    </w:sdtContent>
  </w:sdt>
  <w:p w:rsidR="00663AD1" w:rsidRDefault="00663AD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21319"/>
    <w:multiLevelType w:val="hybridMultilevel"/>
    <w:tmpl w:val="C236257E"/>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 w15:restartNumberingAfterBreak="0">
    <w:nsid w:val="0987311C"/>
    <w:multiLevelType w:val="hybridMultilevel"/>
    <w:tmpl w:val="D3F60D7E"/>
    <w:lvl w:ilvl="0" w:tplc="980A2674">
      <w:start w:val="1"/>
      <w:numFmt w:val="bullet"/>
      <w:lvlText w:val="•"/>
      <w:lvlJc w:val="left"/>
      <w:pPr>
        <w:ind w:left="720" w:hanging="360"/>
      </w:pPr>
      <w:rPr>
        <w:rFonts w:ascii="Times New Roman" w:hAnsi="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41530FD"/>
    <w:multiLevelType w:val="hybridMultilevel"/>
    <w:tmpl w:val="E5A0F2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C477712"/>
    <w:multiLevelType w:val="hybridMultilevel"/>
    <w:tmpl w:val="58F6326C"/>
    <w:lvl w:ilvl="0" w:tplc="040B000B">
      <w:start w:val="1"/>
      <w:numFmt w:val="bullet"/>
      <w:lvlText w:val=""/>
      <w:lvlJc w:val="left"/>
      <w:pPr>
        <w:ind w:left="1287" w:hanging="360"/>
      </w:pPr>
      <w:rPr>
        <w:rFonts w:ascii="Wingdings" w:hAnsi="Wingdings"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 w15:restartNumberingAfterBreak="0">
    <w:nsid w:val="24325897"/>
    <w:multiLevelType w:val="hybridMultilevel"/>
    <w:tmpl w:val="D2E8C12C"/>
    <w:lvl w:ilvl="0" w:tplc="2D347AC6">
      <w:start w:val="1"/>
      <w:numFmt w:val="bullet"/>
      <w:lvlText w:val="•"/>
      <w:lvlJc w:val="left"/>
      <w:pPr>
        <w:tabs>
          <w:tab w:val="num" w:pos="720"/>
        </w:tabs>
        <w:ind w:left="720" w:hanging="360"/>
      </w:pPr>
      <w:rPr>
        <w:rFonts w:ascii="Times New Roman" w:hAnsi="Times New Roman" w:hint="default"/>
      </w:rPr>
    </w:lvl>
    <w:lvl w:ilvl="1" w:tplc="5C768E7E">
      <w:start w:val="1"/>
      <w:numFmt w:val="bullet"/>
      <w:lvlText w:val="•"/>
      <w:lvlJc w:val="left"/>
      <w:pPr>
        <w:tabs>
          <w:tab w:val="num" w:pos="1440"/>
        </w:tabs>
        <w:ind w:left="1440" w:hanging="360"/>
      </w:pPr>
      <w:rPr>
        <w:rFonts w:ascii="Times New Roman" w:hAnsi="Times New Roman" w:hint="default"/>
      </w:rPr>
    </w:lvl>
    <w:lvl w:ilvl="2" w:tplc="E3CEF08C" w:tentative="1">
      <w:start w:val="1"/>
      <w:numFmt w:val="bullet"/>
      <w:lvlText w:val="•"/>
      <w:lvlJc w:val="left"/>
      <w:pPr>
        <w:tabs>
          <w:tab w:val="num" w:pos="2160"/>
        </w:tabs>
        <w:ind w:left="2160" w:hanging="360"/>
      </w:pPr>
      <w:rPr>
        <w:rFonts w:ascii="Times New Roman" w:hAnsi="Times New Roman" w:hint="default"/>
      </w:rPr>
    </w:lvl>
    <w:lvl w:ilvl="3" w:tplc="B1CEC5C6" w:tentative="1">
      <w:start w:val="1"/>
      <w:numFmt w:val="bullet"/>
      <w:lvlText w:val="•"/>
      <w:lvlJc w:val="left"/>
      <w:pPr>
        <w:tabs>
          <w:tab w:val="num" w:pos="2880"/>
        </w:tabs>
        <w:ind w:left="2880" w:hanging="360"/>
      </w:pPr>
      <w:rPr>
        <w:rFonts w:ascii="Times New Roman" w:hAnsi="Times New Roman" w:hint="default"/>
      </w:rPr>
    </w:lvl>
    <w:lvl w:ilvl="4" w:tplc="FAA2C742" w:tentative="1">
      <w:start w:val="1"/>
      <w:numFmt w:val="bullet"/>
      <w:lvlText w:val="•"/>
      <w:lvlJc w:val="left"/>
      <w:pPr>
        <w:tabs>
          <w:tab w:val="num" w:pos="3600"/>
        </w:tabs>
        <w:ind w:left="3600" w:hanging="360"/>
      </w:pPr>
      <w:rPr>
        <w:rFonts w:ascii="Times New Roman" w:hAnsi="Times New Roman" w:hint="default"/>
      </w:rPr>
    </w:lvl>
    <w:lvl w:ilvl="5" w:tplc="AC7A7964" w:tentative="1">
      <w:start w:val="1"/>
      <w:numFmt w:val="bullet"/>
      <w:lvlText w:val="•"/>
      <w:lvlJc w:val="left"/>
      <w:pPr>
        <w:tabs>
          <w:tab w:val="num" w:pos="4320"/>
        </w:tabs>
        <w:ind w:left="4320" w:hanging="360"/>
      </w:pPr>
      <w:rPr>
        <w:rFonts w:ascii="Times New Roman" w:hAnsi="Times New Roman" w:hint="default"/>
      </w:rPr>
    </w:lvl>
    <w:lvl w:ilvl="6" w:tplc="582C13FC" w:tentative="1">
      <w:start w:val="1"/>
      <w:numFmt w:val="bullet"/>
      <w:lvlText w:val="•"/>
      <w:lvlJc w:val="left"/>
      <w:pPr>
        <w:tabs>
          <w:tab w:val="num" w:pos="5040"/>
        </w:tabs>
        <w:ind w:left="5040" w:hanging="360"/>
      </w:pPr>
      <w:rPr>
        <w:rFonts w:ascii="Times New Roman" w:hAnsi="Times New Roman" w:hint="default"/>
      </w:rPr>
    </w:lvl>
    <w:lvl w:ilvl="7" w:tplc="23D4CB38" w:tentative="1">
      <w:start w:val="1"/>
      <w:numFmt w:val="bullet"/>
      <w:lvlText w:val="•"/>
      <w:lvlJc w:val="left"/>
      <w:pPr>
        <w:tabs>
          <w:tab w:val="num" w:pos="5760"/>
        </w:tabs>
        <w:ind w:left="5760" w:hanging="360"/>
      </w:pPr>
      <w:rPr>
        <w:rFonts w:ascii="Times New Roman" w:hAnsi="Times New Roman" w:hint="default"/>
      </w:rPr>
    </w:lvl>
    <w:lvl w:ilvl="8" w:tplc="C9C89A6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51254DB"/>
    <w:multiLevelType w:val="hybridMultilevel"/>
    <w:tmpl w:val="F2C2AE38"/>
    <w:lvl w:ilvl="0" w:tplc="980A2674">
      <w:start w:val="1"/>
      <w:numFmt w:val="bullet"/>
      <w:lvlText w:val="•"/>
      <w:lvlJc w:val="left"/>
      <w:pPr>
        <w:tabs>
          <w:tab w:val="num" w:pos="720"/>
        </w:tabs>
        <w:ind w:left="720" w:hanging="360"/>
      </w:pPr>
      <w:rPr>
        <w:rFonts w:ascii="Times New Roman" w:hAnsi="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75A01598" w:tentative="1">
      <w:start w:val="1"/>
      <w:numFmt w:val="bullet"/>
      <w:lvlText w:val="•"/>
      <w:lvlJc w:val="left"/>
      <w:pPr>
        <w:tabs>
          <w:tab w:val="num" w:pos="2160"/>
        </w:tabs>
        <w:ind w:left="2160" w:hanging="360"/>
      </w:pPr>
      <w:rPr>
        <w:rFonts w:ascii="Times New Roman" w:hAnsi="Times New Roman" w:hint="default"/>
      </w:rPr>
    </w:lvl>
    <w:lvl w:ilvl="3" w:tplc="D6F2A956" w:tentative="1">
      <w:start w:val="1"/>
      <w:numFmt w:val="bullet"/>
      <w:lvlText w:val="•"/>
      <w:lvlJc w:val="left"/>
      <w:pPr>
        <w:tabs>
          <w:tab w:val="num" w:pos="2880"/>
        </w:tabs>
        <w:ind w:left="2880" w:hanging="360"/>
      </w:pPr>
      <w:rPr>
        <w:rFonts w:ascii="Times New Roman" w:hAnsi="Times New Roman" w:hint="default"/>
      </w:rPr>
    </w:lvl>
    <w:lvl w:ilvl="4" w:tplc="B216A9AE" w:tentative="1">
      <w:start w:val="1"/>
      <w:numFmt w:val="bullet"/>
      <w:lvlText w:val="•"/>
      <w:lvlJc w:val="left"/>
      <w:pPr>
        <w:tabs>
          <w:tab w:val="num" w:pos="3600"/>
        </w:tabs>
        <w:ind w:left="3600" w:hanging="360"/>
      </w:pPr>
      <w:rPr>
        <w:rFonts w:ascii="Times New Roman" w:hAnsi="Times New Roman" w:hint="default"/>
      </w:rPr>
    </w:lvl>
    <w:lvl w:ilvl="5" w:tplc="E96EDFDC" w:tentative="1">
      <w:start w:val="1"/>
      <w:numFmt w:val="bullet"/>
      <w:lvlText w:val="•"/>
      <w:lvlJc w:val="left"/>
      <w:pPr>
        <w:tabs>
          <w:tab w:val="num" w:pos="4320"/>
        </w:tabs>
        <w:ind w:left="4320" w:hanging="360"/>
      </w:pPr>
      <w:rPr>
        <w:rFonts w:ascii="Times New Roman" w:hAnsi="Times New Roman" w:hint="default"/>
      </w:rPr>
    </w:lvl>
    <w:lvl w:ilvl="6" w:tplc="78480810" w:tentative="1">
      <w:start w:val="1"/>
      <w:numFmt w:val="bullet"/>
      <w:lvlText w:val="•"/>
      <w:lvlJc w:val="left"/>
      <w:pPr>
        <w:tabs>
          <w:tab w:val="num" w:pos="5040"/>
        </w:tabs>
        <w:ind w:left="5040" w:hanging="360"/>
      </w:pPr>
      <w:rPr>
        <w:rFonts w:ascii="Times New Roman" w:hAnsi="Times New Roman" w:hint="default"/>
      </w:rPr>
    </w:lvl>
    <w:lvl w:ilvl="7" w:tplc="C0E0FC44" w:tentative="1">
      <w:start w:val="1"/>
      <w:numFmt w:val="bullet"/>
      <w:lvlText w:val="•"/>
      <w:lvlJc w:val="left"/>
      <w:pPr>
        <w:tabs>
          <w:tab w:val="num" w:pos="5760"/>
        </w:tabs>
        <w:ind w:left="5760" w:hanging="360"/>
      </w:pPr>
      <w:rPr>
        <w:rFonts w:ascii="Times New Roman" w:hAnsi="Times New Roman" w:hint="default"/>
      </w:rPr>
    </w:lvl>
    <w:lvl w:ilvl="8" w:tplc="72DA77A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6505593"/>
    <w:multiLevelType w:val="hybridMultilevel"/>
    <w:tmpl w:val="6C8A6B00"/>
    <w:lvl w:ilvl="0" w:tplc="D6AC04A4">
      <w:start w:val="1"/>
      <w:numFmt w:val="decimal"/>
      <w:pStyle w:val="Otsikko2"/>
      <w:lvlText w:val="%1.1."/>
      <w:lvlJc w:val="left"/>
      <w:pPr>
        <w:ind w:left="927" w:hanging="360"/>
      </w:pPr>
      <w:rPr>
        <w:rFonts w:hint="default"/>
      </w:r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7" w15:restartNumberingAfterBreak="0">
    <w:nsid w:val="49574FAC"/>
    <w:multiLevelType w:val="multilevel"/>
    <w:tmpl w:val="4BF2D714"/>
    <w:lvl w:ilvl="0">
      <w:start w:val="1"/>
      <w:numFmt w:val="decimal"/>
      <w:pStyle w:val="Otsikko1"/>
      <w:lvlText w:val="%1."/>
      <w:lvlJc w:val="left"/>
      <w:pPr>
        <w:ind w:left="360" w:hanging="360"/>
      </w:pPr>
      <w:rPr>
        <w:rFonts w:hint="default"/>
      </w:rPr>
    </w:lvl>
    <w:lvl w:ilvl="1">
      <w:start w:val="1"/>
      <w:numFmt w:val="decimal"/>
      <w:isLgl/>
      <w:lvlText w:val="%1.%2."/>
      <w:lvlJc w:val="left"/>
      <w:pPr>
        <w:ind w:left="1146" w:hanging="720"/>
      </w:pPr>
      <w:rPr>
        <w:rFonts w:asciiTheme="minorHAnsi" w:hAnsiTheme="minorHAnsi" w:cstheme="minorHAnsi" w:hint="default"/>
        <w:b/>
        <w:bCs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4D713B73"/>
    <w:multiLevelType w:val="multilevel"/>
    <w:tmpl w:val="CB64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1C7692"/>
    <w:multiLevelType w:val="hybridMultilevel"/>
    <w:tmpl w:val="34BCA204"/>
    <w:lvl w:ilvl="0" w:tplc="E6DC2E12">
      <w:start w:val="1"/>
      <w:numFmt w:val="bullet"/>
      <w:lvlText w:val="•"/>
      <w:lvlJc w:val="left"/>
      <w:pPr>
        <w:tabs>
          <w:tab w:val="num" w:pos="720"/>
        </w:tabs>
        <w:ind w:left="720" w:hanging="360"/>
      </w:pPr>
      <w:rPr>
        <w:rFonts w:ascii="Times New Roman" w:hAnsi="Times New Roman" w:hint="default"/>
      </w:rPr>
    </w:lvl>
    <w:lvl w:ilvl="1" w:tplc="DB04A58A" w:tentative="1">
      <w:start w:val="1"/>
      <w:numFmt w:val="bullet"/>
      <w:lvlText w:val="•"/>
      <w:lvlJc w:val="left"/>
      <w:pPr>
        <w:tabs>
          <w:tab w:val="num" w:pos="1440"/>
        </w:tabs>
        <w:ind w:left="1440" w:hanging="360"/>
      </w:pPr>
      <w:rPr>
        <w:rFonts w:ascii="Times New Roman" w:hAnsi="Times New Roman" w:hint="default"/>
      </w:rPr>
    </w:lvl>
    <w:lvl w:ilvl="2" w:tplc="10A03A68" w:tentative="1">
      <w:start w:val="1"/>
      <w:numFmt w:val="bullet"/>
      <w:lvlText w:val="•"/>
      <w:lvlJc w:val="left"/>
      <w:pPr>
        <w:tabs>
          <w:tab w:val="num" w:pos="2160"/>
        </w:tabs>
        <w:ind w:left="2160" w:hanging="360"/>
      </w:pPr>
      <w:rPr>
        <w:rFonts w:ascii="Times New Roman" w:hAnsi="Times New Roman" w:hint="default"/>
      </w:rPr>
    </w:lvl>
    <w:lvl w:ilvl="3" w:tplc="F3F2213E" w:tentative="1">
      <w:start w:val="1"/>
      <w:numFmt w:val="bullet"/>
      <w:lvlText w:val="•"/>
      <w:lvlJc w:val="left"/>
      <w:pPr>
        <w:tabs>
          <w:tab w:val="num" w:pos="2880"/>
        </w:tabs>
        <w:ind w:left="2880" w:hanging="360"/>
      </w:pPr>
      <w:rPr>
        <w:rFonts w:ascii="Times New Roman" w:hAnsi="Times New Roman" w:hint="default"/>
      </w:rPr>
    </w:lvl>
    <w:lvl w:ilvl="4" w:tplc="C95EAD46" w:tentative="1">
      <w:start w:val="1"/>
      <w:numFmt w:val="bullet"/>
      <w:lvlText w:val="•"/>
      <w:lvlJc w:val="left"/>
      <w:pPr>
        <w:tabs>
          <w:tab w:val="num" w:pos="3600"/>
        </w:tabs>
        <w:ind w:left="3600" w:hanging="360"/>
      </w:pPr>
      <w:rPr>
        <w:rFonts w:ascii="Times New Roman" w:hAnsi="Times New Roman" w:hint="default"/>
      </w:rPr>
    </w:lvl>
    <w:lvl w:ilvl="5" w:tplc="00FE75DE" w:tentative="1">
      <w:start w:val="1"/>
      <w:numFmt w:val="bullet"/>
      <w:lvlText w:val="•"/>
      <w:lvlJc w:val="left"/>
      <w:pPr>
        <w:tabs>
          <w:tab w:val="num" w:pos="4320"/>
        </w:tabs>
        <w:ind w:left="4320" w:hanging="360"/>
      </w:pPr>
      <w:rPr>
        <w:rFonts w:ascii="Times New Roman" w:hAnsi="Times New Roman" w:hint="default"/>
      </w:rPr>
    </w:lvl>
    <w:lvl w:ilvl="6" w:tplc="65CA6814" w:tentative="1">
      <w:start w:val="1"/>
      <w:numFmt w:val="bullet"/>
      <w:lvlText w:val="•"/>
      <w:lvlJc w:val="left"/>
      <w:pPr>
        <w:tabs>
          <w:tab w:val="num" w:pos="5040"/>
        </w:tabs>
        <w:ind w:left="5040" w:hanging="360"/>
      </w:pPr>
      <w:rPr>
        <w:rFonts w:ascii="Times New Roman" w:hAnsi="Times New Roman" w:hint="default"/>
      </w:rPr>
    </w:lvl>
    <w:lvl w:ilvl="7" w:tplc="676E5D16" w:tentative="1">
      <w:start w:val="1"/>
      <w:numFmt w:val="bullet"/>
      <w:lvlText w:val="•"/>
      <w:lvlJc w:val="left"/>
      <w:pPr>
        <w:tabs>
          <w:tab w:val="num" w:pos="5760"/>
        </w:tabs>
        <w:ind w:left="5760" w:hanging="360"/>
      </w:pPr>
      <w:rPr>
        <w:rFonts w:ascii="Times New Roman" w:hAnsi="Times New Roman" w:hint="default"/>
      </w:rPr>
    </w:lvl>
    <w:lvl w:ilvl="8" w:tplc="A602337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1905470"/>
    <w:multiLevelType w:val="hybridMultilevel"/>
    <w:tmpl w:val="1548E4BE"/>
    <w:lvl w:ilvl="0" w:tplc="040B0001">
      <w:start w:val="1"/>
      <w:numFmt w:val="bullet"/>
      <w:lvlText w:val=""/>
      <w:lvlJc w:val="left"/>
      <w:pPr>
        <w:ind w:left="1287" w:hanging="360"/>
      </w:pPr>
      <w:rPr>
        <w:rFonts w:ascii="Symbol" w:hAnsi="Symbol" w:hint="default"/>
      </w:rPr>
    </w:lvl>
    <w:lvl w:ilvl="1" w:tplc="040B0003">
      <w:start w:val="1"/>
      <w:numFmt w:val="bullet"/>
      <w:lvlText w:val="o"/>
      <w:lvlJc w:val="left"/>
      <w:pPr>
        <w:ind w:left="2007" w:hanging="360"/>
      </w:pPr>
      <w:rPr>
        <w:rFonts w:ascii="Courier New" w:hAnsi="Courier New" w:cs="Courier New" w:hint="default"/>
      </w:rPr>
    </w:lvl>
    <w:lvl w:ilvl="2" w:tplc="040B0005">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1" w15:restartNumberingAfterBreak="0">
    <w:nsid w:val="5E2578EF"/>
    <w:multiLevelType w:val="hybridMultilevel"/>
    <w:tmpl w:val="5EE4AD94"/>
    <w:lvl w:ilvl="0" w:tplc="040B0003">
      <w:start w:val="1"/>
      <w:numFmt w:val="bullet"/>
      <w:lvlText w:val="o"/>
      <w:lvlJc w:val="left"/>
      <w:pPr>
        <w:ind w:left="1287" w:hanging="360"/>
      </w:pPr>
      <w:rPr>
        <w:rFonts w:ascii="Courier New" w:hAnsi="Courier New" w:cs="Courier New" w:hint="default"/>
      </w:rPr>
    </w:lvl>
    <w:lvl w:ilvl="1" w:tplc="040B0003">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2" w15:restartNumberingAfterBreak="0">
    <w:nsid w:val="6899031A"/>
    <w:multiLevelType w:val="hybridMultilevel"/>
    <w:tmpl w:val="E7E03B2E"/>
    <w:lvl w:ilvl="0" w:tplc="16227C96">
      <w:numFmt w:val="bullet"/>
      <w:lvlText w:val="-"/>
      <w:lvlJc w:val="left"/>
      <w:pPr>
        <w:ind w:left="1636" w:hanging="360"/>
      </w:pPr>
      <w:rPr>
        <w:rFonts w:ascii="Calibri" w:eastAsiaTheme="minorHAnsi" w:hAnsi="Calibri" w:cs="Calibri"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3" w15:restartNumberingAfterBreak="0">
    <w:nsid w:val="6C361335"/>
    <w:multiLevelType w:val="multilevel"/>
    <w:tmpl w:val="F94EC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6"/>
  </w:num>
  <w:num w:numId="4">
    <w:abstractNumId w:val="11"/>
  </w:num>
  <w:num w:numId="5">
    <w:abstractNumId w:val="2"/>
  </w:num>
  <w:num w:numId="6">
    <w:abstractNumId w:val="10"/>
  </w:num>
  <w:num w:numId="7">
    <w:abstractNumId w:val="5"/>
  </w:num>
  <w:num w:numId="8">
    <w:abstractNumId w:val="9"/>
  </w:num>
  <w:num w:numId="9">
    <w:abstractNumId w:val="4"/>
  </w:num>
  <w:num w:numId="10">
    <w:abstractNumId w:val="1"/>
  </w:num>
  <w:num w:numId="11">
    <w:abstractNumId w:val="12"/>
  </w:num>
  <w:num w:numId="12">
    <w:abstractNumId w:val="6"/>
  </w:num>
  <w:num w:numId="13">
    <w:abstractNumId w:val="8"/>
  </w:num>
  <w:num w:numId="14">
    <w:abstractNumId w:val="6"/>
  </w:num>
  <w:num w:numId="15">
    <w:abstractNumId w:val="7"/>
    <w:lvlOverride w:ilvl="0">
      <w:startOverride w:val="5"/>
    </w:lvlOverride>
    <w:lvlOverride w:ilvl="1">
      <w:startOverride w:val="2"/>
    </w:lvlOverride>
  </w:num>
  <w:num w:numId="16">
    <w:abstractNumId w:val="7"/>
  </w:num>
  <w:num w:numId="17">
    <w:abstractNumId w:val="0"/>
  </w:num>
  <w:num w:numId="18">
    <w:abstractNumId w:val="13"/>
  </w:num>
  <w:num w:numId="1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906"/>
    <w:rsid w:val="000040A3"/>
    <w:rsid w:val="00014D27"/>
    <w:rsid w:val="00016225"/>
    <w:rsid w:val="00021A88"/>
    <w:rsid w:val="00024B38"/>
    <w:rsid w:val="00024CDD"/>
    <w:rsid w:val="00025242"/>
    <w:rsid w:val="000264EE"/>
    <w:rsid w:val="000313DD"/>
    <w:rsid w:val="0003362B"/>
    <w:rsid w:val="00040530"/>
    <w:rsid w:val="000415C5"/>
    <w:rsid w:val="0004274A"/>
    <w:rsid w:val="000519A2"/>
    <w:rsid w:val="00052341"/>
    <w:rsid w:val="00052398"/>
    <w:rsid w:val="0005387C"/>
    <w:rsid w:val="000603D0"/>
    <w:rsid w:val="00065324"/>
    <w:rsid w:val="0007141B"/>
    <w:rsid w:val="00071769"/>
    <w:rsid w:val="00072430"/>
    <w:rsid w:val="0007534A"/>
    <w:rsid w:val="0008068C"/>
    <w:rsid w:val="00082996"/>
    <w:rsid w:val="00082E4C"/>
    <w:rsid w:val="00085378"/>
    <w:rsid w:val="00085E42"/>
    <w:rsid w:val="0008615E"/>
    <w:rsid w:val="0009100D"/>
    <w:rsid w:val="00092C65"/>
    <w:rsid w:val="000970FC"/>
    <w:rsid w:val="000A1B34"/>
    <w:rsid w:val="000A1DF7"/>
    <w:rsid w:val="000A20B0"/>
    <w:rsid w:val="000A211B"/>
    <w:rsid w:val="000A777C"/>
    <w:rsid w:val="000B15E7"/>
    <w:rsid w:val="000B6B0A"/>
    <w:rsid w:val="000C2D3B"/>
    <w:rsid w:val="000C366D"/>
    <w:rsid w:val="000C44C9"/>
    <w:rsid w:val="000C5013"/>
    <w:rsid w:val="000D0BE7"/>
    <w:rsid w:val="000D276E"/>
    <w:rsid w:val="000D4D52"/>
    <w:rsid w:val="000E25C0"/>
    <w:rsid w:val="000E3470"/>
    <w:rsid w:val="000E397D"/>
    <w:rsid w:val="000E4779"/>
    <w:rsid w:val="000E4843"/>
    <w:rsid w:val="000F2596"/>
    <w:rsid w:val="000F3C5B"/>
    <w:rsid w:val="000F6679"/>
    <w:rsid w:val="000F739C"/>
    <w:rsid w:val="00100751"/>
    <w:rsid w:val="00116C7A"/>
    <w:rsid w:val="00117169"/>
    <w:rsid w:val="00122709"/>
    <w:rsid w:val="0012392E"/>
    <w:rsid w:val="001319A4"/>
    <w:rsid w:val="00131C29"/>
    <w:rsid w:val="001332AF"/>
    <w:rsid w:val="0013404A"/>
    <w:rsid w:val="00134F75"/>
    <w:rsid w:val="00135517"/>
    <w:rsid w:val="0013697D"/>
    <w:rsid w:val="00143B1F"/>
    <w:rsid w:val="00144167"/>
    <w:rsid w:val="00145458"/>
    <w:rsid w:val="00147858"/>
    <w:rsid w:val="00150102"/>
    <w:rsid w:val="00151B2B"/>
    <w:rsid w:val="00151E8C"/>
    <w:rsid w:val="00155025"/>
    <w:rsid w:val="001561B4"/>
    <w:rsid w:val="00160405"/>
    <w:rsid w:val="001617F0"/>
    <w:rsid w:val="00163548"/>
    <w:rsid w:val="0016684E"/>
    <w:rsid w:val="00170B6D"/>
    <w:rsid w:val="0017484B"/>
    <w:rsid w:val="00176DD9"/>
    <w:rsid w:val="00177818"/>
    <w:rsid w:val="00183D72"/>
    <w:rsid w:val="001844C0"/>
    <w:rsid w:val="00184FDF"/>
    <w:rsid w:val="00187ECB"/>
    <w:rsid w:val="00192250"/>
    <w:rsid w:val="0019540B"/>
    <w:rsid w:val="00195AAF"/>
    <w:rsid w:val="001964F7"/>
    <w:rsid w:val="001A102E"/>
    <w:rsid w:val="001A433E"/>
    <w:rsid w:val="001B1C10"/>
    <w:rsid w:val="001B4C80"/>
    <w:rsid w:val="001C133B"/>
    <w:rsid w:val="001C1B55"/>
    <w:rsid w:val="001C5725"/>
    <w:rsid w:val="001C75E5"/>
    <w:rsid w:val="001D0287"/>
    <w:rsid w:val="001D03EA"/>
    <w:rsid w:val="001D043E"/>
    <w:rsid w:val="001D14C1"/>
    <w:rsid w:val="001D3A83"/>
    <w:rsid w:val="001D45F6"/>
    <w:rsid w:val="001D60FC"/>
    <w:rsid w:val="001D7152"/>
    <w:rsid w:val="001E4FE2"/>
    <w:rsid w:val="001F18B9"/>
    <w:rsid w:val="001F1909"/>
    <w:rsid w:val="001F1A9D"/>
    <w:rsid w:val="001F1D04"/>
    <w:rsid w:val="001F2CDC"/>
    <w:rsid w:val="001F345B"/>
    <w:rsid w:val="001F493E"/>
    <w:rsid w:val="001F5364"/>
    <w:rsid w:val="0021052F"/>
    <w:rsid w:val="00213AA1"/>
    <w:rsid w:val="002141E2"/>
    <w:rsid w:val="00214D68"/>
    <w:rsid w:val="00215D8A"/>
    <w:rsid w:val="00216F9A"/>
    <w:rsid w:val="002207FB"/>
    <w:rsid w:val="00221BF1"/>
    <w:rsid w:val="00222655"/>
    <w:rsid w:val="00224E9E"/>
    <w:rsid w:val="00233346"/>
    <w:rsid w:val="00242F77"/>
    <w:rsid w:val="00243304"/>
    <w:rsid w:val="00243517"/>
    <w:rsid w:val="00245579"/>
    <w:rsid w:val="00246725"/>
    <w:rsid w:val="00251C85"/>
    <w:rsid w:val="00251F4A"/>
    <w:rsid w:val="00253365"/>
    <w:rsid w:val="00262262"/>
    <w:rsid w:val="00262498"/>
    <w:rsid w:val="00264728"/>
    <w:rsid w:val="002650CB"/>
    <w:rsid w:val="0026525B"/>
    <w:rsid w:val="00265AA4"/>
    <w:rsid w:val="0026626B"/>
    <w:rsid w:val="002670C1"/>
    <w:rsid w:val="00267830"/>
    <w:rsid w:val="00271951"/>
    <w:rsid w:val="00274947"/>
    <w:rsid w:val="00275214"/>
    <w:rsid w:val="0028447A"/>
    <w:rsid w:val="00287EEE"/>
    <w:rsid w:val="002910A7"/>
    <w:rsid w:val="00291DBA"/>
    <w:rsid w:val="00295D4C"/>
    <w:rsid w:val="002A244E"/>
    <w:rsid w:val="002A5320"/>
    <w:rsid w:val="002A6A3F"/>
    <w:rsid w:val="002A71A6"/>
    <w:rsid w:val="002B318D"/>
    <w:rsid w:val="002B55EB"/>
    <w:rsid w:val="002C132E"/>
    <w:rsid w:val="002C2267"/>
    <w:rsid w:val="002C3DF3"/>
    <w:rsid w:val="002C4816"/>
    <w:rsid w:val="002C7567"/>
    <w:rsid w:val="002D31D9"/>
    <w:rsid w:val="002D4D03"/>
    <w:rsid w:val="002D551D"/>
    <w:rsid w:val="002E1B88"/>
    <w:rsid w:val="002E1E8F"/>
    <w:rsid w:val="002E50F7"/>
    <w:rsid w:val="002F01F9"/>
    <w:rsid w:val="002F0F72"/>
    <w:rsid w:val="002F139C"/>
    <w:rsid w:val="002F3E43"/>
    <w:rsid w:val="002F49F6"/>
    <w:rsid w:val="002F4C4E"/>
    <w:rsid w:val="002F5852"/>
    <w:rsid w:val="00300E7F"/>
    <w:rsid w:val="0030353F"/>
    <w:rsid w:val="00307456"/>
    <w:rsid w:val="00311780"/>
    <w:rsid w:val="003122D0"/>
    <w:rsid w:val="0031237B"/>
    <w:rsid w:val="00312AF3"/>
    <w:rsid w:val="003144D0"/>
    <w:rsid w:val="00314557"/>
    <w:rsid w:val="00314D58"/>
    <w:rsid w:val="00316933"/>
    <w:rsid w:val="00317C0A"/>
    <w:rsid w:val="003225E3"/>
    <w:rsid w:val="00323195"/>
    <w:rsid w:val="003234A7"/>
    <w:rsid w:val="003259DC"/>
    <w:rsid w:val="00325CE1"/>
    <w:rsid w:val="00326A44"/>
    <w:rsid w:val="003332F9"/>
    <w:rsid w:val="0034076C"/>
    <w:rsid w:val="00342059"/>
    <w:rsid w:val="0034233D"/>
    <w:rsid w:val="00342D3D"/>
    <w:rsid w:val="0034620E"/>
    <w:rsid w:val="00346F2A"/>
    <w:rsid w:val="0035005A"/>
    <w:rsid w:val="003521A5"/>
    <w:rsid w:val="00352969"/>
    <w:rsid w:val="003541D6"/>
    <w:rsid w:val="00355D1C"/>
    <w:rsid w:val="00360A10"/>
    <w:rsid w:val="003706F2"/>
    <w:rsid w:val="00374C05"/>
    <w:rsid w:val="0037535D"/>
    <w:rsid w:val="00375427"/>
    <w:rsid w:val="003777B6"/>
    <w:rsid w:val="00385120"/>
    <w:rsid w:val="00385A34"/>
    <w:rsid w:val="00390AEF"/>
    <w:rsid w:val="00392A9C"/>
    <w:rsid w:val="00394BF7"/>
    <w:rsid w:val="003A19BD"/>
    <w:rsid w:val="003A6A5E"/>
    <w:rsid w:val="003A6CDD"/>
    <w:rsid w:val="003B0EB3"/>
    <w:rsid w:val="003B55D3"/>
    <w:rsid w:val="003B6105"/>
    <w:rsid w:val="003B6C69"/>
    <w:rsid w:val="003C11AF"/>
    <w:rsid w:val="003C3D38"/>
    <w:rsid w:val="003C59BC"/>
    <w:rsid w:val="003C7376"/>
    <w:rsid w:val="003D1073"/>
    <w:rsid w:val="003D7693"/>
    <w:rsid w:val="003D7A18"/>
    <w:rsid w:val="003E0AFE"/>
    <w:rsid w:val="003E1D0D"/>
    <w:rsid w:val="003E22D0"/>
    <w:rsid w:val="003E31F4"/>
    <w:rsid w:val="003E3617"/>
    <w:rsid w:val="003E4A3E"/>
    <w:rsid w:val="003E6AA0"/>
    <w:rsid w:val="003F0B7E"/>
    <w:rsid w:val="003F0B85"/>
    <w:rsid w:val="003F1553"/>
    <w:rsid w:val="003F26F8"/>
    <w:rsid w:val="003F5BE9"/>
    <w:rsid w:val="003F71E1"/>
    <w:rsid w:val="00401A6A"/>
    <w:rsid w:val="00402E50"/>
    <w:rsid w:val="00410962"/>
    <w:rsid w:val="00410D73"/>
    <w:rsid w:val="0041192C"/>
    <w:rsid w:val="00412217"/>
    <w:rsid w:val="004156DE"/>
    <w:rsid w:val="00417990"/>
    <w:rsid w:val="00420244"/>
    <w:rsid w:val="00422042"/>
    <w:rsid w:val="00425ADC"/>
    <w:rsid w:val="00427127"/>
    <w:rsid w:val="004304CD"/>
    <w:rsid w:val="004312E0"/>
    <w:rsid w:val="00431EB5"/>
    <w:rsid w:val="00432E48"/>
    <w:rsid w:val="00446A3F"/>
    <w:rsid w:val="00446E61"/>
    <w:rsid w:val="0045029D"/>
    <w:rsid w:val="00450FB2"/>
    <w:rsid w:val="004626C7"/>
    <w:rsid w:val="00464CA4"/>
    <w:rsid w:val="00464D8A"/>
    <w:rsid w:val="00466139"/>
    <w:rsid w:val="004666B2"/>
    <w:rsid w:val="00466FCB"/>
    <w:rsid w:val="00471860"/>
    <w:rsid w:val="00472749"/>
    <w:rsid w:val="00474A39"/>
    <w:rsid w:val="00481B0F"/>
    <w:rsid w:val="004843F4"/>
    <w:rsid w:val="00485C20"/>
    <w:rsid w:val="0048716B"/>
    <w:rsid w:val="00487301"/>
    <w:rsid w:val="0049203C"/>
    <w:rsid w:val="004934F1"/>
    <w:rsid w:val="004A059A"/>
    <w:rsid w:val="004A0D02"/>
    <w:rsid w:val="004A13BB"/>
    <w:rsid w:val="004A6B02"/>
    <w:rsid w:val="004A7460"/>
    <w:rsid w:val="004A7F3E"/>
    <w:rsid w:val="004B4696"/>
    <w:rsid w:val="004B4C76"/>
    <w:rsid w:val="004B570B"/>
    <w:rsid w:val="004B7491"/>
    <w:rsid w:val="004B7E5A"/>
    <w:rsid w:val="004C185A"/>
    <w:rsid w:val="004C53F2"/>
    <w:rsid w:val="004C5C5B"/>
    <w:rsid w:val="004C626B"/>
    <w:rsid w:val="004C6E2E"/>
    <w:rsid w:val="004D0B85"/>
    <w:rsid w:val="004D2306"/>
    <w:rsid w:val="004D3594"/>
    <w:rsid w:val="004D395D"/>
    <w:rsid w:val="004D4F7E"/>
    <w:rsid w:val="004D5EA1"/>
    <w:rsid w:val="004D648F"/>
    <w:rsid w:val="004D6DEA"/>
    <w:rsid w:val="004D708C"/>
    <w:rsid w:val="004D7EE4"/>
    <w:rsid w:val="004E5F35"/>
    <w:rsid w:val="004E6B90"/>
    <w:rsid w:val="004E7037"/>
    <w:rsid w:val="004E7522"/>
    <w:rsid w:val="004E77C0"/>
    <w:rsid w:val="004E79FA"/>
    <w:rsid w:val="004F2078"/>
    <w:rsid w:val="004F58DB"/>
    <w:rsid w:val="004F69AE"/>
    <w:rsid w:val="0050017E"/>
    <w:rsid w:val="00500888"/>
    <w:rsid w:val="00500FA1"/>
    <w:rsid w:val="00503DAA"/>
    <w:rsid w:val="00504FF2"/>
    <w:rsid w:val="00507758"/>
    <w:rsid w:val="00510F56"/>
    <w:rsid w:val="005135DF"/>
    <w:rsid w:val="00514AA3"/>
    <w:rsid w:val="0051500B"/>
    <w:rsid w:val="0051593C"/>
    <w:rsid w:val="00515F91"/>
    <w:rsid w:val="0052029F"/>
    <w:rsid w:val="00520DB4"/>
    <w:rsid w:val="005216E5"/>
    <w:rsid w:val="005240DE"/>
    <w:rsid w:val="00530A76"/>
    <w:rsid w:val="005361A9"/>
    <w:rsid w:val="00537026"/>
    <w:rsid w:val="0053755C"/>
    <w:rsid w:val="005401C8"/>
    <w:rsid w:val="005403EB"/>
    <w:rsid w:val="00540822"/>
    <w:rsid w:val="00540AF6"/>
    <w:rsid w:val="00542038"/>
    <w:rsid w:val="005468A5"/>
    <w:rsid w:val="00546C23"/>
    <w:rsid w:val="00546F37"/>
    <w:rsid w:val="0054706C"/>
    <w:rsid w:val="00552B81"/>
    <w:rsid w:val="005537BF"/>
    <w:rsid w:val="00554E46"/>
    <w:rsid w:val="005570B2"/>
    <w:rsid w:val="00557B16"/>
    <w:rsid w:val="005601F8"/>
    <w:rsid w:val="005624AA"/>
    <w:rsid w:val="005644AF"/>
    <w:rsid w:val="00564609"/>
    <w:rsid w:val="00565D40"/>
    <w:rsid w:val="00566F47"/>
    <w:rsid w:val="00572E75"/>
    <w:rsid w:val="0057339F"/>
    <w:rsid w:val="0057369D"/>
    <w:rsid w:val="0057635C"/>
    <w:rsid w:val="00577BBD"/>
    <w:rsid w:val="0058050E"/>
    <w:rsid w:val="0058142F"/>
    <w:rsid w:val="005860C4"/>
    <w:rsid w:val="005866BD"/>
    <w:rsid w:val="00587068"/>
    <w:rsid w:val="005934F7"/>
    <w:rsid w:val="0059472A"/>
    <w:rsid w:val="00596B24"/>
    <w:rsid w:val="005A0AA4"/>
    <w:rsid w:val="005A1C95"/>
    <w:rsid w:val="005A42A2"/>
    <w:rsid w:val="005A5F20"/>
    <w:rsid w:val="005B3173"/>
    <w:rsid w:val="005B3AE3"/>
    <w:rsid w:val="005B4A2C"/>
    <w:rsid w:val="005C16A6"/>
    <w:rsid w:val="005C2A86"/>
    <w:rsid w:val="005C4A7F"/>
    <w:rsid w:val="005C6A90"/>
    <w:rsid w:val="005C6DF7"/>
    <w:rsid w:val="005C7F39"/>
    <w:rsid w:val="005D1A27"/>
    <w:rsid w:val="005D56A1"/>
    <w:rsid w:val="005E1276"/>
    <w:rsid w:val="005E280F"/>
    <w:rsid w:val="005E4812"/>
    <w:rsid w:val="005E6AC7"/>
    <w:rsid w:val="005E6DC6"/>
    <w:rsid w:val="005E7BAF"/>
    <w:rsid w:val="005F120E"/>
    <w:rsid w:val="005F1970"/>
    <w:rsid w:val="005F693A"/>
    <w:rsid w:val="005F765C"/>
    <w:rsid w:val="005F7E82"/>
    <w:rsid w:val="00601FD8"/>
    <w:rsid w:val="0060569D"/>
    <w:rsid w:val="00606603"/>
    <w:rsid w:val="0061123A"/>
    <w:rsid w:val="00611E24"/>
    <w:rsid w:val="0061381A"/>
    <w:rsid w:val="006157E3"/>
    <w:rsid w:val="00615D05"/>
    <w:rsid w:val="006166C1"/>
    <w:rsid w:val="006174F5"/>
    <w:rsid w:val="00624D32"/>
    <w:rsid w:val="00626654"/>
    <w:rsid w:val="00630D1B"/>
    <w:rsid w:val="00643D34"/>
    <w:rsid w:val="00644D72"/>
    <w:rsid w:val="00645865"/>
    <w:rsid w:val="00645A2D"/>
    <w:rsid w:val="00650F18"/>
    <w:rsid w:val="00651FB7"/>
    <w:rsid w:val="00657F02"/>
    <w:rsid w:val="00660A7D"/>
    <w:rsid w:val="00663AD1"/>
    <w:rsid w:val="006646A0"/>
    <w:rsid w:val="006649F2"/>
    <w:rsid w:val="006652B8"/>
    <w:rsid w:val="006660C8"/>
    <w:rsid w:val="00671542"/>
    <w:rsid w:val="00671A4B"/>
    <w:rsid w:val="00671C51"/>
    <w:rsid w:val="006723E6"/>
    <w:rsid w:val="006741CE"/>
    <w:rsid w:val="0068345B"/>
    <w:rsid w:val="00686960"/>
    <w:rsid w:val="00687046"/>
    <w:rsid w:val="00690EAE"/>
    <w:rsid w:val="006960F0"/>
    <w:rsid w:val="006A0C82"/>
    <w:rsid w:val="006A1509"/>
    <w:rsid w:val="006A1A72"/>
    <w:rsid w:val="006A465A"/>
    <w:rsid w:val="006A713E"/>
    <w:rsid w:val="006B0CCD"/>
    <w:rsid w:val="006B49ED"/>
    <w:rsid w:val="006C02F9"/>
    <w:rsid w:val="006C1314"/>
    <w:rsid w:val="006C2AC7"/>
    <w:rsid w:val="006C436A"/>
    <w:rsid w:val="006C5A2F"/>
    <w:rsid w:val="006D2513"/>
    <w:rsid w:val="006D28D8"/>
    <w:rsid w:val="006D3BFF"/>
    <w:rsid w:val="006D7406"/>
    <w:rsid w:val="006D7624"/>
    <w:rsid w:val="006D7E01"/>
    <w:rsid w:val="006E0171"/>
    <w:rsid w:val="006E2CD8"/>
    <w:rsid w:val="006E3C17"/>
    <w:rsid w:val="006E3DEF"/>
    <w:rsid w:val="006E5526"/>
    <w:rsid w:val="006E558A"/>
    <w:rsid w:val="006E5CF4"/>
    <w:rsid w:val="006E5F90"/>
    <w:rsid w:val="006E62CF"/>
    <w:rsid w:val="006E7326"/>
    <w:rsid w:val="006E747B"/>
    <w:rsid w:val="006E777F"/>
    <w:rsid w:val="006F0161"/>
    <w:rsid w:val="006F3266"/>
    <w:rsid w:val="006F6533"/>
    <w:rsid w:val="006F7B55"/>
    <w:rsid w:val="006F7CEF"/>
    <w:rsid w:val="007000EE"/>
    <w:rsid w:val="007006CA"/>
    <w:rsid w:val="00700BFD"/>
    <w:rsid w:val="00701331"/>
    <w:rsid w:val="00717ADC"/>
    <w:rsid w:val="007213E7"/>
    <w:rsid w:val="00723527"/>
    <w:rsid w:val="0072357A"/>
    <w:rsid w:val="0072482A"/>
    <w:rsid w:val="00725639"/>
    <w:rsid w:val="00727A84"/>
    <w:rsid w:val="0073135D"/>
    <w:rsid w:val="0073249A"/>
    <w:rsid w:val="007333F2"/>
    <w:rsid w:val="0073718B"/>
    <w:rsid w:val="00737F9A"/>
    <w:rsid w:val="007408A6"/>
    <w:rsid w:val="00743BBA"/>
    <w:rsid w:val="00743EAF"/>
    <w:rsid w:val="0074585A"/>
    <w:rsid w:val="00745A3C"/>
    <w:rsid w:val="007469AA"/>
    <w:rsid w:val="00747DA6"/>
    <w:rsid w:val="00750B03"/>
    <w:rsid w:val="007528B8"/>
    <w:rsid w:val="00754087"/>
    <w:rsid w:val="00755BD6"/>
    <w:rsid w:val="00755F4D"/>
    <w:rsid w:val="00761853"/>
    <w:rsid w:val="007650EE"/>
    <w:rsid w:val="007708D8"/>
    <w:rsid w:val="00770D7A"/>
    <w:rsid w:val="00771B73"/>
    <w:rsid w:val="0077346F"/>
    <w:rsid w:val="00775333"/>
    <w:rsid w:val="0077610D"/>
    <w:rsid w:val="00780A16"/>
    <w:rsid w:val="00781934"/>
    <w:rsid w:val="00782359"/>
    <w:rsid w:val="007828C2"/>
    <w:rsid w:val="00782EDF"/>
    <w:rsid w:val="00784ABA"/>
    <w:rsid w:val="00786751"/>
    <w:rsid w:val="0078675C"/>
    <w:rsid w:val="007870CB"/>
    <w:rsid w:val="007912A3"/>
    <w:rsid w:val="00791FBD"/>
    <w:rsid w:val="007926D0"/>
    <w:rsid w:val="007927C5"/>
    <w:rsid w:val="00796A9A"/>
    <w:rsid w:val="007A1107"/>
    <w:rsid w:val="007A6835"/>
    <w:rsid w:val="007B0286"/>
    <w:rsid w:val="007B546E"/>
    <w:rsid w:val="007B680F"/>
    <w:rsid w:val="007B733A"/>
    <w:rsid w:val="007C2587"/>
    <w:rsid w:val="007C35BD"/>
    <w:rsid w:val="007C643E"/>
    <w:rsid w:val="007C7034"/>
    <w:rsid w:val="007D2012"/>
    <w:rsid w:val="007D29BB"/>
    <w:rsid w:val="007D689B"/>
    <w:rsid w:val="007E0459"/>
    <w:rsid w:val="007E0F82"/>
    <w:rsid w:val="007E4632"/>
    <w:rsid w:val="007E4F49"/>
    <w:rsid w:val="007E515B"/>
    <w:rsid w:val="007E5690"/>
    <w:rsid w:val="007F2D6D"/>
    <w:rsid w:val="007F358B"/>
    <w:rsid w:val="007F4400"/>
    <w:rsid w:val="007F5D3C"/>
    <w:rsid w:val="007F7672"/>
    <w:rsid w:val="008000F9"/>
    <w:rsid w:val="008003F4"/>
    <w:rsid w:val="0080153E"/>
    <w:rsid w:val="00801F49"/>
    <w:rsid w:val="0080265B"/>
    <w:rsid w:val="00804964"/>
    <w:rsid w:val="008061A2"/>
    <w:rsid w:val="00806AC7"/>
    <w:rsid w:val="00806F01"/>
    <w:rsid w:val="00813F1D"/>
    <w:rsid w:val="00815329"/>
    <w:rsid w:val="00816B42"/>
    <w:rsid w:val="00817ADF"/>
    <w:rsid w:val="008209AD"/>
    <w:rsid w:val="00820CDD"/>
    <w:rsid w:val="008211F9"/>
    <w:rsid w:val="00822D24"/>
    <w:rsid w:val="00824E4B"/>
    <w:rsid w:val="00825ACA"/>
    <w:rsid w:val="0082692C"/>
    <w:rsid w:val="00827871"/>
    <w:rsid w:val="00830D36"/>
    <w:rsid w:val="00834D61"/>
    <w:rsid w:val="00835AD7"/>
    <w:rsid w:val="00835C61"/>
    <w:rsid w:val="00836098"/>
    <w:rsid w:val="00837060"/>
    <w:rsid w:val="00840260"/>
    <w:rsid w:val="00840E7D"/>
    <w:rsid w:val="00840E80"/>
    <w:rsid w:val="00841F22"/>
    <w:rsid w:val="00842882"/>
    <w:rsid w:val="00846258"/>
    <w:rsid w:val="0085084B"/>
    <w:rsid w:val="0085224E"/>
    <w:rsid w:val="008528E7"/>
    <w:rsid w:val="00853942"/>
    <w:rsid w:val="00857BB4"/>
    <w:rsid w:val="00860B66"/>
    <w:rsid w:val="00865008"/>
    <w:rsid w:val="00865BAC"/>
    <w:rsid w:val="00866599"/>
    <w:rsid w:val="00867BD1"/>
    <w:rsid w:val="0087233D"/>
    <w:rsid w:val="008734AD"/>
    <w:rsid w:val="00882D1A"/>
    <w:rsid w:val="00883204"/>
    <w:rsid w:val="00890396"/>
    <w:rsid w:val="00890A2A"/>
    <w:rsid w:val="00893E37"/>
    <w:rsid w:val="008941B0"/>
    <w:rsid w:val="008A0411"/>
    <w:rsid w:val="008A04A4"/>
    <w:rsid w:val="008A3D72"/>
    <w:rsid w:val="008A590C"/>
    <w:rsid w:val="008A648D"/>
    <w:rsid w:val="008A7792"/>
    <w:rsid w:val="008A7F6B"/>
    <w:rsid w:val="008B15A4"/>
    <w:rsid w:val="008B3EFA"/>
    <w:rsid w:val="008B3F2D"/>
    <w:rsid w:val="008B44BE"/>
    <w:rsid w:val="008B53CA"/>
    <w:rsid w:val="008B6F3B"/>
    <w:rsid w:val="008C0FB9"/>
    <w:rsid w:val="008C21F1"/>
    <w:rsid w:val="008C4283"/>
    <w:rsid w:val="008C4391"/>
    <w:rsid w:val="008C4AA2"/>
    <w:rsid w:val="008C4D82"/>
    <w:rsid w:val="008C5DEF"/>
    <w:rsid w:val="008C7D8F"/>
    <w:rsid w:val="008D5B9D"/>
    <w:rsid w:val="008E2574"/>
    <w:rsid w:val="008E3168"/>
    <w:rsid w:val="008E38E5"/>
    <w:rsid w:val="008E6BE4"/>
    <w:rsid w:val="008E6ECC"/>
    <w:rsid w:val="008E79E3"/>
    <w:rsid w:val="008F274E"/>
    <w:rsid w:val="008F4701"/>
    <w:rsid w:val="008F4773"/>
    <w:rsid w:val="008F543C"/>
    <w:rsid w:val="008F6F7B"/>
    <w:rsid w:val="009016C2"/>
    <w:rsid w:val="0090237A"/>
    <w:rsid w:val="00903602"/>
    <w:rsid w:val="00904431"/>
    <w:rsid w:val="0090591A"/>
    <w:rsid w:val="00911206"/>
    <w:rsid w:val="009144AC"/>
    <w:rsid w:val="0091462E"/>
    <w:rsid w:val="009147D5"/>
    <w:rsid w:val="00916102"/>
    <w:rsid w:val="00916CE0"/>
    <w:rsid w:val="00917951"/>
    <w:rsid w:val="00917DF0"/>
    <w:rsid w:val="009208D0"/>
    <w:rsid w:val="00921B25"/>
    <w:rsid w:val="00921CE5"/>
    <w:rsid w:val="009248E6"/>
    <w:rsid w:val="00924E6A"/>
    <w:rsid w:val="00927A85"/>
    <w:rsid w:val="009316F2"/>
    <w:rsid w:val="00931D4F"/>
    <w:rsid w:val="009327C4"/>
    <w:rsid w:val="009340C5"/>
    <w:rsid w:val="00934BE9"/>
    <w:rsid w:val="00940400"/>
    <w:rsid w:val="00940AF0"/>
    <w:rsid w:val="00941C89"/>
    <w:rsid w:val="00943909"/>
    <w:rsid w:val="00945FFF"/>
    <w:rsid w:val="009476BA"/>
    <w:rsid w:val="00953427"/>
    <w:rsid w:val="00956970"/>
    <w:rsid w:val="00960A6C"/>
    <w:rsid w:val="00962027"/>
    <w:rsid w:val="00965DB4"/>
    <w:rsid w:val="00970053"/>
    <w:rsid w:val="00970942"/>
    <w:rsid w:val="0097137D"/>
    <w:rsid w:val="00986430"/>
    <w:rsid w:val="009871A0"/>
    <w:rsid w:val="00992226"/>
    <w:rsid w:val="009922B1"/>
    <w:rsid w:val="009A2E3E"/>
    <w:rsid w:val="009A455E"/>
    <w:rsid w:val="009A45C1"/>
    <w:rsid w:val="009A7A6E"/>
    <w:rsid w:val="009A7D22"/>
    <w:rsid w:val="009B1883"/>
    <w:rsid w:val="009B61EC"/>
    <w:rsid w:val="009B6255"/>
    <w:rsid w:val="009B7228"/>
    <w:rsid w:val="009C49C4"/>
    <w:rsid w:val="009C524F"/>
    <w:rsid w:val="009C7120"/>
    <w:rsid w:val="009D1491"/>
    <w:rsid w:val="009D3D79"/>
    <w:rsid w:val="009D3DAB"/>
    <w:rsid w:val="009D4F85"/>
    <w:rsid w:val="009D5AAC"/>
    <w:rsid w:val="009D5C59"/>
    <w:rsid w:val="009D6653"/>
    <w:rsid w:val="009D68DF"/>
    <w:rsid w:val="009E2232"/>
    <w:rsid w:val="009E2B4D"/>
    <w:rsid w:val="009F2D6A"/>
    <w:rsid w:val="009F3E16"/>
    <w:rsid w:val="009F5180"/>
    <w:rsid w:val="009F6001"/>
    <w:rsid w:val="00A0056E"/>
    <w:rsid w:val="00A00F9C"/>
    <w:rsid w:val="00A03C5D"/>
    <w:rsid w:val="00A04858"/>
    <w:rsid w:val="00A06077"/>
    <w:rsid w:val="00A12E15"/>
    <w:rsid w:val="00A173F9"/>
    <w:rsid w:val="00A21F97"/>
    <w:rsid w:val="00A24003"/>
    <w:rsid w:val="00A253F6"/>
    <w:rsid w:val="00A26F9D"/>
    <w:rsid w:val="00A33A5F"/>
    <w:rsid w:val="00A33DDA"/>
    <w:rsid w:val="00A36D7B"/>
    <w:rsid w:val="00A376A0"/>
    <w:rsid w:val="00A41244"/>
    <w:rsid w:val="00A413F5"/>
    <w:rsid w:val="00A42F1C"/>
    <w:rsid w:val="00A44368"/>
    <w:rsid w:val="00A4620D"/>
    <w:rsid w:val="00A46524"/>
    <w:rsid w:val="00A46605"/>
    <w:rsid w:val="00A474AF"/>
    <w:rsid w:val="00A52D8A"/>
    <w:rsid w:val="00A54F3D"/>
    <w:rsid w:val="00A600CF"/>
    <w:rsid w:val="00A60F43"/>
    <w:rsid w:val="00A64A43"/>
    <w:rsid w:val="00A64FAC"/>
    <w:rsid w:val="00A67369"/>
    <w:rsid w:val="00A7144B"/>
    <w:rsid w:val="00A73CC9"/>
    <w:rsid w:val="00A73D6B"/>
    <w:rsid w:val="00A777C9"/>
    <w:rsid w:val="00A777FB"/>
    <w:rsid w:val="00A778E1"/>
    <w:rsid w:val="00A77AEE"/>
    <w:rsid w:val="00A80B3C"/>
    <w:rsid w:val="00A8265E"/>
    <w:rsid w:val="00A83773"/>
    <w:rsid w:val="00A85D58"/>
    <w:rsid w:val="00A85EFC"/>
    <w:rsid w:val="00A90420"/>
    <w:rsid w:val="00A91A0B"/>
    <w:rsid w:val="00A95C9C"/>
    <w:rsid w:val="00AA1716"/>
    <w:rsid w:val="00AA1824"/>
    <w:rsid w:val="00AA1A2F"/>
    <w:rsid w:val="00AA2D84"/>
    <w:rsid w:val="00AA4631"/>
    <w:rsid w:val="00AA46DF"/>
    <w:rsid w:val="00AA61DA"/>
    <w:rsid w:val="00AA629C"/>
    <w:rsid w:val="00AB239B"/>
    <w:rsid w:val="00AB268A"/>
    <w:rsid w:val="00AB328E"/>
    <w:rsid w:val="00AB35EB"/>
    <w:rsid w:val="00AB40F2"/>
    <w:rsid w:val="00AC1927"/>
    <w:rsid w:val="00AC6FC9"/>
    <w:rsid w:val="00AD220B"/>
    <w:rsid w:val="00AD2618"/>
    <w:rsid w:val="00AD34FD"/>
    <w:rsid w:val="00AD600D"/>
    <w:rsid w:val="00AD6A6C"/>
    <w:rsid w:val="00AE0DA0"/>
    <w:rsid w:val="00AE3B69"/>
    <w:rsid w:val="00AE4DB0"/>
    <w:rsid w:val="00AE61CB"/>
    <w:rsid w:val="00AF3A61"/>
    <w:rsid w:val="00AF46F9"/>
    <w:rsid w:val="00AF6D46"/>
    <w:rsid w:val="00B0038F"/>
    <w:rsid w:val="00B009E1"/>
    <w:rsid w:val="00B030E7"/>
    <w:rsid w:val="00B10C0D"/>
    <w:rsid w:val="00B11937"/>
    <w:rsid w:val="00B12F5C"/>
    <w:rsid w:val="00B14245"/>
    <w:rsid w:val="00B15A48"/>
    <w:rsid w:val="00B16ACC"/>
    <w:rsid w:val="00B205DF"/>
    <w:rsid w:val="00B26EE6"/>
    <w:rsid w:val="00B31871"/>
    <w:rsid w:val="00B41D3D"/>
    <w:rsid w:val="00B43236"/>
    <w:rsid w:val="00B46AAE"/>
    <w:rsid w:val="00B46CC1"/>
    <w:rsid w:val="00B477C3"/>
    <w:rsid w:val="00B546C8"/>
    <w:rsid w:val="00B54B47"/>
    <w:rsid w:val="00B55BBD"/>
    <w:rsid w:val="00B56591"/>
    <w:rsid w:val="00B56716"/>
    <w:rsid w:val="00B57886"/>
    <w:rsid w:val="00B57BA8"/>
    <w:rsid w:val="00B62750"/>
    <w:rsid w:val="00B6471B"/>
    <w:rsid w:val="00B649F4"/>
    <w:rsid w:val="00B65C40"/>
    <w:rsid w:val="00B66024"/>
    <w:rsid w:val="00B70A67"/>
    <w:rsid w:val="00B71618"/>
    <w:rsid w:val="00B73E13"/>
    <w:rsid w:val="00B746D8"/>
    <w:rsid w:val="00B75B28"/>
    <w:rsid w:val="00B76CD1"/>
    <w:rsid w:val="00B76FD9"/>
    <w:rsid w:val="00B8034F"/>
    <w:rsid w:val="00B8064A"/>
    <w:rsid w:val="00B83657"/>
    <w:rsid w:val="00B83A09"/>
    <w:rsid w:val="00B851F0"/>
    <w:rsid w:val="00B86FB4"/>
    <w:rsid w:val="00B87279"/>
    <w:rsid w:val="00B90A0A"/>
    <w:rsid w:val="00B929FC"/>
    <w:rsid w:val="00B92B42"/>
    <w:rsid w:val="00B9347C"/>
    <w:rsid w:val="00B946DD"/>
    <w:rsid w:val="00B95E1B"/>
    <w:rsid w:val="00BA100C"/>
    <w:rsid w:val="00BA183C"/>
    <w:rsid w:val="00BA5346"/>
    <w:rsid w:val="00BA673A"/>
    <w:rsid w:val="00BA68EE"/>
    <w:rsid w:val="00BA6AF2"/>
    <w:rsid w:val="00BA7A88"/>
    <w:rsid w:val="00BB2623"/>
    <w:rsid w:val="00BB5D9D"/>
    <w:rsid w:val="00BB73C9"/>
    <w:rsid w:val="00BC17FF"/>
    <w:rsid w:val="00BC1F68"/>
    <w:rsid w:val="00BC1FCE"/>
    <w:rsid w:val="00BC3AF2"/>
    <w:rsid w:val="00BC43B4"/>
    <w:rsid w:val="00BC61F0"/>
    <w:rsid w:val="00BC6FB1"/>
    <w:rsid w:val="00BD3236"/>
    <w:rsid w:val="00BD33BD"/>
    <w:rsid w:val="00BD54C3"/>
    <w:rsid w:val="00BE075A"/>
    <w:rsid w:val="00BE5E00"/>
    <w:rsid w:val="00BE702F"/>
    <w:rsid w:val="00BE7E54"/>
    <w:rsid w:val="00BF072A"/>
    <w:rsid w:val="00BF14A5"/>
    <w:rsid w:val="00BF5096"/>
    <w:rsid w:val="00BF5686"/>
    <w:rsid w:val="00C00593"/>
    <w:rsid w:val="00C00BE1"/>
    <w:rsid w:val="00C0441F"/>
    <w:rsid w:val="00C05AF1"/>
    <w:rsid w:val="00C068E9"/>
    <w:rsid w:val="00C07A58"/>
    <w:rsid w:val="00C1066D"/>
    <w:rsid w:val="00C13FBA"/>
    <w:rsid w:val="00C14572"/>
    <w:rsid w:val="00C14FE6"/>
    <w:rsid w:val="00C15827"/>
    <w:rsid w:val="00C161D1"/>
    <w:rsid w:val="00C16223"/>
    <w:rsid w:val="00C1672B"/>
    <w:rsid w:val="00C20BDA"/>
    <w:rsid w:val="00C23ACB"/>
    <w:rsid w:val="00C255FC"/>
    <w:rsid w:val="00C25F53"/>
    <w:rsid w:val="00C31E53"/>
    <w:rsid w:val="00C32350"/>
    <w:rsid w:val="00C329BE"/>
    <w:rsid w:val="00C34B02"/>
    <w:rsid w:val="00C35307"/>
    <w:rsid w:val="00C36262"/>
    <w:rsid w:val="00C430E7"/>
    <w:rsid w:val="00C438CC"/>
    <w:rsid w:val="00C450EA"/>
    <w:rsid w:val="00C51C68"/>
    <w:rsid w:val="00C53E62"/>
    <w:rsid w:val="00C54F8C"/>
    <w:rsid w:val="00C60083"/>
    <w:rsid w:val="00C605A8"/>
    <w:rsid w:val="00C60CD2"/>
    <w:rsid w:val="00C6204A"/>
    <w:rsid w:val="00C638FC"/>
    <w:rsid w:val="00C64D71"/>
    <w:rsid w:val="00C673F1"/>
    <w:rsid w:val="00C71846"/>
    <w:rsid w:val="00C72BB7"/>
    <w:rsid w:val="00C747BC"/>
    <w:rsid w:val="00C76475"/>
    <w:rsid w:val="00C77D09"/>
    <w:rsid w:val="00C80179"/>
    <w:rsid w:val="00C82489"/>
    <w:rsid w:val="00C847AD"/>
    <w:rsid w:val="00C87093"/>
    <w:rsid w:val="00C87722"/>
    <w:rsid w:val="00C913E3"/>
    <w:rsid w:val="00C928FF"/>
    <w:rsid w:val="00C93495"/>
    <w:rsid w:val="00C96219"/>
    <w:rsid w:val="00CA0251"/>
    <w:rsid w:val="00CA2D3F"/>
    <w:rsid w:val="00CA2F2A"/>
    <w:rsid w:val="00CA2F6F"/>
    <w:rsid w:val="00CA389C"/>
    <w:rsid w:val="00CA447B"/>
    <w:rsid w:val="00CA4CE3"/>
    <w:rsid w:val="00CC2483"/>
    <w:rsid w:val="00CC29A9"/>
    <w:rsid w:val="00CC4F18"/>
    <w:rsid w:val="00CC73AC"/>
    <w:rsid w:val="00CD481A"/>
    <w:rsid w:val="00CD6C3D"/>
    <w:rsid w:val="00CD6DA4"/>
    <w:rsid w:val="00CE5E41"/>
    <w:rsid w:val="00CE714C"/>
    <w:rsid w:val="00CE7642"/>
    <w:rsid w:val="00CF78E4"/>
    <w:rsid w:val="00D02196"/>
    <w:rsid w:val="00D1177E"/>
    <w:rsid w:val="00D120A1"/>
    <w:rsid w:val="00D1388A"/>
    <w:rsid w:val="00D1416F"/>
    <w:rsid w:val="00D146C7"/>
    <w:rsid w:val="00D16609"/>
    <w:rsid w:val="00D17A0A"/>
    <w:rsid w:val="00D17EEB"/>
    <w:rsid w:val="00D201C4"/>
    <w:rsid w:val="00D24CD7"/>
    <w:rsid w:val="00D25ACA"/>
    <w:rsid w:val="00D26660"/>
    <w:rsid w:val="00D314B3"/>
    <w:rsid w:val="00D328C4"/>
    <w:rsid w:val="00D34E5B"/>
    <w:rsid w:val="00D40E62"/>
    <w:rsid w:val="00D4115A"/>
    <w:rsid w:val="00D427CC"/>
    <w:rsid w:val="00D42A01"/>
    <w:rsid w:val="00D4332F"/>
    <w:rsid w:val="00D438D5"/>
    <w:rsid w:val="00D440DF"/>
    <w:rsid w:val="00D46A9C"/>
    <w:rsid w:val="00D47EE2"/>
    <w:rsid w:val="00D50349"/>
    <w:rsid w:val="00D5192B"/>
    <w:rsid w:val="00D525FE"/>
    <w:rsid w:val="00D53163"/>
    <w:rsid w:val="00D53F5A"/>
    <w:rsid w:val="00D60120"/>
    <w:rsid w:val="00D61028"/>
    <w:rsid w:val="00D62E55"/>
    <w:rsid w:val="00D65AF1"/>
    <w:rsid w:val="00D67493"/>
    <w:rsid w:val="00D70F67"/>
    <w:rsid w:val="00D71AE3"/>
    <w:rsid w:val="00D72611"/>
    <w:rsid w:val="00D7327A"/>
    <w:rsid w:val="00D73B38"/>
    <w:rsid w:val="00D746BA"/>
    <w:rsid w:val="00D7579A"/>
    <w:rsid w:val="00D7682C"/>
    <w:rsid w:val="00D76840"/>
    <w:rsid w:val="00D815DB"/>
    <w:rsid w:val="00D84331"/>
    <w:rsid w:val="00D85B99"/>
    <w:rsid w:val="00D85DC9"/>
    <w:rsid w:val="00D939BD"/>
    <w:rsid w:val="00D93F5F"/>
    <w:rsid w:val="00D962C7"/>
    <w:rsid w:val="00D97233"/>
    <w:rsid w:val="00D97D84"/>
    <w:rsid w:val="00DA319F"/>
    <w:rsid w:val="00DA3FD0"/>
    <w:rsid w:val="00DA734A"/>
    <w:rsid w:val="00DA74DC"/>
    <w:rsid w:val="00DB0288"/>
    <w:rsid w:val="00DB02A6"/>
    <w:rsid w:val="00DB0AB6"/>
    <w:rsid w:val="00DB1589"/>
    <w:rsid w:val="00DB2674"/>
    <w:rsid w:val="00DB4B8D"/>
    <w:rsid w:val="00DB59D2"/>
    <w:rsid w:val="00DB6B7D"/>
    <w:rsid w:val="00DC03E0"/>
    <w:rsid w:val="00DC0D76"/>
    <w:rsid w:val="00DC3BF6"/>
    <w:rsid w:val="00DC56B2"/>
    <w:rsid w:val="00DC5A57"/>
    <w:rsid w:val="00DD1496"/>
    <w:rsid w:val="00DD2953"/>
    <w:rsid w:val="00DD328F"/>
    <w:rsid w:val="00DD3819"/>
    <w:rsid w:val="00DD5161"/>
    <w:rsid w:val="00DD6716"/>
    <w:rsid w:val="00DD6C53"/>
    <w:rsid w:val="00DD73DC"/>
    <w:rsid w:val="00DE0281"/>
    <w:rsid w:val="00DE1842"/>
    <w:rsid w:val="00DE1AFB"/>
    <w:rsid w:val="00DE508A"/>
    <w:rsid w:val="00DE57D0"/>
    <w:rsid w:val="00DF0F18"/>
    <w:rsid w:val="00DF4354"/>
    <w:rsid w:val="00DF5C9A"/>
    <w:rsid w:val="00E104EC"/>
    <w:rsid w:val="00E10AA0"/>
    <w:rsid w:val="00E131B7"/>
    <w:rsid w:val="00E15343"/>
    <w:rsid w:val="00E2037B"/>
    <w:rsid w:val="00E23262"/>
    <w:rsid w:val="00E25437"/>
    <w:rsid w:val="00E25F01"/>
    <w:rsid w:val="00E261CB"/>
    <w:rsid w:val="00E30929"/>
    <w:rsid w:val="00E30B37"/>
    <w:rsid w:val="00E4156B"/>
    <w:rsid w:val="00E43B26"/>
    <w:rsid w:val="00E45791"/>
    <w:rsid w:val="00E4706C"/>
    <w:rsid w:val="00E5072D"/>
    <w:rsid w:val="00E530AE"/>
    <w:rsid w:val="00E53C30"/>
    <w:rsid w:val="00E55E84"/>
    <w:rsid w:val="00E56964"/>
    <w:rsid w:val="00E60BF8"/>
    <w:rsid w:val="00E615A0"/>
    <w:rsid w:val="00E63019"/>
    <w:rsid w:val="00E64B16"/>
    <w:rsid w:val="00E64DAC"/>
    <w:rsid w:val="00E65EB0"/>
    <w:rsid w:val="00E67350"/>
    <w:rsid w:val="00E71143"/>
    <w:rsid w:val="00E736DE"/>
    <w:rsid w:val="00E74715"/>
    <w:rsid w:val="00E74CA0"/>
    <w:rsid w:val="00E764E0"/>
    <w:rsid w:val="00E76DB0"/>
    <w:rsid w:val="00E773FF"/>
    <w:rsid w:val="00E81999"/>
    <w:rsid w:val="00E83411"/>
    <w:rsid w:val="00E8396E"/>
    <w:rsid w:val="00E85E28"/>
    <w:rsid w:val="00E86632"/>
    <w:rsid w:val="00E86F2B"/>
    <w:rsid w:val="00E87768"/>
    <w:rsid w:val="00E91231"/>
    <w:rsid w:val="00EA181D"/>
    <w:rsid w:val="00EA2EDA"/>
    <w:rsid w:val="00EA3768"/>
    <w:rsid w:val="00EA4CCF"/>
    <w:rsid w:val="00EA5DF0"/>
    <w:rsid w:val="00EA7416"/>
    <w:rsid w:val="00EB10B0"/>
    <w:rsid w:val="00EB7950"/>
    <w:rsid w:val="00ED2CFF"/>
    <w:rsid w:val="00ED4380"/>
    <w:rsid w:val="00ED4A39"/>
    <w:rsid w:val="00ED4A44"/>
    <w:rsid w:val="00ED637A"/>
    <w:rsid w:val="00ED6C00"/>
    <w:rsid w:val="00ED7EE4"/>
    <w:rsid w:val="00EE228B"/>
    <w:rsid w:val="00EE238C"/>
    <w:rsid w:val="00EE368C"/>
    <w:rsid w:val="00EE3A65"/>
    <w:rsid w:val="00EE6EC0"/>
    <w:rsid w:val="00EF0635"/>
    <w:rsid w:val="00EF4B48"/>
    <w:rsid w:val="00F01B18"/>
    <w:rsid w:val="00F0548F"/>
    <w:rsid w:val="00F075B7"/>
    <w:rsid w:val="00F16C8A"/>
    <w:rsid w:val="00F17D61"/>
    <w:rsid w:val="00F2082E"/>
    <w:rsid w:val="00F21FDA"/>
    <w:rsid w:val="00F223F5"/>
    <w:rsid w:val="00F22E2E"/>
    <w:rsid w:val="00F30340"/>
    <w:rsid w:val="00F33102"/>
    <w:rsid w:val="00F334D7"/>
    <w:rsid w:val="00F3485A"/>
    <w:rsid w:val="00F35053"/>
    <w:rsid w:val="00F3523A"/>
    <w:rsid w:val="00F35C1E"/>
    <w:rsid w:val="00F4490E"/>
    <w:rsid w:val="00F45378"/>
    <w:rsid w:val="00F5081C"/>
    <w:rsid w:val="00F514A8"/>
    <w:rsid w:val="00F51759"/>
    <w:rsid w:val="00F52F8C"/>
    <w:rsid w:val="00F54B22"/>
    <w:rsid w:val="00F54C61"/>
    <w:rsid w:val="00F553EA"/>
    <w:rsid w:val="00F554A3"/>
    <w:rsid w:val="00F56790"/>
    <w:rsid w:val="00F608B8"/>
    <w:rsid w:val="00F6154B"/>
    <w:rsid w:val="00F62344"/>
    <w:rsid w:val="00F62893"/>
    <w:rsid w:val="00F63B36"/>
    <w:rsid w:val="00F66DE9"/>
    <w:rsid w:val="00F67D89"/>
    <w:rsid w:val="00F70B6F"/>
    <w:rsid w:val="00F7185A"/>
    <w:rsid w:val="00F71C6B"/>
    <w:rsid w:val="00F72189"/>
    <w:rsid w:val="00F73E4D"/>
    <w:rsid w:val="00F73FBE"/>
    <w:rsid w:val="00F805FC"/>
    <w:rsid w:val="00F81CC7"/>
    <w:rsid w:val="00F82906"/>
    <w:rsid w:val="00F86381"/>
    <w:rsid w:val="00FA0AB5"/>
    <w:rsid w:val="00FA1262"/>
    <w:rsid w:val="00FA1B16"/>
    <w:rsid w:val="00FA1FC7"/>
    <w:rsid w:val="00FA2C5C"/>
    <w:rsid w:val="00FA34A0"/>
    <w:rsid w:val="00FA5493"/>
    <w:rsid w:val="00FA66F5"/>
    <w:rsid w:val="00FB01D2"/>
    <w:rsid w:val="00FB1212"/>
    <w:rsid w:val="00FB2FBB"/>
    <w:rsid w:val="00FB36F5"/>
    <w:rsid w:val="00FB46DF"/>
    <w:rsid w:val="00FB5299"/>
    <w:rsid w:val="00FB6A59"/>
    <w:rsid w:val="00FB70A4"/>
    <w:rsid w:val="00FC02F6"/>
    <w:rsid w:val="00FC2EF8"/>
    <w:rsid w:val="00FC6691"/>
    <w:rsid w:val="00FD1054"/>
    <w:rsid w:val="00FD1AD8"/>
    <w:rsid w:val="00FD1D19"/>
    <w:rsid w:val="00FD315B"/>
    <w:rsid w:val="00FD56C7"/>
    <w:rsid w:val="00FE038A"/>
    <w:rsid w:val="00FE1BBD"/>
    <w:rsid w:val="00FE4359"/>
    <w:rsid w:val="00FE49EE"/>
    <w:rsid w:val="00FE6071"/>
    <w:rsid w:val="00FE638D"/>
    <w:rsid w:val="00FF31CC"/>
    <w:rsid w:val="00FF6BD0"/>
    <w:rsid w:val="00FF6FF1"/>
    <w:rsid w:val="00FF7E7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88729905-46E3-47CE-A769-ABB9392A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F82906"/>
    <w:pPr>
      <w:ind w:left="567"/>
    </w:pPr>
  </w:style>
  <w:style w:type="paragraph" w:styleId="Otsikko1">
    <w:name w:val="heading 1"/>
    <w:basedOn w:val="Normaali"/>
    <w:next w:val="Normaali"/>
    <w:link w:val="Otsikko1Char"/>
    <w:uiPriority w:val="9"/>
    <w:qFormat/>
    <w:rsid w:val="00DD3819"/>
    <w:pPr>
      <w:keepNext/>
      <w:keepLines/>
      <w:numPr>
        <w:numId w:val="1"/>
      </w:numPr>
      <w:spacing w:before="480" w:after="240"/>
      <w:ind w:left="720"/>
      <w:outlineLvl w:val="0"/>
    </w:pPr>
    <w:rPr>
      <w:rFonts w:asciiTheme="majorHAnsi" w:eastAsiaTheme="majorEastAsia" w:hAnsiTheme="majorHAnsi" w:cstheme="majorHAnsi"/>
      <w:b/>
      <w:color w:val="2E74B5" w:themeColor="accent1" w:themeShade="BF"/>
      <w:sz w:val="28"/>
      <w:szCs w:val="32"/>
    </w:rPr>
  </w:style>
  <w:style w:type="paragraph" w:styleId="Otsikko2">
    <w:name w:val="heading 2"/>
    <w:basedOn w:val="Normaali"/>
    <w:next w:val="Normaali"/>
    <w:link w:val="Otsikko2Char"/>
    <w:uiPriority w:val="9"/>
    <w:unhideWhenUsed/>
    <w:qFormat/>
    <w:rsid w:val="006E0171"/>
    <w:pPr>
      <w:keepNext/>
      <w:keepLines/>
      <w:numPr>
        <w:numId w:val="3"/>
      </w:numPr>
      <w:spacing w:before="360" w:after="240"/>
      <w:outlineLvl w:val="1"/>
    </w:pPr>
    <w:rPr>
      <w:rFonts w:asciiTheme="majorHAnsi" w:eastAsiaTheme="majorEastAsia" w:hAnsiTheme="majorHAnsi" w:cstheme="majorHAnsi"/>
      <w:b/>
      <w:color w:val="2E74B5" w:themeColor="accent1" w:themeShade="BF"/>
      <w:sz w:val="26"/>
      <w:szCs w:val="26"/>
    </w:rPr>
  </w:style>
  <w:style w:type="paragraph" w:styleId="Otsikko3">
    <w:name w:val="heading 3"/>
    <w:basedOn w:val="Normaali"/>
    <w:next w:val="Normaali"/>
    <w:link w:val="Otsikko3Char"/>
    <w:uiPriority w:val="9"/>
    <w:unhideWhenUsed/>
    <w:qFormat/>
    <w:rsid w:val="000523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D3819"/>
    <w:rPr>
      <w:rFonts w:asciiTheme="majorHAnsi" w:eastAsiaTheme="majorEastAsia" w:hAnsiTheme="majorHAnsi" w:cstheme="majorHAnsi"/>
      <w:b/>
      <w:color w:val="2E74B5" w:themeColor="accent1" w:themeShade="BF"/>
      <w:sz w:val="28"/>
      <w:szCs w:val="32"/>
    </w:rPr>
  </w:style>
  <w:style w:type="paragraph" w:styleId="Luettelokappale">
    <w:name w:val="List Paragraph"/>
    <w:basedOn w:val="Normaali"/>
    <w:uiPriority w:val="34"/>
    <w:qFormat/>
    <w:rsid w:val="00134F75"/>
    <w:pPr>
      <w:ind w:left="720"/>
      <w:contextualSpacing/>
    </w:pPr>
  </w:style>
  <w:style w:type="paragraph" w:styleId="Erottuvalainaus">
    <w:name w:val="Intense Quote"/>
    <w:basedOn w:val="Normaali"/>
    <w:next w:val="Normaali"/>
    <w:link w:val="ErottuvalainausChar"/>
    <w:uiPriority w:val="30"/>
    <w:qFormat/>
    <w:rsid w:val="00D2666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ErottuvalainausChar">
    <w:name w:val="Erottuva lainaus Char"/>
    <w:basedOn w:val="Kappaleenoletusfontti"/>
    <w:link w:val="Erottuvalainaus"/>
    <w:uiPriority w:val="30"/>
    <w:rsid w:val="00D26660"/>
    <w:rPr>
      <w:i/>
      <w:iCs/>
      <w:color w:val="5B9BD5" w:themeColor="accent1"/>
    </w:rPr>
  </w:style>
  <w:style w:type="paragraph" w:styleId="Yltunniste">
    <w:name w:val="header"/>
    <w:basedOn w:val="Normaali"/>
    <w:link w:val="YltunnisteChar"/>
    <w:uiPriority w:val="99"/>
    <w:unhideWhenUsed/>
    <w:rsid w:val="00D2666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6660"/>
  </w:style>
  <w:style w:type="paragraph" w:styleId="Alatunniste">
    <w:name w:val="footer"/>
    <w:basedOn w:val="Normaali"/>
    <w:link w:val="AlatunnisteChar"/>
    <w:uiPriority w:val="99"/>
    <w:unhideWhenUsed/>
    <w:rsid w:val="00D2666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26660"/>
  </w:style>
  <w:style w:type="character" w:styleId="Hyperlinkki">
    <w:name w:val="Hyperlink"/>
    <w:basedOn w:val="Kappaleenoletusfontti"/>
    <w:uiPriority w:val="99"/>
    <w:unhideWhenUsed/>
    <w:rsid w:val="00FF7E7B"/>
    <w:rPr>
      <w:color w:val="0563C1" w:themeColor="hyperlink"/>
      <w:u w:val="single"/>
    </w:rPr>
  </w:style>
  <w:style w:type="character" w:styleId="Voimakaskorostus">
    <w:name w:val="Intense Emphasis"/>
    <w:basedOn w:val="Kappaleenoletusfontti"/>
    <w:uiPriority w:val="21"/>
    <w:qFormat/>
    <w:rsid w:val="00CC4F18"/>
    <w:rPr>
      <w:i/>
      <w:iCs/>
      <w:color w:val="5B9BD5" w:themeColor="accent1"/>
    </w:rPr>
  </w:style>
  <w:style w:type="paragraph" w:styleId="Sisllysluettelonotsikko">
    <w:name w:val="TOC Heading"/>
    <w:basedOn w:val="Otsikko1"/>
    <w:next w:val="Normaali"/>
    <w:uiPriority w:val="39"/>
    <w:unhideWhenUsed/>
    <w:qFormat/>
    <w:rsid w:val="001F493E"/>
    <w:pPr>
      <w:numPr>
        <w:numId w:val="0"/>
      </w:numPr>
      <w:spacing w:before="240" w:after="0"/>
      <w:outlineLvl w:val="9"/>
    </w:pPr>
    <w:rPr>
      <w:rFonts w:cstheme="majorBidi"/>
      <w:caps/>
      <w:sz w:val="32"/>
      <w:lang w:eastAsia="fi-FI"/>
    </w:rPr>
  </w:style>
  <w:style w:type="paragraph" w:styleId="Sisluet1">
    <w:name w:val="toc 1"/>
    <w:basedOn w:val="Normaali"/>
    <w:next w:val="Normaali"/>
    <w:autoRedefine/>
    <w:uiPriority w:val="39"/>
    <w:unhideWhenUsed/>
    <w:rsid w:val="00C07A58"/>
    <w:pPr>
      <w:tabs>
        <w:tab w:val="left" w:pos="440"/>
        <w:tab w:val="right" w:leader="dot" w:pos="9628"/>
      </w:tabs>
      <w:spacing w:after="100"/>
      <w:ind w:left="0"/>
    </w:pPr>
  </w:style>
  <w:style w:type="character" w:customStyle="1" w:styleId="Otsikko2Char">
    <w:name w:val="Otsikko 2 Char"/>
    <w:basedOn w:val="Kappaleenoletusfontti"/>
    <w:link w:val="Otsikko2"/>
    <w:uiPriority w:val="9"/>
    <w:rsid w:val="006E0171"/>
    <w:rPr>
      <w:rFonts w:asciiTheme="majorHAnsi" w:eastAsiaTheme="majorEastAsia" w:hAnsiTheme="majorHAnsi" w:cstheme="majorHAnsi"/>
      <w:b/>
      <w:color w:val="2E74B5" w:themeColor="accent1" w:themeShade="BF"/>
      <w:sz w:val="26"/>
      <w:szCs w:val="26"/>
    </w:rPr>
  </w:style>
  <w:style w:type="paragraph" w:styleId="Sisluet2">
    <w:name w:val="toc 2"/>
    <w:basedOn w:val="Normaali"/>
    <w:next w:val="Normaali"/>
    <w:autoRedefine/>
    <w:uiPriority w:val="39"/>
    <w:unhideWhenUsed/>
    <w:rsid w:val="0045029D"/>
    <w:pPr>
      <w:tabs>
        <w:tab w:val="left" w:pos="851"/>
        <w:tab w:val="right" w:leader="dot" w:pos="9628"/>
      </w:tabs>
      <w:spacing w:after="100"/>
      <w:ind w:left="220"/>
    </w:pPr>
  </w:style>
  <w:style w:type="paragraph" w:styleId="Kuvaotsikko">
    <w:name w:val="caption"/>
    <w:basedOn w:val="Normaali"/>
    <w:next w:val="Normaali"/>
    <w:uiPriority w:val="35"/>
    <w:unhideWhenUsed/>
    <w:qFormat/>
    <w:rsid w:val="00572E75"/>
    <w:pPr>
      <w:spacing w:after="200" w:line="240" w:lineRule="auto"/>
    </w:pPr>
    <w:rPr>
      <w:i/>
      <w:iCs/>
      <w:color w:val="44546A" w:themeColor="text2"/>
      <w:sz w:val="18"/>
      <w:szCs w:val="18"/>
    </w:rPr>
  </w:style>
  <w:style w:type="character" w:styleId="Kommentinviite">
    <w:name w:val="annotation reference"/>
    <w:basedOn w:val="Kappaleenoletusfontti"/>
    <w:uiPriority w:val="99"/>
    <w:semiHidden/>
    <w:unhideWhenUsed/>
    <w:rsid w:val="00C1672B"/>
    <w:rPr>
      <w:sz w:val="16"/>
      <w:szCs w:val="16"/>
    </w:rPr>
  </w:style>
  <w:style w:type="paragraph" w:styleId="Kommentinteksti">
    <w:name w:val="annotation text"/>
    <w:basedOn w:val="Normaali"/>
    <w:link w:val="KommentintekstiChar"/>
    <w:uiPriority w:val="99"/>
    <w:unhideWhenUsed/>
    <w:rsid w:val="00C1672B"/>
    <w:pPr>
      <w:spacing w:line="240" w:lineRule="auto"/>
    </w:pPr>
    <w:rPr>
      <w:sz w:val="20"/>
      <w:szCs w:val="20"/>
    </w:rPr>
  </w:style>
  <w:style w:type="character" w:customStyle="1" w:styleId="KommentintekstiChar">
    <w:name w:val="Kommentin teksti Char"/>
    <w:basedOn w:val="Kappaleenoletusfontti"/>
    <w:link w:val="Kommentinteksti"/>
    <w:uiPriority w:val="99"/>
    <w:rsid w:val="00C1672B"/>
    <w:rPr>
      <w:sz w:val="20"/>
      <w:szCs w:val="20"/>
    </w:rPr>
  </w:style>
  <w:style w:type="paragraph" w:styleId="Kommentinotsikko">
    <w:name w:val="annotation subject"/>
    <w:basedOn w:val="Kommentinteksti"/>
    <w:next w:val="Kommentinteksti"/>
    <w:link w:val="KommentinotsikkoChar"/>
    <w:uiPriority w:val="99"/>
    <w:semiHidden/>
    <w:unhideWhenUsed/>
    <w:rsid w:val="00C1672B"/>
    <w:rPr>
      <w:b/>
      <w:bCs/>
    </w:rPr>
  </w:style>
  <w:style w:type="character" w:customStyle="1" w:styleId="KommentinotsikkoChar">
    <w:name w:val="Kommentin otsikko Char"/>
    <w:basedOn w:val="KommentintekstiChar"/>
    <w:link w:val="Kommentinotsikko"/>
    <w:uiPriority w:val="99"/>
    <w:semiHidden/>
    <w:rsid w:val="00C1672B"/>
    <w:rPr>
      <w:b/>
      <w:bCs/>
      <w:sz w:val="20"/>
      <w:szCs w:val="20"/>
    </w:rPr>
  </w:style>
  <w:style w:type="paragraph" w:styleId="Seliteteksti">
    <w:name w:val="Balloon Text"/>
    <w:basedOn w:val="Normaali"/>
    <w:link w:val="SelitetekstiChar"/>
    <w:uiPriority w:val="99"/>
    <w:semiHidden/>
    <w:unhideWhenUsed/>
    <w:rsid w:val="00C1672B"/>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1672B"/>
    <w:rPr>
      <w:rFonts w:ascii="Segoe UI" w:hAnsi="Segoe UI" w:cs="Segoe UI"/>
      <w:sz w:val="18"/>
      <w:szCs w:val="18"/>
    </w:rPr>
  </w:style>
  <w:style w:type="paragraph" w:styleId="NormaaliWWW">
    <w:name w:val="Normal (Web)"/>
    <w:basedOn w:val="Normaali"/>
    <w:uiPriority w:val="99"/>
    <w:semiHidden/>
    <w:unhideWhenUsed/>
    <w:rsid w:val="00C1672B"/>
    <w:pPr>
      <w:spacing w:before="100" w:beforeAutospacing="1" w:after="100" w:afterAutospacing="1" w:line="240" w:lineRule="auto"/>
      <w:ind w:left="0"/>
    </w:pPr>
    <w:rPr>
      <w:rFonts w:ascii="Times New Roman" w:eastAsia="Times New Roman" w:hAnsi="Times New Roman" w:cs="Times New Roman"/>
      <w:sz w:val="24"/>
      <w:szCs w:val="24"/>
      <w:lang w:eastAsia="fi-FI"/>
    </w:rPr>
  </w:style>
  <w:style w:type="paragraph" w:styleId="Eivli">
    <w:name w:val="No Spacing"/>
    <w:uiPriority w:val="1"/>
    <w:qFormat/>
    <w:rsid w:val="007C2587"/>
    <w:pPr>
      <w:spacing w:after="0" w:line="240" w:lineRule="auto"/>
    </w:pPr>
    <w:rPr>
      <w:rFonts w:ascii="Calibri" w:eastAsia="Calibri" w:hAnsi="Calibri" w:cs="Times New Roman"/>
    </w:rPr>
  </w:style>
  <w:style w:type="table" w:styleId="TaulukkoRuudukko">
    <w:name w:val="Table Grid"/>
    <w:basedOn w:val="Normaalitaulukko"/>
    <w:uiPriority w:val="39"/>
    <w:rsid w:val="00E13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udukkotaulukko4-korostus11">
    <w:name w:val="Ruudukkotaulukko 4 - korostus 11"/>
    <w:basedOn w:val="Normaalitaulukko"/>
    <w:uiPriority w:val="49"/>
    <w:rsid w:val="007D689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uettelotaulukko3-korostus11">
    <w:name w:val="Luettelotaulukko 3 - korostus 11"/>
    <w:basedOn w:val="Normaalitaulukko"/>
    <w:uiPriority w:val="48"/>
    <w:rsid w:val="0026249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uettelotaulukko4-korostus11">
    <w:name w:val="Luettelotaulukko 4 - korostus 11"/>
    <w:basedOn w:val="Normaalitaulukko"/>
    <w:uiPriority w:val="49"/>
    <w:rsid w:val="0026249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
    <w:basedOn w:val="Normaali"/>
    <w:next w:val="Normaali"/>
    <w:uiPriority w:val="35"/>
    <w:unhideWhenUsed/>
    <w:qFormat/>
    <w:rsid w:val="00CA2F2A"/>
    <w:pPr>
      <w:spacing w:after="200" w:line="240" w:lineRule="auto"/>
    </w:pPr>
    <w:rPr>
      <w:rFonts w:ascii="Calibri" w:eastAsia="Calibri" w:hAnsi="Calibri" w:cs="Times New Roman"/>
      <w:i/>
      <w:iCs/>
      <w:color w:val="44546A"/>
      <w:sz w:val="18"/>
      <w:szCs w:val="18"/>
    </w:rPr>
  </w:style>
  <w:style w:type="paragraph" w:customStyle="1" w:styleId="CM53">
    <w:name w:val="CM53"/>
    <w:basedOn w:val="Normaali"/>
    <w:next w:val="Normaali"/>
    <w:uiPriority w:val="99"/>
    <w:rsid w:val="00CA2F2A"/>
    <w:pPr>
      <w:autoSpaceDE w:val="0"/>
      <w:autoSpaceDN w:val="0"/>
      <w:adjustRightInd w:val="0"/>
      <w:spacing w:after="0" w:line="240" w:lineRule="auto"/>
      <w:ind w:left="0"/>
    </w:pPr>
    <w:rPr>
      <w:rFonts w:ascii="Arial" w:eastAsia="Calibri" w:hAnsi="Arial" w:cs="Arial"/>
      <w:sz w:val="24"/>
      <w:szCs w:val="24"/>
      <w:lang w:eastAsia="fi-FI"/>
    </w:rPr>
  </w:style>
  <w:style w:type="paragraph" w:customStyle="1" w:styleId="Default">
    <w:name w:val="Default"/>
    <w:rsid w:val="00CA2F2A"/>
    <w:pPr>
      <w:autoSpaceDE w:val="0"/>
      <w:autoSpaceDN w:val="0"/>
      <w:adjustRightInd w:val="0"/>
      <w:spacing w:after="0" w:line="240" w:lineRule="auto"/>
    </w:pPr>
    <w:rPr>
      <w:rFonts w:ascii="Arial" w:eastAsia="Calibri" w:hAnsi="Arial" w:cs="Arial"/>
      <w:color w:val="000000"/>
      <w:sz w:val="24"/>
      <w:szCs w:val="24"/>
      <w:lang w:eastAsia="fi-FI"/>
    </w:rPr>
  </w:style>
  <w:style w:type="character" w:customStyle="1" w:styleId="Otsikko3Char">
    <w:name w:val="Otsikko 3 Char"/>
    <w:basedOn w:val="Kappaleenoletusfontti"/>
    <w:link w:val="Otsikko3"/>
    <w:uiPriority w:val="9"/>
    <w:rsid w:val="00052398"/>
    <w:rPr>
      <w:rFonts w:asciiTheme="majorHAnsi" w:eastAsiaTheme="majorEastAsia" w:hAnsiTheme="majorHAnsi" w:cstheme="majorBidi"/>
      <w:color w:val="1F4D78" w:themeColor="accent1" w:themeShade="7F"/>
      <w:sz w:val="24"/>
      <w:szCs w:val="24"/>
    </w:rPr>
  </w:style>
  <w:style w:type="paragraph" w:styleId="Otsikko">
    <w:name w:val="Title"/>
    <w:basedOn w:val="Normaali"/>
    <w:next w:val="Normaali"/>
    <w:link w:val="OtsikkoChar"/>
    <w:uiPriority w:val="10"/>
    <w:qFormat/>
    <w:rsid w:val="009A7A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9A7A6E"/>
    <w:rPr>
      <w:rFonts w:asciiTheme="majorHAnsi" w:eastAsiaTheme="majorEastAsia" w:hAnsiTheme="majorHAnsi" w:cstheme="majorBidi"/>
      <w:spacing w:val="-10"/>
      <w:kern w:val="28"/>
      <w:sz w:val="56"/>
      <w:szCs w:val="56"/>
    </w:rPr>
  </w:style>
  <w:style w:type="character" w:styleId="Ratkaisematonmaininta">
    <w:name w:val="Unresolved Mention"/>
    <w:basedOn w:val="Kappaleenoletusfontti"/>
    <w:uiPriority w:val="99"/>
    <w:semiHidden/>
    <w:unhideWhenUsed/>
    <w:rsid w:val="00291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62425">
      <w:bodyDiv w:val="1"/>
      <w:marLeft w:val="0"/>
      <w:marRight w:val="0"/>
      <w:marTop w:val="0"/>
      <w:marBottom w:val="0"/>
      <w:divBdr>
        <w:top w:val="none" w:sz="0" w:space="0" w:color="auto"/>
        <w:left w:val="none" w:sz="0" w:space="0" w:color="auto"/>
        <w:bottom w:val="none" w:sz="0" w:space="0" w:color="auto"/>
        <w:right w:val="none" w:sz="0" w:space="0" w:color="auto"/>
      </w:divBdr>
    </w:div>
    <w:div w:id="269169837">
      <w:bodyDiv w:val="1"/>
      <w:marLeft w:val="0"/>
      <w:marRight w:val="0"/>
      <w:marTop w:val="0"/>
      <w:marBottom w:val="0"/>
      <w:divBdr>
        <w:top w:val="none" w:sz="0" w:space="0" w:color="auto"/>
        <w:left w:val="none" w:sz="0" w:space="0" w:color="auto"/>
        <w:bottom w:val="none" w:sz="0" w:space="0" w:color="auto"/>
        <w:right w:val="none" w:sz="0" w:space="0" w:color="auto"/>
      </w:divBdr>
      <w:divsChild>
        <w:div w:id="568200350">
          <w:marLeft w:val="0"/>
          <w:marRight w:val="0"/>
          <w:marTop w:val="0"/>
          <w:marBottom w:val="0"/>
          <w:divBdr>
            <w:top w:val="none" w:sz="0" w:space="0" w:color="auto"/>
            <w:left w:val="none" w:sz="0" w:space="0" w:color="auto"/>
            <w:bottom w:val="none" w:sz="0" w:space="0" w:color="auto"/>
            <w:right w:val="none" w:sz="0" w:space="0" w:color="auto"/>
          </w:divBdr>
        </w:div>
        <w:div w:id="645818130">
          <w:marLeft w:val="0"/>
          <w:marRight w:val="0"/>
          <w:marTop w:val="0"/>
          <w:marBottom w:val="0"/>
          <w:divBdr>
            <w:top w:val="none" w:sz="0" w:space="0" w:color="auto"/>
            <w:left w:val="none" w:sz="0" w:space="0" w:color="auto"/>
            <w:bottom w:val="none" w:sz="0" w:space="0" w:color="auto"/>
            <w:right w:val="none" w:sz="0" w:space="0" w:color="auto"/>
          </w:divBdr>
        </w:div>
        <w:div w:id="1124081904">
          <w:marLeft w:val="0"/>
          <w:marRight w:val="0"/>
          <w:marTop w:val="0"/>
          <w:marBottom w:val="0"/>
          <w:divBdr>
            <w:top w:val="none" w:sz="0" w:space="0" w:color="auto"/>
            <w:left w:val="none" w:sz="0" w:space="0" w:color="auto"/>
            <w:bottom w:val="none" w:sz="0" w:space="0" w:color="auto"/>
            <w:right w:val="none" w:sz="0" w:space="0" w:color="auto"/>
          </w:divBdr>
        </w:div>
        <w:div w:id="907764787">
          <w:marLeft w:val="0"/>
          <w:marRight w:val="0"/>
          <w:marTop w:val="0"/>
          <w:marBottom w:val="0"/>
          <w:divBdr>
            <w:top w:val="none" w:sz="0" w:space="0" w:color="auto"/>
            <w:left w:val="none" w:sz="0" w:space="0" w:color="auto"/>
            <w:bottom w:val="none" w:sz="0" w:space="0" w:color="auto"/>
            <w:right w:val="none" w:sz="0" w:space="0" w:color="auto"/>
          </w:divBdr>
        </w:div>
        <w:div w:id="709694539">
          <w:marLeft w:val="0"/>
          <w:marRight w:val="0"/>
          <w:marTop w:val="0"/>
          <w:marBottom w:val="0"/>
          <w:divBdr>
            <w:top w:val="none" w:sz="0" w:space="0" w:color="auto"/>
            <w:left w:val="none" w:sz="0" w:space="0" w:color="auto"/>
            <w:bottom w:val="none" w:sz="0" w:space="0" w:color="auto"/>
            <w:right w:val="none" w:sz="0" w:space="0" w:color="auto"/>
          </w:divBdr>
        </w:div>
        <w:div w:id="47725345">
          <w:marLeft w:val="0"/>
          <w:marRight w:val="0"/>
          <w:marTop w:val="0"/>
          <w:marBottom w:val="0"/>
          <w:divBdr>
            <w:top w:val="none" w:sz="0" w:space="0" w:color="auto"/>
            <w:left w:val="none" w:sz="0" w:space="0" w:color="auto"/>
            <w:bottom w:val="none" w:sz="0" w:space="0" w:color="auto"/>
            <w:right w:val="none" w:sz="0" w:space="0" w:color="auto"/>
          </w:divBdr>
        </w:div>
        <w:div w:id="1747024935">
          <w:marLeft w:val="0"/>
          <w:marRight w:val="0"/>
          <w:marTop w:val="0"/>
          <w:marBottom w:val="0"/>
          <w:divBdr>
            <w:top w:val="none" w:sz="0" w:space="0" w:color="auto"/>
            <w:left w:val="none" w:sz="0" w:space="0" w:color="auto"/>
            <w:bottom w:val="none" w:sz="0" w:space="0" w:color="auto"/>
            <w:right w:val="none" w:sz="0" w:space="0" w:color="auto"/>
          </w:divBdr>
        </w:div>
        <w:div w:id="447705406">
          <w:marLeft w:val="0"/>
          <w:marRight w:val="0"/>
          <w:marTop w:val="0"/>
          <w:marBottom w:val="0"/>
          <w:divBdr>
            <w:top w:val="none" w:sz="0" w:space="0" w:color="auto"/>
            <w:left w:val="none" w:sz="0" w:space="0" w:color="auto"/>
            <w:bottom w:val="none" w:sz="0" w:space="0" w:color="auto"/>
            <w:right w:val="none" w:sz="0" w:space="0" w:color="auto"/>
          </w:divBdr>
        </w:div>
        <w:div w:id="78916719">
          <w:marLeft w:val="0"/>
          <w:marRight w:val="0"/>
          <w:marTop w:val="0"/>
          <w:marBottom w:val="0"/>
          <w:divBdr>
            <w:top w:val="none" w:sz="0" w:space="0" w:color="auto"/>
            <w:left w:val="none" w:sz="0" w:space="0" w:color="auto"/>
            <w:bottom w:val="none" w:sz="0" w:space="0" w:color="auto"/>
            <w:right w:val="none" w:sz="0" w:space="0" w:color="auto"/>
          </w:divBdr>
        </w:div>
        <w:div w:id="978221609">
          <w:marLeft w:val="0"/>
          <w:marRight w:val="0"/>
          <w:marTop w:val="0"/>
          <w:marBottom w:val="0"/>
          <w:divBdr>
            <w:top w:val="none" w:sz="0" w:space="0" w:color="auto"/>
            <w:left w:val="none" w:sz="0" w:space="0" w:color="auto"/>
            <w:bottom w:val="none" w:sz="0" w:space="0" w:color="auto"/>
            <w:right w:val="none" w:sz="0" w:space="0" w:color="auto"/>
          </w:divBdr>
        </w:div>
        <w:div w:id="723453834">
          <w:marLeft w:val="0"/>
          <w:marRight w:val="0"/>
          <w:marTop w:val="0"/>
          <w:marBottom w:val="0"/>
          <w:divBdr>
            <w:top w:val="none" w:sz="0" w:space="0" w:color="auto"/>
            <w:left w:val="none" w:sz="0" w:space="0" w:color="auto"/>
            <w:bottom w:val="none" w:sz="0" w:space="0" w:color="auto"/>
            <w:right w:val="none" w:sz="0" w:space="0" w:color="auto"/>
          </w:divBdr>
        </w:div>
        <w:div w:id="1179540825">
          <w:marLeft w:val="0"/>
          <w:marRight w:val="0"/>
          <w:marTop w:val="0"/>
          <w:marBottom w:val="0"/>
          <w:divBdr>
            <w:top w:val="none" w:sz="0" w:space="0" w:color="auto"/>
            <w:left w:val="none" w:sz="0" w:space="0" w:color="auto"/>
            <w:bottom w:val="none" w:sz="0" w:space="0" w:color="auto"/>
            <w:right w:val="none" w:sz="0" w:space="0" w:color="auto"/>
          </w:divBdr>
        </w:div>
        <w:div w:id="1031802311">
          <w:marLeft w:val="0"/>
          <w:marRight w:val="0"/>
          <w:marTop w:val="0"/>
          <w:marBottom w:val="0"/>
          <w:divBdr>
            <w:top w:val="none" w:sz="0" w:space="0" w:color="auto"/>
            <w:left w:val="none" w:sz="0" w:space="0" w:color="auto"/>
            <w:bottom w:val="none" w:sz="0" w:space="0" w:color="auto"/>
            <w:right w:val="none" w:sz="0" w:space="0" w:color="auto"/>
          </w:divBdr>
        </w:div>
      </w:divsChild>
    </w:div>
    <w:div w:id="292369840">
      <w:bodyDiv w:val="1"/>
      <w:marLeft w:val="0"/>
      <w:marRight w:val="0"/>
      <w:marTop w:val="0"/>
      <w:marBottom w:val="0"/>
      <w:divBdr>
        <w:top w:val="none" w:sz="0" w:space="0" w:color="auto"/>
        <w:left w:val="none" w:sz="0" w:space="0" w:color="auto"/>
        <w:bottom w:val="none" w:sz="0" w:space="0" w:color="auto"/>
        <w:right w:val="none" w:sz="0" w:space="0" w:color="auto"/>
      </w:divBdr>
      <w:divsChild>
        <w:div w:id="619268854">
          <w:marLeft w:val="0"/>
          <w:marRight w:val="0"/>
          <w:marTop w:val="0"/>
          <w:marBottom w:val="0"/>
          <w:divBdr>
            <w:top w:val="none" w:sz="0" w:space="0" w:color="auto"/>
            <w:left w:val="none" w:sz="0" w:space="0" w:color="auto"/>
            <w:bottom w:val="none" w:sz="0" w:space="0" w:color="auto"/>
            <w:right w:val="none" w:sz="0" w:space="0" w:color="auto"/>
          </w:divBdr>
        </w:div>
        <w:div w:id="1356230224">
          <w:marLeft w:val="0"/>
          <w:marRight w:val="0"/>
          <w:marTop w:val="0"/>
          <w:marBottom w:val="0"/>
          <w:divBdr>
            <w:top w:val="none" w:sz="0" w:space="0" w:color="auto"/>
            <w:left w:val="none" w:sz="0" w:space="0" w:color="auto"/>
            <w:bottom w:val="none" w:sz="0" w:space="0" w:color="auto"/>
            <w:right w:val="none" w:sz="0" w:space="0" w:color="auto"/>
          </w:divBdr>
        </w:div>
        <w:div w:id="479004118">
          <w:marLeft w:val="0"/>
          <w:marRight w:val="0"/>
          <w:marTop w:val="0"/>
          <w:marBottom w:val="0"/>
          <w:divBdr>
            <w:top w:val="none" w:sz="0" w:space="0" w:color="auto"/>
            <w:left w:val="none" w:sz="0" w:space="0" w:color="auto"/>
            <w:bottom w:val="none" w:sz="0" w:space="0" w:color="auto"/>
            <w:right w:val="none" w:sz="0" w:space="0" w:color="auto"/>
          </w:divBdr>
        </w:div>
        <w:div w:id="2032607574">
          <w:marLeft w:val="0"/>
          <w:marRight w:val="0"/>
          <w:marTop w:val="0"/>
          <w:marBottom w:val="0"/>
          <w:divBdr>
            <w:top w:val="none" w:sz="0" w:space="0" w:color="auto"/>
            <w:left w:val="none" w:sz="0" w:space="0" w:color="auto"/>
            <w:bottom w:val="none" w:sz="0" w:space="0" w:color="auto"/>
            <w:right w:val="none" w:sz="0" w:space="0" w:color="auto"/>
          </w:divBdr>
        </w:div>
        <w:div w:id="17898301">
          <w:marLeft w:val="0"/>
          <w:marRight w:val="0"/>
          <w:marTop w:val="0"/>
          <w:marBottom w:val="0"/>
          <w:divBdr>
            <w:top w:val="none" w:sz="0" w:space="0" w:color="auto"/>
            <w:left w:val="none" w:sz="0" w:space="0" w:color="auto"/>
            <w:bottom w:val="none" w:sz="0" w:space="0" w:color="auto"/>
            <w:right w:val="none" w:sz="0" w:space="0" w:color="auto"/>
          </w:divBdr>
        </w:div>
        <w:div w:id="113839564">
          <w:marLeft w:val="0"/>
          <w:marRight w:val="0"/>
          <w:marTop w:val="0"/>
          <w:marBottom w:val="0"/>
          <w:divBdr>
            <w:top w:val="none" w:sz="0" w:space="0" w:color="auto"/>
            <w:left w:val="none" w:sz="0" w:space="0" w:color="auto"/>
            <w:bottom w:val="none" w:sz="0" w:space="0" w:color="auto"/>
            <w:right w:val="none" w:sz="0" w:space="0" w:color="auto"/>
          </w:divBdr>
        </w:div>
        <w:div w:id="1763800401">
          <w:marLeft w:val="0"/>
          <w:marRight w:val="0"/>
          <w:marTop w:val="0"/>
          <w:marBottom w:val="0"/>
          <w:divBdr>
            <w:top w:val="none" w:sz="0" w:space="0" w:color="auto"/>
            <w:left w:val="none" w:sz="0" w:space="0" w:color="auto"/>
            <w:bottom w:val="none" w:sz="0" w:space="0" w:color="auto"/>
            <w:right w:val="none" w:sz="0" w:space="0" w:color="auto"/>
          </w:divBdr>
        </w:div>
        <w:div w:id="1478105615">
          <w:marLeft w:val="0"/>
          <w:marRight w:val="0"/>
          <w:marTop w:val="0"/>
          <w:marBottom w:val="0"/>
          <w:divBdr>
            <w:top w:val="none" w:sz="0" w:space="0" w:color="auto"/>
            <w:left w:val="none" w:sz="0" w:space="0" w:color="auto"/>
            <w:bottom w:val="none" w:sz="0" w:space="0" w:color="auto"/>
            <w:right w:val="none" w:sz="0" w:space="0" w:color="auto"/>
          </w:divBdr>
        </w:div>
        <w:div w:id="1318149214">
          <w:marLeft w:val="0"/>
          <w:marRight w:val="0"/>
          <w:marTop w:val="0"/>
          <w:marBottom w:val="0"/>
          <w:divBdr>
            <w:top w:val="none" w:sz="0" w:space="0" w:color="auto"/>
            <w:left w:val="none" w:sz="0" w:space="0" w:color="auto"/>
            <w:bottom w:val="none" w:sz="0" w:space="0" w:color="auto"/>
            <w:right w:val="none" w:sz="0" w:space="0" w:color="auto"/>
          </w:divBdr>
        </w:div>
        <w:div w:id="810291601">
          <w:marLeft w:val="0"/>
          <w:marRight w:val="0"/>
          <w:marTop w:val="0"/>
          <w:marBottom w:val="0"/>
          <w:divBdr>
            <w:top w:val="none" w:sz="0" w:space="0" w:color="auto"/>
            <w:left w:val="none" w:sz="0" w:space="0" w:color="auto"/>
            <w:bottom w:val="none" w:sz="0" w:space="0" w:color="auto"/>
            <w:right w:val="none" w:sz="0" w:space="0" w:color="auto"/>
          </w:divBdr>
        </w:div>
        <w:div w:id="1888368269">
          <w:marLeft w:val="0"/>
          <w:marRight w:val="0"/>
          <w:marTop w:val="0"/>
          <w:marBottom w:val="0"/>
          <w:divBdr>
            <w:top w:val="none" w:sz="0" w:space="0" w:color="auto"/>
            <w:left w:val="none" w:sz="0" w:space="0" w:color="auto"/>
            <w:bottom w:val="none" w:sz="0" w:space="0" w:color="auto"/>
            <w:right w:val="none" w:sz="0" w:space="0" w:color="auto"/>
          </w:divBdr>
        </w:div>
        <w:div w:id="1483741909">
          <w:marLeft w:val="0"/>
          <w:marRight w:val="0"/>
          <w:marTop w:val="0"/>
          <w:marBottom w:val="0"/>
          <w:divBdr>
            <w:top w:val="none" w:sz="0" w:space="0" w:color="auto"/>
            <w:left w:val="none" w:sz="0" w:space="0" w:color="auto"/>
            <w:bottom w:val="none" w:sz="0" w:space="0" w:color="auto"/>
            <w:right w:val="none" w:sz="0" w:space="0" w:color="auto"/>
          </w:divBdr>
        </w:div>
        <w:div w:id="1532649738">
          <w:marLeft w:val="0"/>
          <w:marRight w:val="0"/>
          <w:marTop w:val="0"/>
          <w:marBottom w:val="0"/>
          <w:divBdr>
            <w:top w:val="none" w:sz="0" w:space="0" w:color="auto"/>
            <w:left w:val="none" w:sz="0" w:space="0" w:color="auto"/>
            <w:bottom w:val="none" w:sz="0" w:space="0" w:color="auto"/>
            <w:right w:val="none" w:sz="0" w:space="0" w:color="auto"/>
          </w:divBdr>
        </w:div>
        <w:div w:id="1663662054">
          <w:marLeft w:val="0"/>
          <w:marRight w:val="0"/>
          <w:marTop w:val="0"/>
          <w:marBottom w:val="0"/>
          <w:divBdr>
            <w:top w:val="none" w:sz="0" w:space="0" w:color="auto"/>
            <w:left w:val="none" w:sz="0" w:space="0" w:color="auto"/>
            <w:bottom w:val="none" w:sz="0" w:space="0" w:color="auto"/>
            <w:right w:val="none" w:sz="0" w:space="0" w:color="auto"/>
          </w:divBdr>
        </w:div>
        <w:div w:id="1602030746">
          <w:marLeft w:val="0"/>
          <w:marRight w:val="0"/>
          <w:marTop w:val="0"/>
          <w:marBottom w:val="0"/>
          <w:divBdr>
            <w:top w:val="none" w:sz="0" w:space="0" w:color="auto"/>
            <w:left w:val="none" w:sz="0" w:space="0" w:color="auto"/>
            <w:bottom w:val="none" w:sz="0" w:space="0" w:color="auto"/>
            <w:right w:val="none" w:sz="0" w:space="0" w:color="auto"/>
          </w:divBdr>
        </w:div>
        <w:div w:id="1820803624">
          <w:marLeft w:val="0"/>
          <w:marRight w:val="0"/>
          <w:marTop w:val="0"/>
          <w:marBottom w:val="0"/>
          <w:divBdr>
            <w:top w:val="none" w:sz="0" w:space="0" w:color="auto"/>
            <w:left w:val="none" w:sz="0" w:space="0" w:color="auto"/>
            <w:bottom w:val="none" w:sz="0" w:space="0" w:color="auto"/>
            <w:right w:val="none" w:sz="0" w:space="0" w:color="auto"/>
          </w:divBdr>
        </w:div>
        <w:div w:id="224881056">
          <w:marLeft w:val="0"/>
          <w:marRight w:val="0"/>
          <w:marTop w:val="0"/>
          <w:marBottom w:val="0"/>
          <w:divBdr>
            <w:top w:val="none" w:sz="0" w:space="0" w:color="auto"/>
            <w:left w:val="none" w:sz="0" w:space="0" w:color="auto"/>
            <w:bottom w:val="none" w:sz="0" w:space="0" w:color="auto"/>
            <w:right w:val="none" w:sz="0" w:space="0" w:color="auto"/>
          </w:divBdr>
        </w:div>
        <w:div w:id="1407680247">
          <w:marLeft w:val="0"/>
          <w:marRight w:val="0"/>
          <w:marTop w:val="0"/>
          <w:marBottom w:val="0"/>
          <w:divBdr>
            <w:top w:val="none" w:sz="0" w:space="0" w:color="auto"/>
            <w:left w:val="none" w:sz="0" w:space="0" w:color="auto"/>
            <w:bottom w:val="none" w:sz="0" w:space="0" w:color="auto"/>
            <w:right w:val="none" w:sz="0" w:space="0" w:color="auto"/>
          </w:divBdr>
        </w:div>
        <w:div w:id="66651361">
          <w:marLeft w:val="0"/>
          <w:marRight w:val="0"/>
          <w:marTop w:val="0"/>
          <w:marBottom w:val="0"/>
          <w:divBdr>
            <w:top w:val="none" w:sz="0" w:space="0" w:color="auto"/>
            <w:left w:val="none" w:sz="0" w:space="0" w:color="auto"/>
            <w:bottom w:val="none" w:sz="0" w:space="0" w:color="auto"/>
            <w:right w:val="none" w:sz="0" w:space="0" w:color="auto"/>
          </w:divBdr>
        </w:div>
        <w:div w:id="662467023">
          <w:marLeft w:val="0"/>
          <w:marRight w:val="0"/>
          <w:marTop w:val="0"/>
          <w:marBottom w:val="0"/>
          <w:divBdr>
            <w:top w:val="none" w:sz="0" w:space="0" w:color="auto"/>
            <w:left w:val="none" w:sz="0" w:space="0" w:color="auto"/>
            <w:bottom w:val="none" w:sz="0" w:space="0" w:color="auto"/>
            <w:right w:val="none" w:sz="0" w:space="0" w:color="auto"/>
          </w:divBdr>
        </w:div>
        <w:div w:id="1140457970">
          <w:marLeft w:val="0"/>
          <w:marRight w:val="0"/>
          <w:marTop w:val="0"/>
          <w:marBottom w:val="0"/>
          <w:divBdr>
            <w:top w:val="none" w:sz="0" w:space="0" w:color="auto"/>
            <w:left w:val="none" w:sz="0" w:space="0" w:color="auto"/>
            <w:bottom w:val="none" w:sz="0" w:space="0" w:color="auto"/>
            <w:right w:val="none" w:sz="0" w:space="0" w:color="auto"/>
          </w:divBdr>
        </w:div>
        <w:div w:id="535973980">
          <w:marLeft w:val="0"/>
          <w:marRight w:val="0"/>
          <w:marTop w:val="0"/>
          <w:marBottom w:val="0"/>
          <w:divBdr>
            <w:top w:val="none" w:sz="0" w:space="0" w:color="auto"/>
            <w:left w:val="none" w:sz="0" w:space="0" w:color="auto"/>
            <w:bottom w:val="none" w:sz="0" w:space="0" w:color="auto"/>
            <w:right w:val="none" w:sz="0" w:space="0" w:color="auto"/>
          </w:divBdr>
        </w:div>
        <w:div w:id="2092316523">
          <w:marLeft w:val="0"/>
          <w:marRight w:val="0"/>
          <w:marTop w:val="0"/>
          <w:marBottom w:val="0"/>
          <w:divBdr>
            <w:top w:val="none" w:sz="0" w:space="0" w:color="auto"/>
            <w:left w:val="none" w:sz="0" w:space="0" w:color="auto"/>
            <w:bottom w:val="none" w:sz="0" w:space="0" w:color="auto"/>
            <w:right w:val="none" w:sz="0" w:space="0" w:color="auto"/>
          </w:divBdr>
        </w:div>
      </w:divsChild>
    </w:div>
    <w:div w:id="342392757">
      <w:bodyDiv w:val="1"/>
      <w:marLeft w:val="0"/>
      <w:marRight w:val="0"/>
      <w:marTop w:val="0"/>
      <w:marBottom w:val="0"/>
      <w:divBdr>
        <w:top w:val="none" w:sz="0" w:space="0" w:color="auto"/>
        <w:left w:val="none" w:sz="0" w:space="0" w:color="auto"/>
        <w:bottom w:val="none" w:sz="0" w:space="0" w:color="auto"/>
        <w:right w:val="none" w:sz="0" w:space="0" w:color="auto"/>
      </w:divBdr>
    </w:div>
    <w:div w:id="352732924">
      <w:bodyDiv w:val="1"/>
      <w:marLeft w:val="0"/>
      <w:marRight w:val="0"/>
      <w:marTop w:val="0"/>
      <w:marBottom w:val="0"/>
      <w:divBdr>
        <w:top w:val="none" w:sz="0" w:space="0" w:color="auto"/>
        <w:left w:val="none" w:sz="0" w:space="0" w:color="auto"/>
        <w:bottom w:val="none" w:sz="0" w:space="0" w:color="auto"/>
        <w:right w:val="none" w:sz="0" w:space="0" w:color="auto"/>
      </w:divBdr>
    </w:div>
    <w:div w:id="447891030">
      <w:bodyDiv w:val="1"/>
      <w:marLeft w:val="0"/>
      <w:marRight w:val="0"/>
      <w:marTop w:val="0"/>
      <w:marBottom w:val="0"/>
      <w:divBdr>
        <w:top w:val="none" w:sz="0" w:space="0" w:color="auto"/>
        <w:left w:val="none" w:sz="0" w:space="0" w:color="auto"/>
        <w:bottom w:val="none" w:sz="0" w:space="0" w:color="auto"/>
        <w:right w:val="none" w:sz="0" w:space="0" w:color="auto"/>
      </w:divBdr>
    </w:div>
    <w:div w:id="583337916">
      <w:bodyDiv w:val="1"/>
      <w:marLeft w:val="0"/>
      <w:marRight w:val="0"/>
      <w:marTop w:val="0"/>
      <w:marBottom w:val="0"/>
      <w:divBdr>
        <w:top w:val="none" w:sz="0" w:space="0" w:color="auto"/>
        <w:left w:val="none" w:sz="0" w:space="0" w:color="auto"/>
        <w:bottom w:val="none" w:sz="0" w:space="0" w:color="auto"/>
        <w:right w:val="none" w:sz="0" w:space="0" w:color="auto"/>
      </w:divBdr>
    </w:div>
    <w:div w:id="599223065">
      <w:bodyDiv w:val="1"/>
      <w:marLeft w:val="0"/>
      <w:marRight w:val="0"/>
      <w:marTop w:val="0"/>
      <w:marBottom w:val="0"/>
      <w:divBdr>
        <w:top w:val="none" w:sz="0" w:space="0" w:color="auto"/>
        <w:left w:val="none" w:sz="0" w:space="0" w:color="auto"/>
        <w:bottom w:val="none" w:sz="0" w:space="0" w:color="auto"/>
        <w:right w:val="none" w:sz="0" w:space="0" w:color="auto"/>
      </w:divBdr>
      <w:divsChild>
        <w:div w:id="1097365463">
          <w:marLeft w:val="547"/>
          <w:marRight w:val="0"/>
          <w:marTop w:val="0"/>
          <w:marBottom w:val="0"/>
          <w:divBdr>
            <w:top w:val="none" w:sz="0" w:space="0" w:color="auto"/>
            <w:left w:val="none" w:sz="0" w:space="0" w:color="auto"/>
            <w:bottom w:val="none" w:sz="0" w:space="0" w:color="auto"/>
            <w:right w:val="none" w:sz="0" w:space="0" w:color="auto"/>
          </w:divBdr>
        </w:div>
        <w:div w:id="1961372714">
          <w:marLeft w:val="547"/>
          <w:marRight w:val="0"/>
          <w:marTop w:val="0"/>
          <w:marBottom w:val="0"/>
          <w:divBdr>
            <w:top w:val="none" w:sz="0" w:space="0" w:color="auto"/>
            <w:left w:val="none" w:sz="0" w:space="0" w:color="auto"/>
            <w:bottom w:val="none" w:sz="0" w:space="0" w:color="auto"/>
            <w:right w:val="none" w:sz="0" w:space="0" w:color="auto"/>
          </w:divBdr>
        </w:div>
        <w:div w:id="1246694915">
          <w:marLeft w:val="547"/>
          <w:marRight w:val="0"/>
          <w:marTop w:val="0"/>
          <w:marBottom w:val="0"/>
          <w:divBdr>
            <w:top w:val="none" w:sz="0" w:space="0" w:color="auto"/>
            <w:left w:val="none" w:sz="0" w:space="0" w:color="auto"/>
            <w:bottom w:val="none" w:sz="0" w:space="0" w:color="auto"/>
            <w:right w:val="none" w:sz="0" w:space="0" w:color="auto"/>
          </w:divBdr>
        </w:div>
      </w:divsChild>
    </w:div>
    <w:div w:id="802504047">
      <w:bodyDiv w:val="1"/>
      <w:marLeft w:val="0"/>
      <w:marRight w:val="0"/>
      <w:marTop w:val="0"/>
      <w:marBottom w:val="0"/>
      <w:divBdr>
        <w:top w:val="none" w:sz="0" w:space="0" w:color="auto"/>
        <w:left w:val="none" w:sz="0" w:space="0" w:color="auto"/>
        <w:bottom w:val="none" w:sz="0" w:space="0" w:color="auto"/>
        <w:right w:val="none" w:sz="0" w:space="0" w:color="auto"/>
      </w:divBdr>
      <w:divsChild>
        <w:div w:id="939407984">
          <w:marLeft w:val="547"/>
          <w:marRight w:val="0"/>
          <w:marTop w:val="0"/>
          <w:marBottom w:val="0"/>
          <w:divBdr>
            <w:top w:val="none" w:sz="0" w:space="0" w:color="auto"/>
            <w:left w:val="none" w:sz="0" w:space="0" w:color="auto"/>
            <w:bottom w:val="none" w:sz="0" w:space="0" w:color="auto"/>
            <w:right w:val="none" w:sz="0" w:space="0" w:color="auto"/>
          </w:divBdr>
        </w:div>
        <w:div w:id="1583564122">
          <w:marLeft w:val="547"/>
          <w:marRight w:val="0"/>
          <w:marTop w:val="0"/>
          <w:marBottom w:val="0"/>
          <w:divBdr>
            <w:top w:val="none" w:sz="0" w:space="0" w:color="auto"/>
            <w:left w:val="none" w:sz="0" w:space="0" w:color="auto"/>
            <w:bottom w:val="none" w:sz="0" w:space="0" w:color="auto"/>
            <w:right w:val="none" w:sz="0" w:space="0" w:color="auto"/>
          </w:divBdr>
        </w:div>
        <w:div w:id="167600643">
          <w:marLeft w:val="547"/>
          <w:marRight w:val="0"/>
          <w:marTop w:val="0"/>
          <w:marBottom w:val="0"/>
          <w:divBdr>
            <w:top w:val="none" w:sz="0" w:space="0" w:color="auto"/>
            <w:left w:val="none" w:sz="0" w:space="0" w:color="auto"/>
            <w:bottom w:val="none" w:sz="0" w:space="0" w:color="auto"/>
            <w:right w:val="none" w:sz="0" w:space="0" w:color="auto"/>
          </w:divBdr>
        </w:div>
      </w:divsChild>
    </w:div>
    <w:div w:id="1042484708">
      <w:bodyDiv w:val="1"/>
      <w:marLeft w:val="0"/>
      <w:marRight w:val="0"/>
      <w:marTop w:val="0"/>
      <w:marBottom w:val="0"/>
      <w:divBdr>
        <w:top w:val="none" w:sz="0" w:space="0" w:color="auto"/>
        <w:left w:val="none" w:sz="0" w:space="0" w:color="auto"/>
        <w:bottom w:val="none" w:sz="0" w:space="0" w:color="auto"/>
        <w:right w:val="none" w:sz="0" w:space="0" w:color="auto"/>
      </w:divBdr>
      <w:divsChild>
        <w:div w:id="296765099">
          <w:marLeft w:val="547"/>
          <w:marRight w:val="0"/>
          <w:marTop w:val="0"/>
          <w:marBottom w:val="0"/>
          <w:divBdr>
            <w:top w:val="none" w:sz="0" w:space="0" w:color="auto"/>
            <w:left w:val="none" w:sz="0" w:space="0" w:color="auto"/>
            <w:bottom w:val="none" w:sz="0" w:space="0" w:color="auto"/>
            <w:right w:val="none" w:sz="0" w:space="0" w:color="auto"/>
          </w:divBdr>
        </w:div>
      </w:divsChild>
    </w:div>
    <w:div w:id="1142500454">
      <w:bodyDiv w:val="1"/>
      <w:marLeft w:val="0"/>
      <w:marRight w:val="0"/>
      <w:marTop w:val="0"/>
      <w:marBottom w:val="0"/>
      <w:divBdr>
        <w:top w:val="none" w:sz="0" w:space="0" w:color="auto"/>
        <w:left w:val="none" w:sz="0" w:space="0" w:color="auto"/>
        <w:bottom w:val="none" w:sz="0" w:space="0" w:color="auto"/>
        <w:right w:val="none" w:sz="0" w:space="0" w:color="auto"/>
      </w:divBdr>
      <w:divsChild>
        <w:div w:id="2000575549">
          <w:marLeft w:val="0"/>
          <w:marRight w:val="0"/>
          <w:marTop w:val="0"/>
          <w:marBottom w:val="0"/>
          <w:divBdr>
            <w:top w:val="none" w:sz="0" w:space="0" w:color="auto"/>
            <w:left w:val="none" w:sz="0" w:space="0" w:color="auto"/>
            <w:bottom w:val="none" w:sz="0" w:space="0" w:color="auto"/>
            <w:right w:val="none" w:sz="0" w:space="0" w:color="auto"/>
          </w:divBdr>
        </w:div>
        <w:div w:id="836967153">
          <w:marLeft w:val="0"/>
          <w:marRight w:val="0"/>
          <w:marTop w:val="0"/>
          <w:marBottom w:val="0"/>
          <w:divBdr>
            <w:top w:val="none" w:sz="0" w:space="0" w:color="auto"/>
            <w:left w:val="none" w:sz="0" w:space="0" w:color="auto"/>
            <w:bottom w:val="none" w:sz="0" w:space="0" w:color="auto"/>
            <w:right w:val="none" w:sz="0" w:space="0" w:color="auto"/>
          </w:divBdr>
        </w:div>
        <w:div w:id="745689325">
          <w:marLeft w:val="0"/>
          <w:marRight w:val="0"/>
          <w:marTop w:val="0"/>
          <w:marBottom w:val="0"/>
          <w:divBdr>
            <w:top w:val="none" w:sz="0" w:space="0" w:color="auto"/>
            <w:left w:val="none" w:sz="0" w:space="0" w:color="auto"/>
            <w:bottom w:val="none" w:sz="0" w:space="0" w:color="auto"/>
            <w:right w:val="none" w:sz="0" w:space="0" w:color="auto"/>
          </w:divBdr>
        </w:div>
        <w:div w:id="985745942">
          <w:marLeft w:val="0"/>
          <w:marRight w:val="0"/>
          <w:marTop w:val="0"/>
          <w:marBottom w:val="0"/>
          <w:divBdr>
            <w:top w:val="none" w:sz="0" w:space="0" w:color="auto"/>
            <w:left w:val="none" w:sz="0" w:space="0" w:color="auto"/>
            <w:bottom w:val="none" w:sz="0" w:space="0" w:color="auto"/>
            <w:right w:val="none" w:sz="0" w:space="0" w:color="auto"/>
          </w:divBdr>
        </w:div>
        <w:div w:id="1373266504">
          <w:marLeft w:val="0"/>
          <w:marRight w:val="0"/>
          <w:marTop w:val="0"/>
          <w:marBottom w:val="0"/>
          <w:divBdr>
            <w:top w:val="none" w:sz="0" w:space="0" w:color="auto"/>
            <w:left w:val="none" w:sz="0" w:space="0" w:color="auto"/>
            <w:bottom w:val="none" w:sz="0" w:space="0" w:color="auto"/>
            <w:right w:val="none" w:sz="0" w:space="0" w:color="auto"/>
          </w:divBdr>
        </w:div>
        <w:div w:id="2055152834">
          <w:marLeft w:val="0"/>
          <w:marRight w:val="0"/>
          <w:marTop w:val="0"/>
          <w:marBottom w:val="0"/>
          <w:divBdr>
            <w:top w:val="none" w:sz="0" w:space="0" w:color="auto"/>
            <w:left w:val="none" w:sz="0" w:space="0" w:color="auto"/>
            <w:bottom w:val="none" w:sz="0" w:space="0" w:color="auto"/>
            <w:right w:val="none" w:sz="0" w:space="0" w:color="auto"/>
          </w:divBdr>
        </w:div>
        <w:div w:id="1275015459">
          <w:marLeft w:val="0"/>
          <w:marRight w:val="0"/>
          <w:marTop w:val="0"/>
          <w:marBottom w:val="0"/>
          <w:divBdr>
            <w:top w:val="none" w:sz="0" w:space="0" w:color="auto"/>
            <w:left w:val="none" w:sz="0" w:space="0" w:color="auto"/>
            <w:bottom w:val="none" w:sz="0" w:space="0" w:color="auto"/>
            <w:right w:val="none" w:sz="0" w:space="0" w:color="auto"/>
          </w:divBdr>
        </w:div>
        <w:div w:id="319307725">
          <w:marLeft w:val="0"/>
          <w:marRight w:val="0"/>
          <w:marTop w:val="0"/>
          <w:marBottom w:val="0"/>
          <w:divBdr>
            <w:top w:val="none" w:sz="0" w:space="0" w:color="auto"/>
            <w:left w:val="none" w:sz="0" w:space="0" w:color="auto"/>
            <w:bottom w:val="none" w:sz="0" w:space="0" w:color="auto"/>
            <w:right w:val="none" w:sz="0" w:space="0" w:color="auto"/>
          </w:divBdr>
        </w:div>
        <w:div w:id="659499167">
          <w:marLeft w:val="0"/>
          <w:marRight w:val="0"/>
          <w:marTop w:val="0"/>
          <w:marBottom w:val="0"/>
          <w:divBdr>
            <w:top w:val="none" w:sz="0" w:space="0" w:color="auto"/>
            <w:left w:val="none" w:sz="0" w:space="0" w:color="auto"/>
            <w:bottom w:val="none" w:sz="0" w:space="0" w:color="auto"/>
            <w:right w:val="none" w:sz="0" w:space="0" w:color="auto"/>
          </w:divBdr>
        </w:div>
        <w:div w:id="1562448683">
          <w:marLeft w:val="0"/>
          <w:marRight w:val="0"/>
          <w:marTop w:val="0"/>
          <w:marBottom w:val="0"/>
          <w:divBdr>
            <w:top w:val="none" w:sz="0" w:space="0" w:color="auto"/>
            <w:left w:val="none" w:sz="0" w:space="0" w:color="auto"/>
            <w:bottom w:val="none" w:sz="0" w:space="0" w:color="auto"/>
            <w:right w:val="none" w:sz="0" w:space="0" w:color="auto"/>
          </w:divBdr>
        </w:div>
        <w:div w:id="1639336964">
          <w:marLeft w:val="0"/>
          <w:marRight w:val="0"/>
          <w:marTop w:val="0"/>
          <w:marBottom w:val="0"/>
          <w:divBdr>
            <w:top w:val="none" w:sz="0" w:space="0" w:color="auto"/>
            <w:left w:val="none" w:sz="0" w:space="0" w:color="auto"/>
            <w:bottom w:val="none" w:sz="0" w:space="0" w:color="auto"/>
            <w:right w:val="none" w:sz="0" w:space="0" w:color="auto"/>
          </w:divBdr>
        </w:div>
      </w:divsChild>
    </w:div>
    <w:div w:id="1289776916">
      <w:bodyDiv w:val="1"/>
      <w:marLeft w:val="0"/>
      <w:marRight w:val="0"/>
      <w:marTop w:val="0"/>
      <w:marBottom w:val="0"/>
      <w:divBdr>
        <w:top w:val="none" w:sz="0" w:space="0" w:color="auto"/>
        <w:left w:val="none" w:sz="0" w:space="0" w:color="auto"/>
        <w:bottom w:val="none" w:sz="0" w:space="0" w:color="auto"/>
        <w:right w:val="none" w:sz="0" w:space="0" w:color="auto"/>
      </w:divBdr>
    </w:div>
    <w:div w:id="1303803873">
      <w:bodyDiv w:val="1"/>
      <w:marLeft w:val="0"/>
      <w:marRight w:val="0"/>
      <w:marTop w:val="0"/>
      <w:marBottom w:val="0"/>
      <w:divBdr>
        <w:top w:val="none" w:sz="0" w:space="0" w:color="auto"/>
        <w:left w:val="none" w:sz="0" w:space="0" w:color="auto"/>
        <w:bottom w:val="none" w:sz="0" w:space="0" w:color="auto"/>
        <w:right w:val="none" w:sz="0" w:space="0" w:color="auto"/>
      </w:divBdr>
    </w:div>
    <w:div w:id="1636526159">
      <w:bodyDiv w:val="1"/>
      <w:marLeft w:val="0"/>
      <w:marRight w:val="0"/>
      <w:marTop w:val="0"/>
      <w:marBottom w:val="0"/>
      <w:divBdr>
        <w:top w:val="none" w:sz="0" w:space="0" w:color="auto"/>
        <w:left w:val="none" w:sz="0" w:space="0" w:color="auto"/>
        <w:bottom w:val="none" w:sz="0" w:space="0" w:color="auto"/>
        <w:right w:val="none" w:sz="0" w:space="0" w:color="auto"/>
      </w:divBdr>
      <w:divsChild>
        <w:div w:id="2110343380">
          <w:marLeft w:val="0"/>
          <w:marRight w:val="0"/>
          <w:marTop w:val="0"/>
          <w:marBottom w:val="0"/>
          <w:divBdr>
            <w:top w:val="none" w:sz="0" w:space="0" w:color="auto"/>
            <w:left w:val="none" w:sz="0" w:space="0" w:color="auto"/>
            <w:bottom w:val="none" w:sz="0" w:space="0" w:color="auto"/>
            <w:right w:val="none" w:sz="0" w:space="0" w:color="auto"/>
          </w:divBdr>
        </w:div>
        <w:div w:id="322701830">
          <w:marLeft w:val="0"/>
          <w:marRight w:val="0"/>
          <w:marTop w:val="0"/>
          <w:marBottom w:val="0"/>
          <w:divBdr>
            <w:top w:val="none" w:sz="0" w:space="0" w:color="auto"/>
            <w:left w:val="none" w:sz="0" w:space="0" w:color="auto"/>
            <w:bottom w:val="none" w:sz="0" w:space="0" w:color="auto"/>
            <w:right w:val="none" w:sz="0" w:space="0" w:color="auto"/>
          </w:divBdr>
        </w:div>
        <w:div w:id="613245425">
          <w:marLeft w:val="0"/>
          <w:marRight w:val="0"/>
          <w:marTop w:val="0"/>
          <w:marBottom w:val="0"/>
          <w:divBdr>
            <w:top w:val="none" w:sz="0" w:space="0" w:color="auto"/>
            <w:left w:val="none" w:sz="0" w:space="0" w:color="auto"/>
            <w:bottom w:val="none" w:sz="0" w:space="0" w:color="auto"/>
            <w:right w:val="none" w:sz="0" w:space="0" w:color="auto"/>
          </w:divBdr>
        </w:div>
        <w:div w:id="264118126">
          <w:marLeft w:val="0"/>
          <w:marRight w:val="0"/>
          <w:marTop w:val="0"/>
          <w:marBottom w:val="0"/>
          <w:divBdr>
            <w:top w:val="none" w:sz="0" w:space="0" w:color="auto"/>
            <w:left w:val="none" w:sz="0" w:space="0" w:color="auto"/>
            <w:bottom w:val="none" w:sz="0" w:space="0" w:color="auto"/>
            <w:right w:val="none" w:sz="0" w:space="0" w:color="auto"/>
          </w:divBdr>
        </w:div>
        <w:div w:id="1610775805">
          <w:marLeft w:val="0"/>
          <w:marRight w:val="0"/>
          <w:marTop w:val="0"/>
          <w:marBottom w:val="0"/>
          <w:divBdr>
            <w:top w:val="none" w:sz="0" w:space="0" w:color="auto"/>
            <w:left w:val="none" w:sz="0" w:space="0" w:color="auto"/>
            <w:bottom w:val="none" w:sz="0" w:space="0" w:color="auto"/>
            <w:right w:val="none" w:sz="0" w:space="0" w:color="auto"/>
          </w:divBdr>
        </w:div>
        <w:div w:id="648823507">
          <w:marLeft w:val="0"/>
          <w:marRight w:val="0"/>
          <w:marTop w:val="0"/>
          <w:marBottom w:val="0"/>
          <w:divBdr>
            <w:top w:val="none" w:sz="0" w:space="0" w:color="auto"/>
            <w:left w:val="none" w:sz="0" w:space="0" w:color="auto"/>
            <w:bottom w:val="none" w:sz="0" w:space="0" w:color="auto"/>
            <w:right w:val="none" w:sz="0" w:space="0" w:color="auto"/>
          </w:divBdr>
        </w:div>
        <w:div w:id="972490801">
          <w:marLeft w:val="0"/>
          <w:marRight w:val="0"/>
          <w:marTop w:val="0"/>
          <w:marBottom w:val="0"/>
          <w:divBdr>
            <w:top w:val="none" w:sz="0" w:space="0" w:color="auto"/>
            <w:left w:val="none" w:sz="0" w:space="0" w:color="auto"/>
            <w:bottom w:val="none" w:sz="0" w:space="0" w:color="auto"/>
            <w:right w:val="none" w:sz="0" w:space="0" w:color="auto"/>
          </w:divBdr>
        </w:div>
        <w:div w:id="951058897">
          <w:marLeft w:val="0"/>
          <w:marRight w:val="0"/>
          <w:marTop w:val="0"/>
          <w:marBottom w:val="0"/>
          <w:divBdr>
            <w:top w:val="none" w:sz="0" w:space="0" w:color="auto"/>
            <w:left w:val="none" w:sz="0" w:space="0" w:color="auto"/>
            <w:bottom w:val="none" w:sz="0" w:space="0" w:color="auto"/>
            <w:right w:val="none" w:sz="0" w:space="0" w:color="auto"/>
          </w:divBdr>
        </w:div>
        <w:div w:id="878202826">
          <w:marLeft w:val="0"/>
          <w:marRight w:val="0"/>
          <w:marTop w:val="0"/>
          <w:marBottom w:val="0"/>
          <w:divBdr>
            <w:top w:val="none" w:sz="0" w:space="0" w:color="auto"/>
            <w:left w:val="none" w:sz="0" w:space="0" w:color="auto"/>
            <w:bottom w:val="none" w:sz="0" w:space="0" w:color="auto"/>
            <w:right w:val="none" w:sz="0" w:space="0" w:color="auto"/>
          </w:divBdr>
        </w:div>
        <w:div w:id="213782988">
          <w:marLeft w:val="0"/>
          <w:marRight w:val="0"/>
          <w:marTop w:val="0"/>
          <w:marBottom w:val="0"/>
          <w:divBdr>
            <w:top w:val="none" w:sz="0" w:space="0" w:color="auto"/>
            <w:left w:val="none" w:sz="0" w:space="0" w:color="auto"/>
            <w:bottom w:val="none" w:sz="0" w:space="0" w:color="auto"/>
            <w:right w:val="none" w:sz="0" w:space="0" w:color="auto"/>
          </w:divBdr>
        </w:div>
        <w:div w:id="1014301929">
          <w:marLeft w:val="0"/>
          <w:marRight w:val="0"/>
          <w:marTop w:val="0"/>
          <w:marBottom w:val="0"/>
          <w:divBdr>
            <w:top w:val="none" w:sz="0" w:space="0" w:color="auto"/>
            <w:left w:val="none" w:sz="0" w:space="0" w:color="auto"/>
            <w:bottom w:val="none" w:sz="0" w:space="0" w:color="auto"/>
            <w:right w:val="none" w:sz="0" w:space="0" w:color="auto"/>
          </w:divBdr>
        </w:div>
      </w:divsChild>
    </w:div>
    <w:div w:id="1636986372">
      <w:bodyDiv w:val="1"/>
      <w:marLeft w:val="0"/>
      <w:marRight w:val="0"/>
      <w:marTop w:val="0"/>
      <w:marBottom w:val="0"/>
      <w:divBdr>
        <w:top w:val="none" w:sz="0" w:space="0" w:color="auto"/>
        <w:left w:val="none" w:sz="0" w:space="0" w:color="auto"/>
        <w:bottom w:val="none" w:sz="0" w:space="0" w:color="auto"/>
        <w:right w:val="none" w:sz="0" w:space="0" w:color="auto"/>
      </w:divBdr>
      <w:divsChild>
        <w:div w:id="2139491378">
          <w:marLeft w:val="547"/>
          <w:marRight w:val="0"/>
          <w:marTop w:val="0"/>
          <w:marBottom w:val="0"/>
          <w:divBdr>
            <w:top w:val="none" w:sz="0" w:space="0" w:color="auto"/>
            <w:left w:val="none" w:sz="0" w:space="0" w:color="auto"/>
            <w:bottom w:val="none" w:sz="0" w:space="0" w:color="auto"/>
            <w:right w:val="none" w:sz="0" w:space="0" w:color="auto"/>
          </w:divBdr>
        </w:div>
      </w:divsChild>
    </w:div>
    <w:div w:id="1643197173">
      <w:bodyDiv w:val="1"/>
      <w:marLeft w:val="0"/>
      <w:marRight w:val="0"/>
      <w:marTop w:val="0"/>
      <w:marBottom w:val="0"/>
      <w:divBdr>
        <w:top w:val="none" w:sz="0" w:space="0" w:color="auto"/>
        <w:left w:val="none" w:sz="0" w:space="0" w:color="auto"/>
        <w:bottom w:val="none" w:sz="0" w:space="0" w:color="auto"/>
        <w:right w:val="none" w:sz="0" w:space="0" w:color="auto"/>
      </w:divBdr>
    </w:div>
    <w:div w:id="1652639337">
      <w:bodyDiv w:val="1"/>
      <w:marLeft w:val="0"/>
      <w:marRight w:val="0"/>
      <w:marTop w:val="0"/>
      <w:marBottom w:val="0"/>
      <w:divBdr>
        <w:top w:val="none" w:sz="0" w:space="0" w:color="auto"/>
        <w:left w:val="none" w:sz="0" w:space="0" w:color="auto"/>
        <w:bottom w:val="none" w:sz="0" w:space="0" w:color="auto"/>
        <w:right w:val="none" w:sz="0" w:space="0" w:color="auto"/>
      </w:divBdr>
      <w:divsChild>
        <w:div w:id="1566798626">
          <w:marLeft w:val="0"/>
          <w:marRight w:val="0"/>
          <w:marTop w:val="0"/>
          <w:marBottom w:val="0"/>
          <w:divBdr>
            <w:top w:val="none" w:sz="0" w:space="0" w:color="auto"/>
            <w:left w:val="none" w:sz="0" w:space="0" w:color="auto"/>
            <w:bottom w:val="none" w:sz="0" w:space="0" w:color="auto"/>
            <w:right w:val="none" w:sz="0" w:space="0" w:color="auto"/>
          </w:divBdr>
        </w:div>
        <w:div w:id="395903529">
          <w:marLeft w:val="0"/>
          <w:marRight w:val="0"/>
          <w:marTop w:val="0"/>
          <w:marBottom w:val="0"/>
          <w:divBdr>
            <w:top w:val="none" w:sz="0" w:space="0" w:color="auto"/>
            <w:left w:val="none" w:sz="0" w:space="0" w:color="auto"/>
            <w:bottom w:val="none" w:sz="0" w:space="0" w:color="auto"/>
            <w:right w:val="none" w:sz="0" w:space="0" w:color="auto"/>
          </w:divBdr>
        </w:div>
        <w:div w:id="1901675827">
          <w:marLeft w:val="0"/>
          <w:marRight w:val="0"/>
          <w:marTop w:val="0"/>
          <w:marBottom w:val="0"/>
          <w:divBdr>
            <w:top w:val="none" w:sz="0" w:space="0" w:color="auto"/>
            <w:left w:val="none" w:sz="0" w:space="0" w:color="auto"/>
            <w:bottom w:val="none" w:sz="0" w:space="0" w:color="auto"/>
            <w:right w:val="none" w:sz="0" w:space="0" w:color="auto"/>
          </w:divBdr>
        </w:div>
      </w:divsChild>
    </w:div>
    <w:div w:id="1714189323">
      <w:bodyDiv w:val="1"/>
      <w:marLeft w:val="0"/>
      <w:marRight w:val="0"/>
      <w:marTop w:val="0"/>
      <w:marBottom w:val="0"/>
      <w:divBdr>
        <w:top w:val="none" w:sz="0" w:space="0" w:color="auto"/>
        <w:left w:val="none" w:sz="0" w:space="0" w:color="auto"/>
        <w:bottom w:val="none" w:sz="0" w:space="0" w:color="auto"/>
        <w:right w:val="none" w:sz="0" w:space="0" w:color="auto"/>
      </w:divBdr>
      <w:divsChild>
        <w:div w:id="1086266760">
          <w:marLeft w:val="547"/>
          <w:marRight w:val="0"/>
          <w:marTop w:val="0"/>
          <w:marBottom w:val="0"/>
          <w:divBdr>
            <w:top w:val="none" w:sz="0" w:space="0" w:color="auto"/>
            <w:left w:val="none" w:sz="0" w:space="0" w:color="auto"/>
            <w:bottom w:val="none" w:sz="0" w:space="0" w:color="auto"/>
            <w:right w:val="none" w:sz="0" w:space="0" w:color="auto"/>
          </w:divBdr>
        </w:div>
        <w:div w:id="1168860240">
          <w:marLeft w:val="547"/>
          <w:marRight w:val="0"/>
          <w:marTop w:val="0"/>
          <w:marBottom w:val="0"/>
          <w:divBdr>
            <w:top w:val="none" w:sz="0" w:space="0" w:color="auto"/>
            <w:left w:val="none" w:sz="0" w:space="0" w:color="auto"/>
            <w:bottom w:val="none" w:sz="0" w:space="0" w:color="auto"/>
            <w:right w:val="none" w:sz="0" w:space="0" w:color="auto"/>
          </w:divBdr>
        </w:div>
        <w:div w:id="2054842374">
          <w:marLeft w:val="547"/>
          <w:marRight w:val="0"/>
          <w:marTop w:val="0"/>
          <w:marBottom w:val="0"/>
          <w:divBdr>
            <w:top w:val="none" w:sz="0" w:space="0" w:color="auto"/>
            <w:left w:val="none" w:sz="0" w:space="0" w:color="auto"/>
            <w:bottom w:val="none" w:sz="0" w:space="0" w:color="auto"/>
            <w:right w:val="none" w:sz="0" w:space="0" w:color="auto"/>
          </w:divBdr>
        </w:div>
      </w:divsChild>
    </w:div>
    <w:div w:id="1781609027">
      <w:bodyDiv w:val="1"/>
      <w:marLeft w:val="0"/>
      <w:marRight w:val="0"/>
      <w:marTop w:val="0"/>
      <w:marBottom w:val="0"/>
      <w:divBdr>
        <w:top w:val="none" w:sz="0" w:space="0" w:color="auto"/>
        <w:left w:val="none" w:sz="0" w:space="0" w:color="auto"/>
        <w:bottom w:val="none" w:sz="0" w:space="0" w:color="auto"/>
        <w:right w:val="none" w:sz="0" w:space="0" w:color="auto"/>
      </w:divBdr>
      <w:divsChild>
        <w:div w:id="401174905">
          <w:marLeft w:val="0"/>
          <w:marRight w:val="0"/>
          <w:marTop w:val="0"/>
          <w:marBottom w:val="0"/>
          <w:divBdr>
            <w:top w:val="none" w:sz="0" w:space="0" w:color="auto"/>
            <w:left w:val="none" w:sz="0" w:space="0" w:color="auto"/>
            <w:bottom w:val="none" w:sz="0" w:space="0" w:color="auto"/>
            <w:right w:val="none" w:sz="0" w:space="0" w:color="auto"/>
          </w:divBdr>
        </w:div>
        <w:div w:id="1739480192">
          <w:marLeft w:val="0"/>
          <w:marRight w:val="0"/>
          <w:marTop w:val="0"/>
          <w:marBottom w:val="0"/>
          <w:divBdr>
            <w:top w:val="none" w:sz="0" w:space="0" w:color="auto"/>
            <w:left w:val="none" w:sz="0" w:space="0" w:color="auto"/>
            <w:bottom w:val="none" w:sz="0" w:space="0" w:color="auto"/>
            <w:right w:val="none" w:sz="0" w:space="0" w:color="auto"/>
          </w:divBdr>
        </w:div>
        <w:div w:id="1334454213">
          <w:marLeft w:val="0"/>
          <w:marRight w:val="0"/>
          <w:marTop w:val="0"/>
          <w:marBottom w:val="0"/>
          <w:divBdr>
            <w:top w:val="none" w:sz="0" w:space="0" w:color="auto"/>
            <w:left w:val="none" w:sz="0" w:space="0" w:color="auto"/>
            <w:bottom w:val="none" w:sz="0" w:space="0" w:color="auto"/>
            <w:right w:val="none" w:sz="0" w:space="0" w:color="auto"/>
          </w:divBdr>
        </w:div>
        <w:div w:id="934051151">
          <w:marLeft w:val="0"/>
          <w:marRight w:val="0"/>
          <w:marTop w:val="0"/>
          <w:marBottom w:val="0"/>
          <w:divBdr>
            <w:top w:val="none" w:sz="0" w:space="0" w:color="auto"/>
            <w:left w:val="none" w:sz="0" w:space="0" w:color="auto"/>
            <w:bottom w:val="none" w:sz="0" w:space="0" w:color="auto"/>
            <w:right w:val="none" w:sz="0" w:space="0" w:color="auto"/>
          </w:divBdr>
        </w:div>
        <w:div w:id="1970041863">
          <w:marLeft w:val="0"/>
          <w:marRight w:val="0"/>
          <w:marTop w:val="0"/>
          <w:marBottom w:val="0"/>
          <w:divBdr>
            <w:top w:val="none" w:sz="0" w:space="0" w:color="auto"/>
            <w:left w:val="none" w:sz="0" w:space="0" w:color="auto"/>
            <w:bottom w:val="none" w:sz="0" w:space="0" w:color="auto"/>
            <w:right w:val="none" w:sz="0" w:space="0" w:color="auto"/>
          </w:divBdr>
        </w:div>
        <w:div w:id="1306081961">
          <w:marLeft w:val="0"/>
          <w:marRight w:val="0"/>
          <w:marTop w:val="0"/>
          <w:marBottom w:val="0"/>
          <w:divBdr>
            <w:top w:val="none" w:sz="0" w:space="0" w:color="auto"/>
            <w:left w:val="none" w:sz="0" w:space="0" w:color="auto"/>
            <w:bottom w:val="none" w:sz="0" w:space="0" w:color="auto"/>
            <w:right w:val="none" w:sz="0" w:space="0" w:color="auto"/>
          </w:divBdr>
        </w:div>
        <w:div w:id="132479727">
          <w:marLeft w:val="0"/>
          <w:marRight w:val="0"/>
          <w:marTop w:val="0"/>
          <w:marBottom w:val="0"/>
          <w:divBdr>
            <w:top w:val="none" w:sz="0" w:space="0" w:color="auto"/>
            <w:left w:val="none" w:sz="0" w:space="0" w:color="auto"/>
            <w:bottom w:val="none" w:sz="0" w:space="0" w:color="auto"/>
            <w:right w:val="none" w:sz="0" w:space="0" w:color="auto"/>
          </w:divBdr>
        </w:div>
        <w:div w:id="1101603711">
          <w:marLeft w:val="0"/>
          <w:marRight w:val="0"/>
          <w:marTop w:val="0"/>
          <w:marBottom w:val="0"/>
          <w:divBdr>
            <w:top w:val="none" w:sz="0" w:space="0" w:color="auto"/>
            <w:left w:val="none" w:sz="0" w:space="0" w:color="auto"/>
            <w:bottom w:val="none" w:sz="0" w:space="0" w:color="auto"/>
            <w:right w:val="none" w:sz="0" w:space="0" w:color="auto"/>
          </w:divBdr>
        </w:div>
        <w:div w:id="1459252919">
          <w:marLeft w:val="0"/>
          <w:marRight w:val="0"/>
          <w:marTop w:val="0"/>
          <w:marBottom w:val="0"/>
          <w:divBdr>
            <w:top w:val="none" w:sz="0" w:space="0" w:color="auto"/>
            <w:left w:val="none" w:sz="0" w:space="0" w:color="auto"/>
            <w:bottom w:val="none" w:sz="0" w:space="0" w:color="auto"/>
            <w:right w:val="none" w:sz="0" w:space="0" w:color="auto"/>
          </w:divBdr>
        </w:div>
        <w:div w:id="356470026">
          <w:marLeft w:val="0"/>
          <w:marRight w:val="0"/>
          <w:marTop w:val="0"/>
          <w:marBottom w:val="0"/>
          <w:divBdr>
            <w:top w:val="none" w:sz="0" w:space="0" w:color="auto"/>
            <w:left w:val="none" w:sz="0" w:space="0" w:color="auto"/>
            <w:bottom w:val="none" w:sz="0" w:space="0" w:color="auto"/>
            <w:right w:val="none" w:sz="0" w:space="0" w:color="auto"/>
          </w:divBdr>
        </w:div>
        <w:div w:id="346952302">
          <w:marLeft w:val="0"/>
          <w:marRight w:val="0"/>
          <w:marTop w:val="0"/>
          <w:marBottom w:val="0"/>
          <w:divBdr>
            <w:top w:val="none" w:sz="0" w:space="0" w:color="auto"/>
            <w:left w:val="none" w:sz="0" w:space="0" w:color="auto"/>
            <w:bottom w:val="none" w:sz="0" w:space="0" w:color="auto"/>
            <w:right w:val="none" w:sz="0" w:space="0" w:color="auto"/>
          </w:divBdr>
        </w:div>
        <w:div w:id="14430024">
          <w:marLeft w:val="0"/>
          <w:marRight w:val="0"/>
          <w:marTop w:val="0"/>
          <w:marBottom w:val="0"/>
          <w:divBdr>
            <w:top w:val="none" w:sz="0" w:space="0" w:color="auto"/>
            <w:left w:val="none" w:sz="0" w:space="0" w:color="auto"/>
            <w:bottom w:val="none" w:sz="0" w:space="0" w:color="auto"/>
            <w:right w:val="none" w:sz="0" w:space="0" w:color="auto"/>
          </w:divBdr>
        </w:div>
        <w:div w:id="1940526711">
          <w:marLeft w:val="0"/>
          <w:marRight w:val="0"/>
          <w:marTop w:val="0"/>
          <w:marBottom w:val="0"/>
          <w:divBdr>
            <w:top w:val="none" w:sz="0" w:space="0" w:color="auto"/>
            <w:left w:val="none" w:sz="0" w:space="0" w:color="auto"/>
            <w:bottom w:val="none" w:sz="0" w:space="0" w:color="auto"/>
            <w:right w:val="none" w:sz="0" w:space="0" w:color="auto"/>
          </w:divBdr>
        </w:div>
        <w:div w:id="1834950012">
          <w:marLeft w:val="0"/>
          <w:marRight w:val="0"/>
          <w:marTop w:val="0"/>
          <w:marBottom w:val="0"/>
          <w:divBdr>
            <w:top w:val="none" w:sz="0" w:space="0" w:color="auto"/>
            <w:left w:val="none" w:sz="0" w:space="0" w:color="auto"/>
            <w:bottom w:val="none" w:sz="0" w:space="0" w:color="auto"/>
            <w:right w:val="none" w:sz="0" w:space="0" w:color="auto"/>
          </w:divBdr>
        </w:div>
        <w:div w:id="635335548">
          <w:marLeft w:val="0"/>
          <w:marRight w:val="0"/>
          <w:marTop w:val="0"/>
          <w:marBottom w:val="0"/>
          <w:divBdr>
            <w:top w:val="none" w:sz="0" w:space="0" w:color="auto"/>
            <w:left w:val="none" w:sz="0" w:space="0" w:color="auto"/>
            <w:bottom w:val="none" w:sz="0" w:space="0" w:color="auto"/>
            <w:right w:val="none" w:sz="0" w:space="0" w:color="auto"/>
          </w:divBdr>
        </w:div>
        <w:div w:id="251399805">
          <w:marLeft w:val="0"/>
          <w:marRight w:val="0"/>
          <w:marTop w:val="0"/>
          <w:marBottom w:val="0"/>
          <w:divBdr>
            <w:top w:val="none" w:sz="0" w:space="0" w:color="auto"/>
            <w:left w:val="none" w:sz="0" w:space="0" w:color="auto"/>
            <w:bottom w:val="none" w:sz="0" w:space="0" w:color="auto"/>
            <w:right w:val="none" w:sz="0" w:space="0" w:color="auto"/>
          </w:divBdr>
        </w:div>
        <w:div w:id="1328628704">
          <w:marLeft w:val="0"/>
          <w:marRight w:val="0"/>
          <w:marTop w:val="0"/>
          <w:marBottom w:val="0"/>
          <w:divBdr>
            <w:top w:val="none" w:sz="0" w:space="0" w:color="auto"/>
            <w:left w:val="none" w:sz="0" w:space="0" w:color="auto"/>
            <w:bottom w:val="none" w:sz="0" w:space="0" w:color="auto"/>
            <w:right w:val="none" w:sz="0" w:space="0" w:color="auto"/>
          </w:divBdr>
        </w:div>
        <w:div w:id="392116948">
          <w:marLeft w:val="0"/>
          <w:marRight w:val="0"/>
          <w:marTop w:val="0"/>
          <w:marBottom w:val="0"/>
          <w:divBdr>
            <w:top w:val="none" w:sz="0" w:space="0" w:color="auto"/>
            <w:left w:val="none" w:sz="0" w:space="0" w:color="auto"/>
            <w:bottom w:val="none" w:sz="0" w:space="0" w:color="auto"/>
            <w:right w:val="none" w:sz="0" w:space="0" w:color="auto"/>
          </w:divBdr>
        </w:div>
        <w:div w:id="45422499">
          <w:marLeft w:val="0"/>
          <w:marRight w:val="0"/>
          <w:marTop w:val="0"/>
          <w:marBottom w:val="0"/>
          <w:divBdr>
            <w:top w:val="none" w:sz="0" w:space="0" w:color="auto"/>
            <w:left w:val="none" w:sz="0" w:space="0" w:color="auto"/>
            <w:bottom w:val="none" w:sz="0" w:space="0" w:color="auto"/>
            <w:right w:val="none" w:sz="0" w:space="0" w:color="auto"/>
          </w:divBdr>
        </w:div>
      </w:divsChild>
    </w:div>
    <w:div w:id="1848128313">
      <w:bodyDiv w:val="1"/>
      <w:marLeft w:val="0"/>
      <w:marRight w:val="0"/>
      <w:marTop w:val="0"/>
      <w:marBottom w:val="0"/>
      <w:divBdr>
        <w:top w:val="none" w:sz="0" w:space="0" w:color="auto"/>
        <w:left w:val="none" w:sz="0" w:space="0" w:color="auto"/>
        <w:bottom w:val="none" w:sz="0" w:space="0" w:color="auto"/>
        <w:right w:val="none" w:sz="0" w:space="0" w:color="auto"/>
      </w:divBdr>
      <w:divsChild>
        <w:div w:id="1662582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2912940">
      <w:bodyDiv w:val="1"/>
      <w:marLeft w:val="0"/>
      <w:marRight w:val="0"/>
      <w:marTop w:val="0"/>
      <w:marBottom w:val="0"/>
      <w:divBdr>
        <w:top w:val="none" w:sz="0" w:space="0" w:color="auto"/>
        <w:left w:val="none" w:sz="0" w:space="0" w:color="auto"/>
        <w:bottom w:val="none" w:sz="0" w:space="0" w:color="auto"/>
        <w:right w:val="none" w:sz="0" w:space="0" w:color="auto"/>
      </w:divBdr>
      <w:divsChild>
        <w:div w:id="598680465">
          <w:marLeft w:val="0"/>
          <w:marRight w:val="0"/>
          <w:marTop w:val="0"/>
          <w:marBottom w:val="0"/>
          <w:divBdr>
            <w:top w:val="none" w:sz="0" w:space="0" w:color="auto"/>
            <w:left w:val="none" w:sz="0" w:space="0" w:color="auto"/>
            <w:bottom w:val="none" w:sz="0" w:space="0" w:color="auto"/>
            <w:right w:val="none" w:sz="0" w:space="0" w:color="auto"/>
          </w:divBdr>
        </w:div>
        <w:div w:id="161705699">
          <w:marLeft w:val="0"/>
          <w:marRight w:val="0"/>
          <w:marTop w:val="0"/>
          <w:marBottom w:val="0"/>
          <w:divBdr>
            <w:top w:val="none" w:sz="0" w:space="0" w:color="auto"/>
            <w:left w:val="none" w:sz="0" w:space="0" w:color="auto"/>
            <w:bottom w:val="none" w:sz="0" w:space="0" w:color="auto"/>
            <w:right w:val="none" w:sz="0" w:space="0" w:color="auto"/>
          </w:divBdr>
        </w:div>
        <w:div w:id="835538560">
          <w:marLeft w:val="0"/>
          <w:marRight w:val="0"/>
          <w:marTop w:val="0"/>
          <w:marBottom w:val="0"/>
          <w:divBdr>
            <w:top w:val="none" w:sz="0" w:space="0" w:color="auto"/>
            <w:left w:val="none" w:sz="0" w:space="0" w:color="auto"/>
            <w:bottom w:val="none" w:sz="0" w:space="0" w:color="auto"/>
            <w:right w:val="none" w:sz="0" w:space="0" w:color="auto"/>
          </w:divBdr>
        </w:div>
        <w:div w:id="360597514">
          <w:marLeft w:val="0"/>
          <w:marRight w:val="0"/>
          <w:marTop w:val="0"/>
          <w:marBottom w:val="0"/>
          <w:divBdr>
            <w:top w:val="none" w:sz="0" w:space="0" w:color="auto"/>
            <w:left w:val="none" w:sz="0" w:space="0" w:color="auto"/>
            <w:bottom w:val="none" w:sz="0" w:space="0" w:color="auto"/>
            <w:right w:val="none" w:sz="0" w:space="0" w:color="auto"/>
          </w:divBdr>
        </w:div>
        <w:div w:id="974914152">
          <w:marLeft w:val="0"/>
          <w:marRight w:val="0"/>
          <w:marTop w:val="0"/>
          <w:marBottom w:val="0"/>
          <w:divBdr>
            <w:top w:val="none" w:sz="0" w:space="0" w:color="auto"/>
            <w:left w:val="none" w:sz="0" w:space="0" w:color="auto"/>
            <w:bottom w:val="none" w:sz="0" w:space="0" w:color="auto"/>
            <w:right w:val="none" w:sz="0" w:space="0" w:color="auto"/>
          </w:divBdr>
        </w:div>
        <w:div w:id="1769540996">
          <w:marLeft w:val="0"/>
          <w:marRight w:val="0"/>
          <w:marTop w:val="0"/>
          <w:marBottom w:val="0"/>
          <w:divBdr>
            <w:top w:val="none" w:sz="0" w:space="0" w:color="auto"/>
            <w:left w:val="none" w:sz="0" w:space="0" w:color="auto"/>
            <w:bottom w:val="none" w:sz="0" w:space="0" w:color="auto"/>
            <w:right w:val="none" w:sz="0" w:space="0" w:color="auto"/>
          </w:divBdr>
        </w:div>
        <w:div w:id="100925806">
          <w:marLeft w:val="0"/>
          <w:marRight w:val="0"/>
          <w:marTop w:val="0"/>
          <w:marBottom w:val="0"/>
          <w:divBdr>
            <w:top w:val="none" w:sz="0" w:space="0" w:color="auto"/>
            <w:left w:val="none" w:sz="0" w:space="0" w:color="auto"/>
            <w:bottom w:val="none" w:sz="0" w:space="0" w:color="auto"/>
            <w:right w:val="none" w:sz="0" w:space="0" w:color="auto"/>
          </w:divBdr>
        </w:div>
        <w:div w:id="1527479398">
          <w:marLeft w:val="0"/>
          <w:marRight w:val="0"/>
          <w:marTop w:val="0"/>
          <w:marBottom w:val="0"/>
          <w:divBdr>
            <w:top w:val="none" w:sz="0" w:space="0" w:color="auto"/>
            <w:left w:val="none" w:sz="0" w:space="0" w:color="auto"/>
            <w:bottom w:val="none" w:sz="0" w:space="0" w:color="auto"/>
            <w:right w:val="none" w:sz="0" w:space="0" w:color="auto"/>
          </w:divBdr>
        </w:div>
        <w:div w:id="9726224">
          <w:marLeft w:val="0"/>
          <w:marRight w:val="0"/>
          <w:marTop w:val="0"/>
          <w:marBottom w:val="0"/>
          <w:divBdr>
            <w:top w:val="none" w:sz="0" w:space="0" w:color="auto"/>
            <w:left w:val="none" w:sz="0" w:space="0" w:color="auto"/>
            <w:bottom w:val="none" w:sz="0" w:space="0" w:color="auto"/>
            <w:right w:val="none" w:sz="0" w:space="0" w:color="auto"/>
          </w:divBdr>
        </w:div>
        <w:div w:id="966543618">
          <w:marLeft w:val="0"/>
          <w:marRight w:val="0"/>
          <w:marTop w:val="0"/>
          <w:marBottom w:val="0"/>
          <w:divBdr>
            <w:top w:val="none" w:sz="0" w:space="0" w:color="auto"/>
            <w:left w:val="none" w:sz="0" w:space="0" w:color="auto"/>
            <w:bottom w:val="none" w:sz="0" w:space="0" w:color="auto"/>
            <w:right w:val="none" w:sz="0" w:space="0" w:color="auto"/>
          </w:divBdr>
        </w:div>
        <w:div w:id="2007511673">
          <w:marLeft w:val="0"/>
          <w:marRight w:val="0"/>
          <w:marTop w:val="0"/>
          <w:marBottom w:val="0"/>
          <w:divBdr>
            <w:top w:val="none" w:sz="0" w:space="0" w:color="auto"/>
            <w:left w:val="none" w:sz="0" w:space="0" w:color="auto"/>
            <w:bottom w:val="none" w:sz="0" w:space="0" w:color="auto"/>
            <w:right w:val="none" w:sz="0" w:space="0" w:color="auto"/>
          </w:divBdr>
        </w:div>
      </w:divsChild>
    </w:div>
    <w:div w:id="2000692622">
      <w:bodyDiv w:val="1"/>
      <w:marLeft w:val="0"/>
      <w:marRight w:val="0"/>
      <w:marTop w:val="0"/>
      <w:marBottom w:val="0"/>
      <w:divBdr>
        <w:top w:val="none" w:sz="0" w:space="0" w:color="auto"/>
        <w:left w:val="none" w:sz="0" w:space="0" w:color="auto"/>
        <w:bottom w:val="none" w:sz="0" w:space="0" w:color="auto"/>
        <w:right w:val="none" w:sz="0" w:space="0" w:color="auto"/>
      </w:divBdr>
      <w:divsChild>
        <w:div w:id="299304935">
          <w:marLeft w:val="547"/>
          <w:marRight w:val="0"/>
          <w:marTop w:val="0"/>
          <w:marBottom w:val="0"/>
          <w:divBdr>
            <w:top w:val="none" w:sz="0" w:space="0" w:color="auto"/>
            <w:left w:val="none" w:sz="0" w:space="0" w:color="auto"/>
            <w:bottom w:val="none" w:sz="0" w:space="0" w:color="auto"/>
            <w:right w:val="none" w:sz="0" w:space="0" w:color="auto"/>
          </w:divBdr>
        </w:div>
        <w:div w:id="1525821242">
          <w:marLeft w:val="547"/>
          <w:marRight w:val="0"/>
          <w:marTop w:val="0"/>
          <w:marBottom w:val="0"/>
          <w:divBdr>
            <w:top w:val="none" w:sz="0" w:space="0" w:color="auto"/>
            <w:left w:val="none" w:sz="0" w:space="0" w:color="auto"/>
            <w:bottom w:val="none" w:sz="0" w:space="0" w:color="auto"/>
            <w:right w:val="none" w:sz="0" w:space="0" w:color="auto"/>
          </w:divBdr>
        </w:div>
        <w:div w:id="1060137107">
          <w:marLeft w:val="547"/>
          <w:marRight w:val="0"/>
          <w:marTop w:val="0"/>
          <w:marBottom w:val="0"/>
          <w:divBdr>
            <w:top w:val="none" w:sz="0" w:space="0" w:color="auto"/>
            <w:left w:val="none" w:sz="0" w:space="0" w:color="auto"/>
            <w:bottom w:val="none" w:sz="0" w:space="0" w:color="auto"/>
            <w:right w:val="none" w:sz="0" w:space="0" w:color="auto"/>
          </w:divBdr>
        </w:div>
      </w:divsChild>
    </w:div>
    <w:div w:id="2043051834">
      <w:bodyDiv w:val="1"/>
      <w:marLeft w:val="0"/>
      <w:marRight w:val="0"/>
      <w:marTop w:val="0"/>
      <w:marBottom w:val="0"/>
      <w:divBdr>
        <w:top w:val="none" w:sz="0" w:space="0" w:color="auto"/>
        <w:left w:val="none" w:sz="0" w:space="0" w:color="auto"/>
        <w:bottom w:val="none" w:sz="0" w:space="0" w:color="auto"/>
        <w:right w:val="none" w:sz="0" w:space="0" w:color="auto"/>
      </w:divBdr>
      <w:divsChild>
        <w:div w:id="79259658">
          <w:marLeft w:val="0"/>
          <w:marRight w:val="0"/>
          <w:marTop w:val="0"/>
          <w:marBottom w:val="0"/>
          <w:divBdr>
            <w:top w:val="none" w:sz="0" w:space="0" w:color="auto"/>
            <w:left w:val="none" w:sz="0" w:space="0" w:color="auto"/>
            <w:bottom w:val="none" w:sz="0" w:space="0" w:color="auto"/>
            <w:right w:val="none" w:sz="0" w:space="0" w:color="auto"/>
          </w:divBdr>
        </w:div>
        <w:div w:id="2043700926">
          <w:marLeft w:val="0"/>
          <w:marRight w:val="0"/>
          <w:marTop w:val="0"/>
          <w:marBottom w:val="0"/>
          <w:divBdr>
            <w:top w:val="none" w:sz="0" w:space="0" w:color="auto"/>
            <w:left w:val="none" w:sz="0" w:space="0" w:color="auto"/>
            <w:bottom w:val="none" w:sz="0" w:space="0" w:color="auto"/>
            <w:right w:val="none" w:sz="0" w:space="0" w:color="auto"/>
          </w:divBdr>
        </w:div>
        <w:div w:id="526067784">
          <w:marLeft w:val="0"/>
          <w:marRight w:val="0"/>
          <w:marTop w:val="0"/>
          <w:marBottom w:val="0"/>
          <w:divBdr>
            <w:top w:val="none" w:sz="0" w:space="0" w:color="auto"/>
            <w:left w:val="none" w:sz="0" w:space="0" w:color="auto"/>
            <w:bottom w:val="none" w:sz="0" w:space="0" w:color="auto"/>
            <w:right w:val="none" w:sz="0" w:space="0" w:color="auto"/>
          </w:divBdr>
        </w:div>
        <w:div w:id="1602565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diagramData" Target="diagrams/data10.xml"/><Relationship Id="rId68" Type="http://schemas.openxmlformats.org/officeDocument/2006/relationships/diagramData" Target="diagrams/data11.xml"/><Relationship Id="rId84" Type="http://schemas.openxmlformats.org/officeDocument/2006/relationships/diagramLayout" Target="diagrams/layout14.xml"/><Relationship Id="rId89" Type="http://schemas.openxmlformats.org/officeDocument/2006/relationships/diagramLayout" Target="diagrams/layout15.xml"/><Relationship Id="rId1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diagramLayout" Target="diagrams/layout3.xml"/><Relationship Id="rId107" Type="http://schemas.openxmlformats.org/officeDocument/2006/relationships/diagramLayout" Target="diagrams/layout17.xml"/><Relationship Id="rId11" Type="http://schemas.openxmlformats.org/officeDocument/2006/relationships/image" Target="media/image1.pn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diagramData" Target="diagrams/data8.xml"/><Relationship Id="rId58" Type="http://schemas.openxmlformats.org/officeDocument/2006/relationships/diagramData" Target="diagrams/data9.xml"/><Relationship Id="rId66" Type="http://schemas.openxmlformats.org/officeDocument/2006/relationships/diagramColors" Target="diagrams/colors10.xml"/><Relationship Id="rId74" Type="http://schemas.openxmlformats.org/officeDocument/2006/relationships/diagramLayout" Target="diagrams/layout12.xml"/><Relationship Id="rId79" Type="http://schemas.openxmlformats.org/officeDocument/2006/relationships/diagramLayout" Target="diagrams/layout13.xml"/><Relationship Id="rId87" Type="http://schemas.microsoft.com/office/2007/relationships/diagramDrawing" Target="diagrams/drawing14.xml"/><Relationship Id="rId102" Type="http://schemas.openxmlformats.org/officeDocument/2006/relationships/hyperlink" Target="https://www.viestint&#228;virasto.fi/kyberturvallisuus.html" TargetMode="External"/><Relationship Id="rId110" Type="http://schemas.microsoft.com/office/2007/relationships/diagramDrawing" Target="diagrams/drawing17.xml"/><Relationship Id="rId5" Type="http://schemas.openxmlformats.org/officeDocument/2006/relationships/numbering" Target="numbering.xml"/><Relationship Id="rId61" Type="http://schemas.openxmlformats.org/officeDocument/2006/relationships/diagramColors" Target="diagrams/colors9.xml"/><Relationship Id="rId82" Type="http://schemas.microsoft.com/office/2007/relationships/diagramDrawing" Target="diagrams/drawing13.xml"/><Relationship Id="rId90" Type="http://schemas.openxmlformats.org/officeDocument/2006/relationships/diagramQuickStyle" Target="diagrams/quickStyle15.xml"/><Relationship Id="rId95" Type="http://schemas.openxmlformats.org/officeDocument/2006/relationships/diagramQuickStyle" Target="diagrams/quickStyle16.xml"/><Relationship Id="rId19" Type="http://schemas.openxmlformats.org/officeDocument/2006/relationships/diagramLayout" Target="diagrams/layout1.xml"/><Relationship Id="rId14" Type="http://schemas.openxmlformats.org/officeDocument/2006/relationships/image" Target="media/image4.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Colors" Target="diagrams/colors8.xml"/><Relationship Id="rId64" Type="http://schemas.openxmlformats.org/officeDocument/2006/relationships/diagramLayout" Target="diagrams/layout10.xml"/><Relationship Id="rId69" Type="http://schemas.openxmlformats.org/officeDocument/2006/relationships/diagramLayout" Target="diagrams/layout11.xml"/><Relationship Id="rId77" Type="http://schemas.microsoft.com/office/2007/relationships/diagramDrawing" Target="diagrams/drawing12.xml"/><Relationship Id="rId100" Type="http://schemas.openxmlformats.org/officeDocument/2006/relationships/hyperlink" Target="https://eur-lex.europa.eu/homepage.html?locale=fi" TargetMode="External"/><Relationship Id="rId105" Type="http://schemas.openxmlformats.org/officeDocument/2006/relationships/header" Target="header4.xm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Colors" Target="diagrams/colors7.xml"/><Relationship Id="rId72" Type="http://schemas.microsoft.com/office/2007/relationships/diagramDrawing" Target="diagrams/drawing11.xml"/><Relationship Id="rId80" Type="http://schemas.openxmlformats.org/officeDocument/2006/relationships/diagramQuickStyle" Target="diagrams/quickStyle13.xml"/><Relationship Id="rId85" Type="http://schemas.openxmlformats.org/officeDocument/2006/relationships/diagramQuickStyle" Target="diagrams/quickStyle14.xml"/><Relationship Id="rId93" Type="http://schemas.openxmlformats.org/officeDocument/2006/relationships/diagramData" Target="diagrams/data16.xml"/><Relationship Id="rId98" Type="http://schemas.openxmlformats.org/officeDocument/2006/relationships/hyperlink" Target="https://seutupalvelukeskusfi.sharepoint.com/sites/Kauhajoki-Intra"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Layout" Target="diagrams/layout9.xml"/><Relationship Id="rId67" Type="http://schemas.microsoft.com/office/2007/relationships/diagramDrawing" Target="diagrams/drawing10.xml"/><Relationship Id="rId103" Type="http://schemas.openxmlformats.org/officeDocument/2006/relationships/hyperlink" Target="http://www.tietosuoja.fi" TargetMode="External"/><Relationship Id="rId108" Type="http://schemas.openxmlformats.org/officeDocument/2006/relationships/diagramQuickStyle" Target="diagrams/quickStyle17.xml"/><Relationship Id="rId20" Type="http://schemas.openxmlformats.org/officeDocument/2006/relationships/diagramQuickStyle" Target="diagrams/quickStyle1.xml"/><Relationship Id="rId41" Type="http://schemas.openxmlformats.org/officeDocument/2006/relationships/diagramColors" Target="diagrams/colors5.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diagramQuickStyle" Target="diagrams/quickStyle11.xml"/><Relationship Id="rId75" Type="http://schemas.openxmlformats.org/officeDocument/2006/relationships/diagramQuickStyle" Target="diagrams/quickStyle12.xml"/><Relationship Id="rId83" Type="http://schemas.openxmlformats.org/officeDocument/2006/relationships/diagramData" Target="diagrams/data14.xml"/><Relationship Id="rId88" Type="http://schemas.openxmlformats.org/officeDocument/2006/relationships/diagramData" Target="diagrams/data15.xml"/><Relationship Id="rId91" Type="http://schemas.openxmlformats.org/officeDocument/2006/relationships/diagramColors" Target="diagrams/colors15.xml"/><Relationship Id="rId96" Type="http://schemas.openxmlformats.org/officeDocument/2006/relationships/diagramColors" Target="diagrams/colors16.xml"/><Relationship Id="rId11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microsoft.com/office/2007/relationships/diagramDrawing" Target="diagrams/drawing8.xml"/><Relationship Id="rId106" Type="http://schemas.openxmlformats.org/officeDocument/2006/relationships/diagramData" Target="diagrams/data17.xm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73" Type="http://schemas.openxmlformats.org/officeDocument/2006/relationships/diagramData" Target="diagrams/data12.xml"/><Relationship Id="rId78" Type="http://schemas.openxmlformats.org/officeDocument/2006/relationships/diagramData" Target="diagrams/data13.xml"/><Relationship Id="rId81" Type="http://schemas.openxmlformats.org/officeDocument/2006/relationships/diagramColors" Target="diagrams/colors13.xml"/><Relationship Id="rId86" Type="http://schemas.openxmlformats.org/officeDocument/2006/relationships/diagramColors" Target="diagrams/colors14.xml"/><Relationship Id="rId94" Type="http://schemas.openxmlformats.org/officeDocument/2006/relationships/diagramLayout" Target="diagrams/layout16.xml"/><Relationship Id="rId99" Type="http://schemas.openxmlformats.org/officeDocument/2006/relationships/hyperlink" Target="http://www.finlex.fi" TargetMode="External"/><Relationship Id="rId101" Type="http://schemas.openxmlformats.org/officeDocument/2006/relationships/hyperlink" Target="http://www.vahtiohje.fi"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diagramData" Target="diagrams/data1.xml"/><Relationship Id="rId39" Type="http://schemas.openxmlformats.org/officeDocument/2006/relationships/diagramLayout" Target="diagrams/layout5.xml"/><Relationship Id="rId109" Type="http://schemas.openxmlformats.org/officeDocument/2006/relationships/diagramColors" Target="diagrams/colors17.xml"/><Relationship Id="rId34" Type="http://schemas.openxmlformats.org/officeDocument/2006/relationships/diagramLayout" Target="diagrams/layout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Colors" Target="diagrams/colors12.xml"/><Relationship Id="rId97" Type="http://schemas.microsoft.com/office/2007/relationships/diagramDrawing" Target="diagrams/drawing16.xml"/><Relationship Id="rId104" Type="http://schemas.openxmlformats.org/officeDocument/2006/relationships/hyperlink" Target="https://www.huoltovarmuuskeskus.fi/sopiva" TargetMode="External"/><Relationship Id="rId7" Type="http://schemas.openxmlformats.org/officeDocument/2006/relationships/settings" Target="settings.xml"/><Relationship Id="rId71" Type="http://schemas.openxmlformats.org/officeDocument/2006/relationships/diagramColors" Target="diagrams/colors11.xml"/><Relationship Id="rId92" Type="http://schemas.microsoft.com/office/2007/relationships/diagramDrawing" Target="diagrams/drawing15.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0B62DA-689E-4D13-8A80-B161B7141E43}" type="doc">
      <dgm:prSet loTypeId="urn:microsoft.com/office/officeart/2005/8/layout/vList5" loCatId="list" qsTypeId="urn:microsoft.com/office/officeart/2005/8/quickstyle/simple3" qsCatId="simple" csTypeId="urn:microsoft.com/office/officeart/2005/8/colors/accent2_2" csCatId="accent2" phldr="1"/>
      <dgm:spPr/>
      <dgm:t>
        <a:bodyPr/>
        <a:lstStyle/>
        <a:p>
          <a:endParaRPr lang="fi-FI"/>
        </a:p>
      </dgm:t>
    </dgm:pt>
    <dgm:pt modelId="{C78163A6-0118-4955-BA19-078095FFAF44}">
      <dgm:prSet phldrT="[Text]"/>
      <dgm:spPr>
        <a:solidFill>
          <a:schemeClr val="accent2">
            <a:lumMod val="40000"/>
            <a:lumOff val="60000"/>
          </a:schemeClr>
        </a:solidFill>
      </dgm:spPr>
      <dgm:t>
        <a:bodyPr/>
        <a:lstStyle/>
        <a:p>
          <a:r>
            <a:rPr lang="fi-FI"/>
            <a:t>Tiedon luottamuksellisuus</a:t>
          </a:r>
        </a:p>
      </dgm:t>
    </dgm:pt>
    <dgm:pt modelId="{BEE84261-817E-489D-8999-F5DFE0C83509}" type="parTrans" cxnId="{9E332906-14CD-42D3-9249-769BD783BB0D}">
      <dgm:prSet/>
      <dgm:spPr/>
      <dgm:t>
        <a:bodyPr/>
        <a:lstStyle/>
        <a:p>
          <a:endParaRPr lang="fi-FI"/>
        </a:p>
      </dgm:t>
    </dgm:pt>
    <dgm:pt modelId="{5EEC60DE-5791-465C-8C03-3B55ECA7E8C4}" type="sibTrans" cxnId="{9E332906-14CD-42D3-9249-769BD783BB0D}">
      <dgm:prSet/>
      <dgm:spPr/>
      <dgm:t>
        <a:bodyPr/>
        <a:lstStyle/>
        <a:p>
          <a:endParaRPr lang="fi-FI"/>
        </a:p>
      </dgm:t>
    </dgm:pt>
    <dgm:pt modelId="{8F656BA8-4927-452A-BEBA-A415D4E88848}">
      <dgm:prSet phldrT="[Text]"/>
      <dgm:spPr>
        <a:solidFill>
          <a:schemeClr val="accent2">
            <a:lumMod val="20000"/>
            <a:lumOff val="80000"/>
            <a:alpha val="90000"/>
          </a:schemeClr>
        </a:solidFill>
      </dgm:spPr>
      <dgm:t>
        <a:bodyPr/>
        <a:lstStyle/>
        <a:p>
          <a:r>
            <a:rPr lang="fi-FI"/>
            <a:t>Tiedot ovat vain niihin oikeutettujen henkilöiden käytettävissä</a:t>
          </a:r>
        </a:p>
      </dgm:t>
    </dgm:pt>
    <dgm:pt modelId="{1127F53E-E291-4630-9C0C-9456CEF46194}" type="parTrans" cxnId="{3229B5FE-9A0B-4613-9FBB-A9FD9CA74A4F}">
      <dgm:prSet/>
      <dgm:spPr/>
      <dgm:t>
        <a:bodyPr/>
        <a:lstStyle/>
        <a:p>
          <a:endParaRPr lang="fi-FI"/>
        </a:p>
      </dgm:t>
    </dgm:pt>
    <dgm:pt modelId="{74FE684B-F79E-450A-827F-D9752AD26B4A}" type="sibTrans" cxnId="{3229B5FE-9A0B-4613-9FBB-A9FD9CA74A4F}">
      <dgm:prSet/>
      <dgm:spPr/>
      <dgm:t>
        <a:bodyPr/>
        <a:lstStyle/>
        <a:p>
          <a:endParaRPr lang="fi-FI"/>
        </a:p>
      </dgm:t>
    </dgm:pt>
    <dgm:pt modelId="{50BD8202-F45B-41B5-BB06-792B7E83D1BD}">
      <dgm:prSet phldrT="[Text]"/>
      <dgm:spPr>
        <a:solidFill>
          <a:schemeClr val="accent2">
            <a:lumMod val="40000"/>
            <a:lumOff val="60000"/>
          </a:schemeClr>
        </a:solidFill>
      </dgm:spPr>
      <dgm:t>
        <a:bodyPr/>
        <a:lstStyle/>
        <a:p>
          <a:r>
            <a:rPr lang="fi-FI"/>
            <a:t>Tiedon eheys</a:t>
          </a:r>
        </a:p>
      </dgm:t>
    </dgm:pt>
    <dgm:pt modelId="{084C3C24-4E14-49BE-98CD-854746921C22}" type="parTrans" cxnId="{B2ED621E-6847-4947-B904-298B2BBAB34C}">
      <dgm:prSet/>
      <dgm:spPr/>
      <dgm:t>
        <a:bodyPr/>
        <a:lstStyle/>
        <a:p>
          <a:endParaRPr lang="fi-FI"/>
        </a:p>
      </dgm:t>
    </dgm:pt>
    <dgm:pt modelId="{133A9802-8ECB-48A2-B592-B2A372291CFA}" type="sibTrans" cxnId="{B2ED621E-6847-4947-B904-298B2BBAB34C}">
      <dgm:prSet/>
      <dgm:spPr/>
      <dgm:t>
        <a:bodyPr/>
        <a:lstStyle/>
        <a:p>
          <a:endParaRPr lang="fi-FI"/>
        </a:p>
      </dgm:t>
    </dgm:pt>
    <dgm:pt modelId="{49E452CF-3932-4F4B-9729-B5D6CEBC8F8C}">
      <dgm:prSet phldrT="[Text]"/>
      <dgm:spPr>
        <a:solidFill>
          <a:schemeClr val="accent2">
            <a:lumMod val="20000"/>
            <a:lumOff val="80000"/>
            <a:alpha val="90000"/>
          </a:schemeClr>
        </a:solidFill>
      </dgm:spPr>
      <dgm:t>
        <a:bodyPr/>
        <a:lstStyle/>
        <a:p>
          <a:r>
            <a:rPr lang="fi-FI"/>
            <a:t>Tietojen muuttumattomuus, säilyvyys ja muutoksen havaitseminen laitteisto- tai järjestelmäviasta huolimatta</a:t>
          </a:r>
        </a:p>
      </dgm:t>
    </dgm:pt>
    <dgm:pt modelId="{0F68C038-B647-4F7E-9692-6CDC706E2936}" type="parTrans" cxnId="{0D4D5A13-1889-4107-A423-3EEBC7F19A93}">
      <dgm:prSet/>
      <dgm:spPr/>
      <dgm:t>
        <a:bodyPr/>
        <a:lstStyle/>
        <a:p>
          <a:endParaRPr lang="fi-FI"/>
        </a:p>
      </dgm:t>
    </dgm:pt>
    <dgm:pt modelId="{964BBE84-5773-4D3E-B71A-1E72EA7BC100}" type="sibTrans" cxnId="{0D4D5A13-1889-4107-A423-3EEBC7F19A93}">
      <dgm:prSet/>
      <dgm:spPr/>
      <dgm:t>
        <a:bodyPr/>
        <a:lstStyle/>
        <a:p>
          <a:endParaRPr lang="fi-FI"/>
        </a:p>
      </dgm:t>
    </dgm:pt>
    <dgm:pt modelId="{CF9CA79B-58D7-434C-B8E2-AA672FA5664F}">
      <dgm:prSet phldrT="[Text]"/>
      <dgm:spPr>
        <a:solidFill>
          <a:schemeClr val="accent2">
            <a:lumMod val="40000"/>
            <a:lumOff val="60000"/>
          </a:schemeClr>
        </a:solidFill>
      </dgm:spPr>
      <dgm:t>
        <a:bodyPr/>
        <a:lstStyle/>
        <a:p>
          <a:r>
            <a:rPr lang="fi-FI"/>
            <a:t>Tiedon saatavuus</a:t>
          </a:r>
        </a:p>
      </dgm:t>
    </dgm:pt>
    <dgm:pt modelId="{59C696C4-469E-42BA-92F9-7AA7094F4FE1}" type="parTrans" cxnId="{D90E938F-2788-4B45-812F-C5B2FBAAB3D7}">
      <dgm:prSet/>
      <dgm:spPr/>
      <dgm:t>
        <a:bodyPr/>
        <a:lstStyle/>
        <a:p>
          <a:endParaRPr lang="fi-FI"/>
        </a:p>
      </dgm:t>
    </dgm:pt>
    <dgm:pt modelId="{9AC9E017-6F3C-4B61-AA6F-5AE7EE2A28FE}" type="sibTrans" cxnId="{D90E938F-2788-4B45-812F-C5B2FBAAB3D7}">
      <dgm:prSet/>
      <dgm:spPr/>
      <dgm:t>
        <a:bodyPr/>
        <a:lstStyle/>
        <a:p>
          <a:endParaRPr lang="fi-FI"/>
        </a:p>
      </dgm:t>
    </dgm:pt>
    <dgm:pt modelId="{C4AFCC54-347E-4468-B44D-053DFF0EB54D}">
      <dgm:prSet phldrT="[Text]"/>
      <dgm:spPr>
        <a:solidFill>
          <a:schemeClr val="accent2">
            <a:lumMod val="20000"/>
            <a:lumOff val="80000"/>
            <a:alpha val="90000"/>
          </a:schemeClr>
        </a:solidFill>
      </dgm:spPr>
      <dgm:t>
        <a:bodyPr/>
        <a:lstStyle/>
        <a:p>
          <a:r>
            <a:rPr lang="fi-FI"/>
            <a:t>Tieto on saatavilla ja käytettävissä silloin, kun niitä tarvitaan</a:t>
          </a:r>
        </a:p>
      </dgm:t>
    </dgm:pt>
    <dgm:pt modelId="{1417422B-BAF3-4713-97D0-9CD7BB663842}" type="parTrans" cxnId="{FE6FDBF0-0D41-4D6A-8A53-C3C1432A9329}">
      <dgm:prSet/>
      <dgm:spPr/>
      <dgm:t>
        <a:bodyPr/>
        <a:lstStyle/>
        <a:p>
          <a:endParaRPr lang="fi-FI"/>
        </a:p>
      </dgm:t>
    </dgm:pt>
    <dgm:pt modelId="{F9335C6C-80ED-464E-81C3-C827E6E0C32C}" type="sibTrans" cxnId="{FE6FDBF0-0D41-4D6A-8A53-C3C1432A9329}">
      <dgm:prSet/>
      <dgm:spPr/>
      <dgm:t>
        <a:bodyPr/>
        <a:lstStyle/>
        <a:p>
          <a:endParaRPr lang="fi-FI"/>
        </a:p>
      </dgm:t>
    </dgm:pt>
    <dgm:pt modelId="{D59E6912-0F00-4437-93B8-AD39C530F1E2}">
      <dgm:prSet phldrT="[Text]"/>
      <dgm:spPr>
        <a:solidFill>
          <a:schemeClr val="accent2">
            <a:lumMod val="20000"/>
            <a:lumOff val="80000"/>
            <a:alpha val="90000"/>
          </a:schemeClr>
        </a:solidFill>
      </dgm:spPr>
      <dgm:t>
        <a:bodyPr/>
        <a:lstStyle/>
        <a:p>
          <a:r>
            <a:rPr lang="fi-FI"/>
            <a:t>Tiedot eivät päädy ulkopuolisten tietoon</a:t>
          </a:r>
        </a:p>
      </dgm:t>
    </dgm:pt>
    <dgm:pt modelId="{63505439-B4CF-4CDC-90E4-E520424164FB}" type="parTrans" cxnId="{89420B1E-F4C2-4C0A-83EA-4471A30E628C}">
      <dgm:prSet/>
      <dgm:spPr/>
      <dgm:t>
        <a:bodyPr/>
        <a:lstStyle/>
        <a:p>
          <a:endParaRPr lang="fi-FI"/>
        </a:p>
      </dgm:t>
    </dgm:pt>
    <dgm:pt modelId="{490D1553-F48E-498E-8914-64149954C04D}" type="sibTrans" cxnId="{89420B1E-F4C2-4C0A-83EA-4471A30E628C}">
      <dgm:prSet/>
      <dgm:spPr/>
      <dgm:t>
        <a:bodyPr/>
        <a:lstStyle/>
        <a:p>
          <a:endParaRPr lang="fi-FI"/>
        </a:p>
      </dgm:t>
    </dgm:pt>
    <dgm:pt modelId="{1EB78433-7A9B-473A-A532-0C4820ACE2D2}">
      <dgm:prSet phldrT="[Text]"/>
      <dgm:spPr>
        <a:solidFill>
          <a:schemeClr val="accent2">
            <a:lumMod val="40000"/>
            <a:lumOff val="60000"/>
          </a:schemeClr>
        </a:solidFill>
      </dgm:spPr>
      <dgm:t>
        <a:bodyPr/>
        <a:lstStyle/>
        <a:p>
          <a:r>
            <a:rPr lang="fi-FI"/>
            <a:t>Todentaminen, kiistämättömyys</a:t>
          </a:r>
        </a:p>
      </dgm:t>
    </dgm:pt>
    <dgm:pt modelId="{087DF0B4-5237-486D-BEF0-4961B5B68C1B}" type="parTrans" cxnId="{03ABC5BA-90E8-4801-B8FA-C5C1CE5934BA}">
      <dgm:prSet/>
      <dgm:spPr/>
      <dgm:t>
        <a:bodyPr/>
        <a:lstStyle/>
        <a:p>
          <a:endParaRPr lang="fi-FI"/>
        </a:p>
      </dgm:t>
    </dgm:pt>
    <dgm:pt modelId="{E7D348C1-C1DD-4189-A386-3106ED3F173B}" type="sibTrans" cxnId="{03ABC5BA-90E8-4801-B8FA-C5C1CE5934BA}">
      <dgm:prSet/>
      <dgm:spPr/>
      <dgm:t>
        <a:bodyPr/>
        <a:lstStyle/>
        <a:p>
          <a:endParaRPr lang="fi-FI"/>
        </a:p>
      </dgm:t>
    </dgm:pt>
    <dgm:pt modelId="{529174F7-FF10-4E42-AB7E-D41B9FB2E21E}">
      <dgm:prSet phldrT="[Text]"/>
      <dgm:spPr>
        <a:solidFill>
          <a:schemeClr val="accent2">
            <a:lumMod val="20000"/>
            <a:lumOff val="80000"/>
            <a:alpha val="90000"/>
          </a:schemeClr>
        </a:solidFill>
      </dgm:spPr>
      <dgm:t>
        <a:bodyPr/>
        <a:lstStyle/>
        <a:p>
          <a:r>
            <a:rPr lang="fi-FI"/>
            <a:t>Tietoturvan kolmeen pääperiaatteeseen voidaan nykyään liittää myös käyttäjän luotettava todentaminen ja tietojen käytön kiistämätön todistaminen</a:t>
          </a:r>
        </a:p>
      </dgm:t>
    </dgm:pt>
    <dgm:pt modelId="{572AB25A-FE3C-4251-94B4-890A793C5268}" type="parTrans" cxnId="{7CE6B6E1-9CFA-4182-869D-C605CC235EB1}">
      <dgm:prSet/>
      <dgm:spPr/>
      <dgm:t>
        <a:bodyPr/>
        <a:lstStyle/>
        <a:p>
          <a:endParaRPr lang="fi-FI"/>
        </a:p>
      </dgm:t>
    </dgm:pt>
    <dgm:pt modelId="{8A34E52E-D688-4386-B02C-F0C16AD1BC05}" type="sibTrans" cxnId="{7CE6B6E1-9CFA-4182-869D-C605CC235EB1}">
      <dgm:prSet/>
      <dgm:spPr/>
      <dgm:t>
        <a:bodyPr/>
        <a:lstStyle/>
        <a:p>
          <a:endParaRPr lang="fi-FI"/>
        </a:p>
      </dgm:t>
    </dgm:pt>
    <dgm:pt modelId="{20BEDA47-896C-46A1-8CDE-AAEF630CC2C8}" type="pres">
      <dgm:prSet presAssocID="{C10B62DA-689E-4D13-8A80-B161B7141E43}" presName="Name0" presStyleCnt="0">
        <dgm:presLayoutVars>
          <dgm:dir/>
          <dgm:animLvl val="lvl"/>
          <dgm:resizeHandles val="exact"/>
        </dgm:presLayoutVars>
      </dgm:prSet>
      <dgm:spPr/>
    </dgm:pt>
    <dgm:pt modelId="{50B01109-AE31-411F-BA7A-B8A73CF0CEB9}" type="pres">
      <dgm:prSet presAssocID="{C78163A6-0118-4955-BA19-078095FFAF44}" presName="linNode" presStyleCnt="0"/>
      <dgm:spPr/>
    </dgm:pt>
    <dgm:pt modelId="{2BFCB1AD-A735-47F8-87C0-4B8FC935908C}" type="pres">
      <dgm:prSet presAssocID="{C78163A6-0118-4955-BA19-078095FFAF44}" presName="parentText" presStyleLbl="node1" presStyleIdx="0" presStyleCnt="4" custScaleX="90909" custScaleY="90909">
        <dgm:presLayoutVars>
          <dgm:chMax val="1"/>
          <dgm:bulletEnabled val="1"/>
        </dgm:presLayoutVars>
      </dgm:prSet>
      <dgm:spPr/>
    </dgm:pt>
    <dgm:pt modelId="{4703C0B8-D524-4470-8F88-5E31B798C837}" type="pres">
      <dgm:prSet presAssocID="{C78163A6-0118-4955-BA19-078095FFAF44}" presName="descendantText" presStyleLbl="alignAccFollowNode1" presStyleIdx="0" presStyleCnt="4" custScaleX="110000" custScaleY="110000">
        <dgm:presLayoutVars>
          <dgm:bulletEnabled val="1"/>
        </dgm:presLayoutVars>
      </dgm:prSet>
      <dgm:spPr/>
    </dgm:pt>
    <dgm:pt modelId="{C5A75E65-3C00-47C0-92BA-E79010AF194C}" type="pres">
      <dgm:prSet presAssocID="{5EEC60DE-5791-465C-8C03-3B55ECA7E8C4}" presName="sp" presStyleCnt="0"/>
      <dgm:spPr/>
    </dgm:pt>
    <dgm:pt modelId="{12551F6D-6D30-4F68-B1EE-04E2D2EDA091}" type="pres">
      <dgm:prSet presAssocID="{50BD8202-F45B-41B5-BB06-792B7E83D1BD}" presName="linNode" presStyleCnt="0"/>
      <dgm:spPr/>
    </dgm:pt>
    <dgm:pt modelId="{A0E6CEEE-6CE5-451C-B542-EBDB60F7EC31}" type="pres">
      <dgm:prSet presAssocID="{50BD8202-F45B-41B5-BB06-792B7E83D1BD}" presName="parentText" presStyleLbl="node1" presStyleIdx="1" presStyleCnt="4" custScaleX="90909" custScaleY="90909">
        <dgm:presLayoutVars>
          <dgm:chMax val="1"/>
          <dgm:bulletEnabled val="1"/>
        </dgm:presLayoutVars>
      </dgm:prSet>
      <dgm:spPr/>
    </dgm:pt>
    <dgm:pt modelId="{278F2645-AD3A-4169-89C9-DA9EF391665D}" type="pres">
      <dgm:prSet presAssocID="{50BD8202-F45B-41B5-BB06-792B7E83D1BD}" presName="descendantText" presStyleLbl="alignAccFollowNode1" presStyleIdx="1" presStyleCnt="4" custScaleX="110000" custScaleY="110000">
        <dgm:presLayoutVars>
          <dgm:bulletEnabled val="1"/>
        </dgm:presLayoutVars>
      </dgm:prSet>
      <dgm:spPr/>
    </dgm:pt>
    <dgm:pt modelId="{FF805811-60EA-4E46-9A4C-38E4A29A8504}" type="pres">
      <dgm:prSet presAssocID="{133A9802-8ECB-48A2-B592-B2A372291CFA}" presName="sp" presStyleCnt="0"/>
      <dgm:spPr/>
    </dgm:pt>
    <dgm:pt modelId="{3F18710F-F70D-4ED2-836E-4ED3B3824E64}" type="pres">
      <dgm:prSet presAssocID="{CF9CA79B-58D7-434C-B8E2-AA672FA5664F}" presName="linNode" presStyleCnt="0"/>
      <dgm:spPr/>
    </dgm:pt>
    <dgm:pt modelId="{050D453E-DD82-469A-8158-8892D4A72426}" type="pres">
      <dgm:prSet presAssocID="{CF9CA79B-58D7-434C-B8E2-AA672FA5664F}" presName="parentText" presStyleLbl="node1" presStyleIdx="2" presStyleCnt="4" custScaleX="90909" custScaleY="90909">
        <dgm:presLayoutVars>
          <dgm:chMax val="1"/>
          <dgm:bulletEnabled val="1"/>
        </dgm:presLayoutVars>
      </dgm:prSet>
      <dgm:spPr/>
    </dgm:pt>
    <dgm:pt modelId="{B1AB531F-8C80-4AF6-9E2D-72AA9428A071}" type="pres">
      <dgm:prSet presAssocID="{CF9CA79B-58D7-434C-B8E2-AA672FA5664F}" presName="descendantText" presStyleLbl="alignAccFollowNode1" presStyleIdx="2" presStyleCnt="4" custScaleX="110000" custScaleY="110000">
        <dgm:presLayoutVars>
          <dgm:bulletEnabled val="1"/>
        </dgm:presLayoutVars>
      </dgm:prSet>
      <dgm:spPr/>
    </dgm:pt>
    <dgm:pt modelId="{F21E5A14-E383-4C89-8236-AEA1FE5CF7F8}" type="pres">
      <dgm:prSet presAssocID="{9AC9E017-6F3C-4B61-AA6F-5AE7EE2A28FE}" presName="sp" presStyleCnt="0"/>
      <dgm:spPr/>
    </dgm:pt>
    <dgm:pt modelId="{C0B97CE2-C8F4-4201-A9E0-6B26E8A43070}" type="pres">
      <dgm:prSet presAssocID="{1EB78433-7A9B-473A-A532-0C4820ACE2D2}" presName="linNode" presStyleCnt="0"/>
      <dgm:spPr/>
    </dgm:pt>
    <dgm:pt modelId="{E2612CBC-B453-4D06-8A5A-8B197D1885FA}" type="pres">
      <dgm:prSet presAssocID="{1EB78433-7A9B-473A-A532-0C4820ACE2D2}" presName="parentText" presStyleLbl="node1" presStyleIdx="3" presStyleCnt="4" custScaleX="90909" custScaleY="90909">
        <dgm:presLayoutVars>
          <dgm:chMax val="1"/>
          <dgm:bulletEnabled val="1"/>
        </dgm:presLayoutVars>
      </dgm:prSet>
      <dgm:spPr/>
    </dgm:pt>
    <dgm:pt modelId="{C4639F78-1D1D-4290-8265-7BA86B3F7DA9}" type="pres">
      <dgm:prSet presAssocID="{1EB78433-7A9B-473A-A532-0C4820ACE2D2}" presName="descendantText" presStyleLbl="alignAccFollowNode1" presStyleIdx="3" presStyleCnt="4" custScaleX="110000" custScaleY="110000">
        <dgm:presLayoutVars>
          <dgm:bulletEnabled val="1"/>
        </dgm:presLayoutVars>
      </dgm:prSet>
      <dgm:spPr/>
    </dgm:pt>
  </dgm:ptLst>
  <dgm:cxnLst>
    <dgm:cxn modelId="{9E332906-14CD-42D3-9249-769BD783BB0D}" srcId="{C10B62DA-689E-4D13-8A80-B161B7141E43}" destId="{C78163A6-0118-4955-BA19-078095FFAF44}" srcOrd="0" destOrd="0" parTransId="{BEE84261-817E-489D-8999-F5DFE0C83509}" sibTransId="{5EEC60DE-5791-465C-8C03-3B55ECA7E8C4}"/>
    <dgm:cxn modelId="{0D4D5A13-1889-4107-A423-3EEBC7F19A93}" srcId="{50BD8202-F45B-41B5-BB06-792B7E83D1BD}" destId="{49E452CF-3932-4F4B-9729-B5D6CEBC8F8C}" srcOrd="0" destOrd="0" parTransId="{0F68C038-B647-4F7E-9692-6CDC706E2936}" sibTransId="{964BBE84-5773-4D3E-B71A-1E72EA7BC100}"/>
    <dgm:cxn modelId="{89420B1E-F4C2-4C0A-83EA-4471A30E628C}" srcId="{C78163A6-0118-4955-BA19-078095FFAF44}" destId="{D59E6912-0F00-4437-93B8-AD39C530F1E2}" srcOrd="1" destOrd="0" parTransId="{63505439-B4CF-4CDC-90E4-E520424164FB}" sibTransId="{490D1553-F48E-498E-8914-64149954C04D}"/>
    <dgm:cxn modelId="{B2ED621E-6847-4947-B904-298B2BBAB34C}" srcId="{C10B62DA-689E-4D13-8A80-B161B7141E43}" destId="{50BD8202-F45B-41B5-BB06-792B7E83D1BD}" srcOrd="1" destOrd="0" parTransId="{084C3C24-4E14-49BE-98CD-854746921C22}" sibTransId="{133A9802-8ECB-48A2-B592-B2A372291CFA}"/>
    <dgm:cxn modelId="{D9591F26-78CB-4E58-BB5A-375CCEC5C1E9}" type="presOf" srcId="{D59E6912-0F00-4437-93B8-AD39C530F1E2}" destId="{4703C0B8-D524-4470-8F88-5E31B798C837}" srcOrd="0" destOrd="1" presId="urn:microsoft.com/office/officeart/2005/8/layout/vList5"/>
    <dgm:cxn modelId="{06EBF136-7D57-43E4-9C6C-5AFEE2E6EC6B}" type="presOf" srcId="{50BD8202-F45B-41B5-BB06-792B7E83D1BD}" destId="{A0E6CEEE-6CE5-451C-B542-EBDB60F7EC31}" srcOrd="0" destOrd="0" presId="urn:microsoft.com/office/officeart/2005/8/layout/vList5"/>
    <dgm:cxn modelId="{7D2ACB5C-E976-493B-81DF-F7A2C6E485C5}" type="presOf" srcId="{C4AFCC54-347E-4468-B44D-053DFF0EB54D}" destId="{B1AB531F-8C80-4AF6-9E2D-72AA9428A071}" srcOrd="0" destOrd="0" presId="urn:microsoft.com/office/officeart/2005/8/layout/vList5"/>
    <dgm:cxn modelId="{944C8643-38E4-4576-B5D8-5224F7338685}" type="presOf" srcId="{529174F7-FF10-4E42-AB7E-D41B9FB2E21E}" destId="{C4639F78-1D1D-4290-8265-7BA86B3F7DA9}" srcOrd="0" destOrd="0" presId="urn:microsoft.com/office/officeart/2005/8/layout/vList5"/>
    <dgm:cxn modelId="{5AE74868-E331-47C9-8715-11D66664EDFE}" type="presOf" srcId="{CF9CA79B-58D7-434C-B8E2-AA672FA5664F}" destId="{050D453E-DD82-469A-8158-8892D4A72426}" srcOrd="0" destOrd="0" presId="urn:microsoft.com/office/officeart/2005/8/layout/vList5"/>
    <dgm:cxn modelId="{A9DB8C6B-B8A5-40F7-9D24-75803DB5CE19}" type="presOf" srcId="{C78163A6-0118-4955-BA19-078095FFAF44}" destId="{2BFCB1AD-A735-47F8-87C0-4B8FC935908C}" srcOrd="0" destOrd="0" presId="urn:microsoft.com/office/officeart/2005/8/layout/vList5"/>
    <dgm:cxn modelId="{2183D56C-7470-42FB-A807-33EDCE61117B}" type="presOf" srcId="{1EB78433-7A9B-473A-A532-0C4820ACE2D2}" destId="{E2612CBC-B453-4D06-8A5A-8B197D1885FA}" srcOrd="0" destOrd="0" presId="urn:microsoft.com/office/officeart/2005/8/layout/vList5"/>
    <dgm:cxn modelId="{3DEEBA50-5A7B-45FF-836C-5F176B075217}" type="presOf" srcId="{8F656BA8-4927-452A-BEBA-A415D4E88848}" destId="{4703C0B8-D524-4470-8F88-5E31B798C837}" srcOrd="0" destOrd="0" presId="urn:microsoft.com/office/officeart/2005/8/layout/vList5"/>
    <dgm:cxn modelId="{D90E938F-2788-4B45-812F-C5B2FBAAB3D7}" srcId="{C10B62DA-689E-4D13-8A80-B161B7141E43}" destId="{CF9CA79B-58D7-434C-B8E2-AA672FA5664F}" srcOrd="2" destOrd="0" parTransId="{59C696C4-469E-42BA-92F9-7AA7094F4FE1}" sibTransId="{9AC9E017-6F3C-4B61-AA6F-5AE7EE2A28FE}"/>
    <dgm:cxn modelId="{E6F1E5AF-9C98-4992-BE20-B03E73E9258F}" type="presOf" srcId="{49E452CF-3932-4F4B-9729-B5D6CEBC8F8C}" destId="{278F2645-AD3A-4169-89C9-DA9EF391665D}" srcOrd="0" destOrd="0" presId="urn:microsoft.com/office/officeart/2005/8/layout/vList5"/>
    <dgm:cxn modelId="{CF75C6B2-C3F2-470F-B7A9-148BB67BC59C}" type="presOf" srcId="{C10B62DA-689E-4D13-8A80-B161B7141E43}" destId="{20BEDA47-896C-46A1-8CDE-AAEF630CC2C8}" srcOrd="0" destOrd="0" presId="urn:microsoft.com/office/officeart/2005/8/layout/vList5"/>
    <dgm:cxn modelId="{03ABC5BA-90E8-4801-B8FA-C5C1CE5934BA}" srcId="{C10B62DA-689E-4D13-8A80-B161B7141E43}" destId="{1EB78433-7A9B-473A-A532-0C4820ACE2D2}" srcOrd="3" destOrd="0" parTransId="{087DF0B4-5237-486D-BEF0-4961B5B68C1B}" sibTransId="{E7D348C1-C1DD-4189-A386-3106ED3F173B}"/>
    <dgm:cxn modelId="{7CE6B6E1-9CFA-4182-869D-C605CC235EB1}" srcId="{1EB78433-7A9B-473A-A532-0C4820ACE2D2}" destId="{529174F7-FF10-4E42-AB7E-D41B9FB2E21E}" srcOrd="0" destOrd="0" parTransId="{572AB25A-FE3C-4251-94B4-890A793C5268}" sibTransId="{8A34E52E-D688-4386-B02C-F0C16AD1BC05}"/>
    <dgm:cxn modelId="{FE6FDBF0-0D41-4D6A-8A53-C3C1432A9329}" srcId="{CF9CA79B-58D7-434C-B8E2-AA672FA5664F}" destId="{C4AFCC54-347E-4468-B44D-053DFF0EB54D}" srcOrd="0" destOrd="0" parTransId="{1417422B-BAF3-4713-97D0-9CD7BB663842}" sibTransId="{F9335C6C-80ED-464E-81C3-C827E6E0C32C}"/>
    <dgm:cxn modelId="{3229B5FE-9A0B-4613-9FBB-A9FD9CA74A4F}" srcId="{C78163A6-0118-4955-BA19-078095FFAF44}" destId="{8F656BA8-4927-452A-BEBA-A415D4E88848}" srcOrd="0" destOrd="0" parTransId="{1127F53E-E291-4630-9C0C-9456CEF46194}" sibTransId="{74FE684B-F79E-450A-827F-D9752AD26B4A}"/>
    <dgm:cxn modelId="{A94992A9-78FE-4ADF-AC7D-48BA26C3E0C3}" type="presParOf" srcId="{20BEDA47-896C-46A1-8CDE-AAEF630CC2C8}" destId="{50B01109-AE31-411F-BA7A-B8A73CF0CEB9}" srcOrd="0" destOrd="0" presId="urn:microsoft.com/office/officeart/2005/8/layout/vList5"/>
    <dgm:cxn modelId="{881F6215-59C3-4BE6-A77F-9F2318BD60FB}" type="presParOf" srcId="{50B01109-AE31-411F-BA7A-B8A73CF0CEB9}" destId="{2BFCB1AD-A735-47F8-87C0-4B8FC935908C}" srcOrd="0" destOrd="0" presId="urn:microsoft.com/office/officeart/2005/8/layout/vList5"/>
    <dgm:cxn modelId="{92548AB2-CB5A-4226-B222-6BC725BAEA68}" type="presParOf" srcId="{50B01109-AE31-411F-BA7A-B8A73CF0CEB9}" destId="{4703C0B8-D524-4470-8F88-5E31B798C837}" srcOrd="1" destOrd="0" presId="urn:microsoft.com/office/officeart/2005/8/layout/vList5"/>
    <dgm:cxn modelId="{06A77470-FA24-4653-BC6C-742E8522A315}" type="presParOf" srcId="{20BEDA47-896C-46A1-8CDE-AAEF630CC2C8}" destId="{C5A75E65-3C00-47C0-92BA-E79010AF194C}" srcOrd="1" destOrd="0" presId="urn:microsoft.com/office/officeart/2005/8/layout/vList5"/>
    <dgm:cxn modelId="{7EE54C69-36A9-4BFE-9B94-DC9EFDF932C4}" type="presParOf" srcId="{20BEDA47-896C-46A1-8CDE-AAEF630CC2C8}" destId="{12551F6D-6D30-4F68-B1EE-04E2D2EDA091}" srcOrd="2" destOrd="0" presId="urn:microsoft.com/office/officeart/2005/8/layout/vList5"/>
    <dgm:cxn modelId="{64ED31E6-2412-4069-9113-1666ABDEBFEB}" type="presParOf" srcId="{12551F6D-6D30-4F68-B1EE-04E2D2EDA091}" destId="{A0E6CEEE-6CE5-451C-B542-EBDB60F7EC31}" srcOrd="0" destOrd="0" presId="urn:microsoft.com/office/officeart/2005/8/layout/vList5"/>
    <dgm:cxn modelId="{D18676E5-21B9-47D5-B577-B3F136D013DB}" type="presParOf" srcId="{12551F6D-6D30-4F68-B1EE-04E2D2EDA091}" destId="{278F2645-AD3A-4169-89C9-DA9EF391665D}" srcOrd="1" destOrd="0" presId="urn:microsoft.com/office/officeart/2005/8/layout/vList5"/>
    <dgm:cxn modelId="{9AD8E084-1EE5-430D-ACB6-C6DF1C11BDA1}" type="presParOf" srcId="{20BEDA47-896C-46A1-8CDE-AAEF630CC2C8}" destId="{FF805811-60EA-4E46-9A4C-38E4A29A8504}" srcOrd="3" destOrd="0" presId="urn:microsoft.com/office/officeart/2005/8/layout/vList5"/>
    <dgm:cxn modelId="{98A9A68A-EDF3-41AC-901E-93DC2CE6167C}" type="presParOf" srcId="{20BEDA47-896C-46A1-8CDE-AAEF630CC2C8}" destId="{3F18710F-F70D-4ED2-836E-4ED3B3824E64}" srcOrd="4" destOrd="0" presId="urn:microsoft.com/office/officeart/2005/8/layout/vList5"/>
    <dgm:cxn modelId="{2515BBB0-3957-4EDF-A71D-24022A2A2AB8}" type="presParOf" srcId="{3F18710F-F70D-4ED2-836E-4ED3B3824E64}" destId="{050D453E-DD82-469A-8158-8892D4A72426}" srcOrd="0" destOrd="0" presId="urn:microsoft.com/office/officeart/2005/8/layout/vList5"/>
    <dgm:cxn modelId="{17F638BD-5E43-49FA-ABF6-FEE8EC65CF6C}" type="presParOf" srcId="{3F18710F-F70D-4ED2-836E-4ED3B3824E64}" destId="{B1AB531F-8C80-4AF6-9E2D-72AA9428A071}" srcOrd="1" destOrd="0" presId="urn:microsoft.com/office/officeart/2005/8/layout/vList5"/>
    <dgm:cxn modelId="{17A75CE0-59E2-4EB9-9127-56A1E26FECC3}" type="presParOf" srcId="{20BEDA47-896C-46A1-8CDE-AAEF630CC2C8}" destId="{F21E5A14-E383-4C89-8236-AEA1FE5CF7F8}" srcOrd="5" destOrd="0" presId="urn:microsoft.com/office/officeart/2005/8/layout/vList5"/>
    <dgm:cxn modelId="{46853510-6819-476B-9B11-16C809AA838E}" type="presParOf" srcId="{20BEDA47-896C-46A1-8CDE-AAEF630CC2C8}" destId="{C0B97CE2-C8F4-4201-A9E0-6B26E8A43070}" srcOrd="6" destOrd="0" presId="urn:microsoft.com/office/officeart/2005/8/layout/vList5"/>
    <dgm:cxn modelId="{56221AE3-0A02-4A11-A680-277703C80301}" type="presParOf" srcId="{C0B97CE2-C8F4-4201-A9E0-6B26E8A43070}" destId="{E2612CBC-B453-4D06-8A5A-8B197D1885FA}" srcOrd="0" destOrd="0" presId="urn:microsoft.com/office/officeart/2005/8/layout/vList5"/>
    <dgm:cxn modelId="{571DD23E-45C9-43E3-80A9-4EFD3958437A}" type="presParOf" srcId="{C0B97CE2-C8F4-4201-A9E0-6B26E8A43070}" destId="{C4639F78-1D1D-4290-8265-7BA86B3F7DA9}"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9AACFC1-50CA-4182-A199-7E77657A9A8F}" type="doc">
      <dgm:prSet loTypeId="urn:microsoft.com/office/officeart/2005/8/layout/cycle6" loCatId="cycle" qsTypeId="urn:microsoft.com/office/officeart/2005/8/quickstyle/simple1" qsCatId="simple" csTypeId="urn:microsoft.com/office/officeart/2005/8/colors/accent2_2" csCatId="accent2" phldr="1"/>
      <dgm:spPr/>
    </dgm:pt>
    <dgm:pt modelId="{2BEAB742-6533-487B-A496-903CD506208E}">
      <dgm:prSet phldrT="[Text]"/>
      <dgm:spPr/>
      <dgm:t>
        <a:bodyPr/>
        <a:lstStyle/>
        <a:p>
          <a:r>
            <a:rPr lang="fi-FI"/>
            <a:t>Käyttöympäristo</a:t>
          </a:r>
        </a:p>
      </dgm:t>
    </dgm:pt>
    <dgm:pt modelId="{844652FC-3149-4402-9D33-B441DF3B4C33}" type="parTrans" cxnId="{84284523-10FA-4229-8671-1B532159E2BB}">
      <dgm:prSet/>
      <dgm:spPr/>
      <dgm:t>
        <a:bodyPr/>
        <a:lstStyle/>
        <a:p>
          <a:endParaRPr lang="fi-FI"/>
        </a:p>
      </dgm:t>
    </dgm:pt>
    <dgm:pt modelId="{22D3FF65-B227-4513-A648-0324BFD46AFD}" type="sibTrans" cxnId="{84284523-10FA-4229-8671-1B532159E2BB}">
      <dgm:prSet/>
      <dgm:spPr/>
      <dgm:t>
        <a:bodyPr/>
        <a:lstStyle/>
        <a:p>
          <a:endParaRPr lang="fi-FI"/>
        </a:p>
      </dgm:t>
    </dgm:pt>
    <dgm:pt modelId="{A32AFC40-044A-4F4D-AA40-F2E70045CD04}">
      <dgm:prSet phldrT="[Text]"/>
      <dgm:spPr/>
      <dgm:t>
        <a:bodyPr/>
        <a:lstStyle/>
        <a:p>
          <a:r>
            <a:rPr lang="fi-FI"/>
            <a:t>Menettelytavat</a:t>
          </a:r>
        </a:p>
      </dgm:t>
    </dgm:pt>
    <dgm:pt modelId="{3C2B2BEC-DB98-400F-BC2F-E327114148B7}" type="parTrans" cxnId="{EF2120EF-3DA9-4A05-84F3-82F4A461B51C}">
      <dgm:prSet/>
      <dgm:spPr/>
      <dgm:t>
        <a:bodyPr/>
        <a:lstStyle/>
        <a:p>
          <a:endParaRPr lang="fi-FI"/>
        </a:p>
      </dgm:t>
    </dgm:pt>
    <dgm:pt modelId="{8225FE5D-4A75-4BA5-BC7C-179452F1EAFF}" type="sibTrans" cxnId="{EF2120EF-3DA9-4A05-84F3-82F4A461B51C}">
      <dgm:prSet/>
      <dgm:spPr/>
      <dgm:t>
        <a:bodyPr/>
        <a:lstStyle/>
        <a:p>
          <a:endParaRPr lang="fi-FI"/>
        </a:p>
      </dgm:t>
    </dgm:pt>
    <dgm:pt modelId="{B0CEF6C3-B11C-4069-A8F3-D450C1E5EB44}">
      <dgm:prSet phldrT="[Text]"/>
      <dgm:spPr/>
      <dgm:t>
        <a:bodyPr/>
        <a:lstStyle/>
        <a:p>
          <a:r>
            <a:rPr lang="fi-FI"/>
            <a:t>Suojaustoimet</a:t>
          </a:r>
        </a:p>
      </dgm:t>
    </dgm:pt>
    <dgm:pt modelId="{EDE30CF6-85D1-41F3-A6C9-933CBC89EEFD}" type="parTrans" cxnId="{5160B74D-B98D-4320-AFCF-2F5B17080DDE}">
      <dgm:prSet/>
      <dgm:spPr/>
      <dgm:t>
        <a:bodyPr/>
        <a:lstStyle/>
        <a:p>
          <a:endParaRPr lang="fi-FI"/>
        </a:p>
      </dgm:t>
    </dgm:pt>
    <dgm:pt modelId="{86911159-39F0-4B38-95C1-8CA93CB43189}" type="sibTrans" cxnId="{5160B74D-B98D-4320-AFCF-2F5B17080DDE}">
      <dgm:prSet/>
      <dgm:spPr/>
      <dgm:t>
        <a:bodyPr/>
        <a:lstStyle/>
        <a:p>
          <a:endParaRPr lang="fi-FI"/>
        </a:p>
      </dgm:t>
    </dgm:pt>
    <dgm:pt modelId="{84BBC945-28A7-428B-8C1B-2D9C55657DE4}" type="pres">
      <dgm:prSet presAssocID="{A9AACFC1-50CA-4182-A199-7E77657A9A8F}" presName="cycle" presStyleCnt="0">
        <dgm:presLayoutVars>
          <dgm:dir/>
          <dgm:resizeHandles val="exact"/>
        </dgm:presLayoutVars>
      </dgm:prSet>
      <dgm:spPr/>
    </dgm:pt>
    <dgm:pt modelId="{31463FA9-A6C4-40D0-B32F-E39F239ECD25}" type="pres">
      <dgm:prSet presAssocID="{2BEAB742-6533-487B-A496-903CD506208E}" presName="node" presStyleLbl="node1" presStyleIdx="0" presStyleCnt="3">
        <dgm:presLayoutVars>
          <dgm:bulletEnabled val="1"/>
        </dgm:presLayoutVars>
      </dgm:prSet>
      <dgm:spPr/>
    </dgm:pt>
    <dgm:pt modelId="{5E028273-971A-4F84-8DD2-F6C250338209}" type="pres">
      <dgm:prSet presAssocID="{2BEAB742-6533-487B-A496-903CD506208E}" presName="spNode" presStyleCnt="0"/>
      <dgm:spPr/>
    </dgm:pt>
    <dgm:pt modelId="{81A8A54C-83B5-47B5-95EA-514B5DD78915}" type="pres">
      <dgm:prSet presAssocID="{22D3FF65-B227-4513-A648-0324BFD46AFD}" presName="sibTrans" presStyleLbl="sibTrans1D1" presStyleIdx="0" presStyleCnt="3"/>
      <dgm:spPr/>
    </dgm:pt>
    <dgm:pt modelId="{39AB293F-9C3C-4EB3-B4B7-7179F6D60732}" type="pres">
      <dgm:prSet presAssocID="{A32AFC40-044A-4F4D-AA40-F2E70045CD04}" presName="node" presStyleLbl="node1" presStyleIdx="1" presStyleCnt="3">
        <dgm:presLayoutVars>
          <dgm:bulletEnabled val="1"/>
        </dgm:presLayoutVars>
      </dgm:prSet>
      <dgm:spPr/>
    </dgm:pt>
    <dgm:pt modelId="{E025A804-7126-43BE-BA18-B1002EAC5CAB}" type="pres">
      <dgm:prSet presAssocID="{A32AFC40-044A-4F4D-AA40-F2E70045CD04}" presName="spNode" presStyleCnt="0"/>
      <dgm:spPr/>
    </dgm:pt>
    <dgm:pt modelId="{91E3DC0D-AD42-43C3-A0A3-8391320C24B9}" type="pres">
      <dgm:prSet presAssocID="{8225FE5D-4A75-4BA5-BC7C-179452F1EAFF}" presName="sibTrans" presStyleLbl="sibTrans1D1" presStyleIdx="1" presStyleCnt="3"/>
      <dgm:spPr/>
    </dgm:pt>
    <dgm:pt modelId="{DD00F786-3A97-4A02-895D-A2FB297AEEFA}" type="pres">
      <dgm:prSet presAssocID="{B0CEF6C3-B11C-4069-A8F3-D450C1E5EB44}" presName="node" presStyleLbl="node1" presStyleIdx="2" presStyleCnt="3">
        <dgm:presLayoutVars>
          <dgm:bulletEnabled val="1"/>
        </dgm:presLayoutVars>
      </dgm:prSet>
      <dgm:spPr/>
    </dgm:pt>
    <dgm:pt modelId="{2D7B8CF1-520C-4C70-9653-D66E70B2C4CA}" type="pres">
      <dgm:prSet presAssocID="{B0CEF6C3-B11C-4069-A8F3-D450C1E5EB44}" presName="spNode" presStyleCnt="0"/>
      <dgm:spPr/>
    </dgm:pt>
    <dgm:pt modelId="{481983F4-07EA-4DDC-8FB3-6C6A16798FD9}" type="pres">
      <dgm:prSet presAssocID="{86911159-39F0-4B38-95C1-8CA93CB43189}" presName="sibTrans" presStyleLbl="sibTrans1D1" presStyleIdx="2" presStyleCnt="3"/>
      <dgm:spPr/>
    </dgm:pt>
  </dgm:ptLst>
  <dgm:cxnLst>
    <dgm:cxn modelId="{84284523-10FA-4229-8671-1B532159E2BB}" srcId="{A9AACFC1-50CA-4182-A199-7E77657A9A8F}" destId="{2BEAB742-6533-487B-A496-903CD506208E}" srcOrd="0" destOrd="0" parTransId="{844652FC-3149-4402-9D33-B441DF3B4C33}" sibTransId="{22D3FF65-B227-4513-A648-0324BFD46AFD}"/>
    <dgm:cxn modelId="{C59B5C24-9D9B-4E96-8E53-1EBF0028219E}" type="presOf" srcId="{A9AACFC1-50CA-4182-A199-7E77657A9A8F}" destId="{84BBC945-28A7-428B-8C1B-2D9C55657DE4}" srcOrd="0" destOrd="0" presId="urn:microsoft.com/office/officeart/2005/8/layout/cycle6"/>
    <dgm:cxn modelId="{DA395F39-CDA6-4D60-AE97-F83227C710E3}" type="presOf" srcId="{2BEAB742-6533-487B-A496-903CD506208E}" destId="{31463FA9-A6C4-40D0-B32F-E39F239ECD25}" srcOrd="0" destOrd="0" presId="urn:microsoft.com/office/officeart/2005/8/layout/cycle6"/>
    <dgm:cxn modelId="{5AAA0A41-8075-45C9-8908-FFC94E138C11}" type="presOf" srcId="{A32AFC40-044A-4F4D-AA40-F2E70045CD04}" destId="{39AB293F-9C3C-4EB3-B4B7-7179F6D60732}" srcOrd="0" destOrd="0" presId="urn:microsoft.com/office/officeart/2005/8/layout/cycle6"/>
    <dgm:cxn modelId="{5160B74D-B98D-4320-AFCF-2F5B17080DDE}" srcId="{A9AACFC1-50CA-4182-A199-7E77657A9A8F}" destId="{B0CEF6C3-B11C-4069-A8F3-D450C1E5EB44}" srcOrd="2" destOrd="0" parTransId="{EDE30CF6-85D1-41F3-A6C9-933CBC89EEFD}" sibTransId="{86911159-39F0-4B38-95C1-8CA93CB43189}"/>
    <dgm:cxn modelId="{D2DEE995-7836-4741-BD80-5BABB7BC17AF}" type="presOf" srcId="{B0CEF6C3-B11C-4069-A8F3-D450C1E5EB44}" destId="{DD00F786-3A97-4A02-895D-A2FB297AEEFA}" srcOrd="0" destOrd="0" presId="urn:microsoft.com/office/officeart/2005/8/layout/cycle6"/>
    <dgm:cxn modelId="{F81319B7-CA77-4E6A-8AD4-47DB6D89FBCD}" type="presOf" srcId="{8225FE5D-4A75-4BA5-BC7C-179452F1EAFF}" destId="{91E3DC0D-AD42-43C3-A0A3-8391320C24B9}" srcOrd="0" destOrd="0" presId="urn:microsoft.com/office/officeart/2005/8/layout/cycle6"/>
    <dgm:cxn modelId="{60AE02D4-5589-4933-9587-82FFC9098F0B}" type="presOf" srcId="{86911159-39F0-4B38-95C1-8CA93CB43189}" destId="{481983F4-07EA-4DDC-8FB3-6C6A16798FD9}" srcOrd="0" destOrd="0" presId="urn:microsoft.com/office/officeart/2005/8/layout/cycle6"/>
    <dgm:cxn modelId="{51E895DF-FEB9-4150-8957-94CA64949D51}" type="presOf" srcId="{22D3FF65-B227-4513-A648-0324BFD46AFD}" destId="{81A8A54C-83B5-47B5-95EA-514B5DD78915}" srcOrd="0" destOrd="0" presId="urn:microsoft.com/office/officeart/2005/8/layout/cycle6"/>
    <dgm:cxn modelId="{EF2120EF-3DA9-4A05-84F3-82F4A461B51C}" srcId="{A9AACFC1-50CA-4182-A199-7E77657A9A8F}" destId="{A32AFC40-044A-4F4D-AA40-F2E70045CD04}" srcOrd="1" destOrd="0" parTransId="{3C2B2BEC-DB98-400F-BC2F-E327114148B7}" sibTransId="{8225FE5D-4A75-4BA5-BC7C-179452F1EAFF}"/>
    <dgm:cxn modelId="{2232438D-09A7-42F6-840E-2F97098D2C05}" type="presParOf" srcId="{84BBC945-28A7-428B-8C1B-2D9C55657DE4}" destId="{31463FA9-A6C4-40D0-B32F-E39F239ECD25}" srcOrd="0" destOrd="0" presId="urn:microsoft.com/office/officeart/2005/8/layout/cycle6"/>
    <dgm:cxn modelId="{E14CD8EF-9C81-4B3A-B502-F57311307C4D}" type="presParOf" srcId="{84BBC945-28A7-428B-8C1B-2D9C55657DE4}" destId="{5E028273-971A-4F84-8DD2-F6C250338209}" srcOrd="1" destOrd="0" presId="urn:microsoft.com/office/officeart/2005/8/layout/cycle6"/>
    <dgm:cxn modelId="{8E48E685-3A8C-4D46-B28E-CEC7FFACC1AE}" type="presParOf" srcId="{84BBC945-28A7-428B-8C1B-2D9C55657DE4}" destId="{81A8A54C-83B5-47B5-95EA-514B5DD78915}" srcOrd="2" destOrd="0" presId="urn:microsoft.com/office/officeart/2005/8/layout/cycle6"/>
    <dgm:cxn modelId="{ABD475E2-8000-4D44-96EA-0985EDDD3124}" type="presParOf" srcId="{84BBC945-28A7-428B-8C1B-2D9C55657DE4}" destId="{39AB293F-9C3C-4EB3-B4B7-7179F6D60732}" srcOrd="3" destOrd="0" presId="urn:microsoft.com/office/officeart/2005/8/layout/cycle6"/>
    <dgm:cxn modelId="{FEB02714-298D-4A98-8AA2-CA8D34119DB2}" type="presParOf" srcId="{84BBC945-28A7-428B-8C1B-2D9C55657DE4}" destId="{E025A804-7126-43BE-BA18-B1002EAC5CAB}" srcOrd="4" destOrd="0" presId="urn:microsoft.com/office/officeart/2005/8/layout/cycle6"/>
    <dgm:cxn modelId="{B387DA28-A5B0-4908-AAD1-B641AD89ECE1}" type="presParOf" srcId="{84BBC945-28A7-428B-8C1B-2D9C55657DE4}" destId="{91E3DC0D-AD42-43C3-A0A3-8391320C24B9}" srcOrd="5" destOrd="0" presId="urn:microsoft.com/office/officeart/2005/8/layout/cycle6"/>
    <dgm:cxn modelId="{4E89783E-A118-4BA2-9864-1EDC87B62622}" type="presParOf" srcId="{84BBC945-28A7-428B-8C1B-2D9C55657DE4}" destId="{DD00F786-3A97-4A02-895D-A2FB297AEEFA}" srcOrd="6" destOrd="0" presId="urn:microsoft.com/office/officeart/2005/8/layout/cycle6"/>
    <dgm:cxn modelId="{1134BC19-1921-492C-BD45-C16F5F52A3B9}" type="presParOf" srcId="{84BBC945-28A7-428B-8C1B-2D9C55657DE4}" destId="{2D7B8CF1-520C-4C70-9653-D66E70B2C4CA}" srcOrd="7" destOrd="0" presId="urn:microsoft.com/office/officeart/2005/8/layout/cycle6"/>
    <dgm:cxn modelId="{910E6551-4A9F-4AC9-BFCC-B95BAED0AFAB}" type="presParOf" srcId="{84BBC945-28A7-428B-8C1B-2D9C55657DE4}" destId="{481983F4-07EA-4DDC-8FB3-6C6A16798FD9}" srcOrd="8" destOrd="0" presId="urn:microsoft.com/office/officeart/2005/8/layout/cycle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9C0E5B9-68BF-4B8E-9EB8-93117051E533}"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fi-FI"/>
        </a:p>
      </dgm:t>
    </dgm:pt>
    <dgm:pt modelId="{21D447F3-4A13-49D1-A16E-CCCF6F9C9E28}">
      <dgm:prSet phldrT="[Text]"/>
      <dgm:spPr>
        <a:solidFill>
          <a:schemeClr val="accent2"/>
        </a:solidFill>
      </dgm:spPr>
      <dgm:t>
        <a:bodyPr/>
        <a:lstStyle/>
        <a:p>
          <a:r>
            <a:rPr lang="fi-FI"/>
            <a:t>Tietoturvan kehittäminen</a:t>
          </a:r>
        </a:p>
      </dgm:t>
    </dgm:pt>
    <dgm:pt modelId="{B6934D66-D452-46A4-BB95-3BA19CBCEDF0}" type="parTrans" cxnId="{F193F6EA-FFCC-48DA-8996-B392B105938D}">
      <dgm:prSet/>
      <dgm:spPr/>
      <dgm:t>
        <a:bodyPr/>
        <a:lstStyle/>
        <a:p>
          <a:endParaRPr lang="fi-FI"/>
        </a:p>
      </dgm:t>
    </dgm:pt>
    <dgm:pt modelId="{1CCD30F3-50D9-4833-A17B-67E76DCDEA0F}" type="sibTrans" cxnId="{F193F6EA-FFCC-48DA-8996-B392B105938D}">
      <dgm:prSet/>
      <dgm:spPr/>
      <dgm:t>
        <a:bodyPr/>
        <a:lstStyle/>
        <a:p>
          <a:endParaRPr lang="fi-FI"/>
        </a:p>
      </dgm:t>
    </dgm:pt>
    <dgm:pt modelId="{FBF621BC-CBB7-4D2A-ADBF-F0370DA29F18}">
      <dgm:prSet phldrT="[Text]" custT="1"/>
      <dgm:spPr>
        <a:solidFill>
          <a:schemeClr val="accent2">
            <a:lumMod val="60000"/>
            <a:lumOff val="40000"/>
          </a:schemeClr>
        </a:solidFill>
      </dgm:spPr>
      <dgm:t>
        <a:bodyPr/>
        <a:lstStyle/>
        <a:p>
          <a:r>
            <a:rPr lang="fi-FI" sz="1200"/>
            <a:t>Tietoturvan käytännöt </a:t>
          </a:r>
        </a:p>
      </dgm:t>
    </dgm:pt>
    <dgm:pt modelId="{F4922D90-8534-4D1F-A78D-86685CAE8457}" type="parTrans" cxnId="{859125F1-1D9B-4C27-B3AF-CBDFD31B084F}">
      <dgm:prSet/>
      <dgm:spPr/>
      <dgm:t>
        <a:bodyPr/>
        <a:lstStyle/>
        <a:p>
          <a:endParaRPr lang="fi-FI"/>
        </a:p>
      </dgm:t>
    </dgm:pt>
    <dgm:pt modelId="{57F6C712-75FB-4E94-B1D4-D25CDA28BEAF}" type="sibTrans" cxnId="{859125F1-1D9B-4C27-B3AF-CBDFD31B084F}">
      <dgm:prSet/>
      <dgm:spPr/>
      <dgm:t>
        <a:bodyPr/>
        <a:lstStyle/>
        <a:p>
          <a:endParaRPr lang="fi-FI"/>
        </a:p>
      </dgm:t>
    </dgm:pt>
    <dgm:pt modelId="{969E98F4-2AB7-4A54-9261-78F808D3D41F}">
      <dgm:prSet phldrT="[Text]" custT="1"/>
      <dgm:spPr>
        <a:solidFill>
          <a:schemeClr val="accent2">
            <a:lumMod val="60000"/>
            <a:lumOff val="40000"/>
          </a:schemeClr>
        </a:solidFill>
      </dgm:spPr>
      <dgm:t>
        <a:bodyPr/>
        <a:lstStyle/>
        <a:p>
          <a:r>
            <a:rPr lang="fi-FI" sz="1200"/>
            <a:t>Valvonta</a:t>
          </a:r>
          <a:endParaRPr lang="fi-FI" sz="900"/>
        </a:p>
      </dgm:t>
    </dgm:pt>
    <dgm:pt modelId="{3BAFBD16-7C97-4BEE-9EFE-C586199F53F7}" type="parTrans" cxnId="{AD38B61B-95FD-4908-8129-4F346ABD640A}">
      <dgm:prSet/>
      <dgm:spPr/>
      <dgm:t>
        <a:bodyPr/>
        <a:lstStyle/>
        <a:p>
          <a:endParaRPr lang="fi-FI"/>
        </a:p>
      </dgm:t>
    </dgm:pt>
    <dgm:pt modelId="{2558EF82-AA61-466C-AA74-11FA57BEDC8D}" type="sibTrans" cxnId="{AD38B61B-95FD-4908-8129-4F346ABD640A}">
      <dgm:prSet/>
      <dgm:spPr/>
      <dgm:t>
        <a:bodyPr/>
        <a:lstStyle/>
        <a:p>
          <a:endParaRPr lang="fi-FI"/>
        </a:p>
      </dgm:t>
    </dgm:pt>
    <dgm:pt modelId="{219D73D6-EF6A-4BEF-ADE5-CDCFCDC1D161}">
      <dgm:prSet phldrT="[Text]" custT="1"/>
      <dgm:spPr>
        <a:solidFill>
          <a:schemeClr val="accent2">
            <a:lumMod val="60000"/>
            <a:lumOff val="40000"/>
          </a:schemeClr>
        </a:solidFill>
      </dgm:spPr>
      <dgm:t>
        <a:bodyPr/>
        <a:lstStyle/>
        <a:p>
          <a:r>
            <a:rPr lang="fi-FI" sz="1200"/>
            <a:t>Arviointi</a:t>
          </a:r>
          <a:endParaRPr lang="fi-FI" sz="1000"/>
        </a:p>
      </dgm:t>
    </dgm:pt>
    <dgm:pt modelId="{89EB92A8-2F36-47B9-8FD4-5E8E40F8257C}" type="parTrans" cxnId="{D9F995C2-8292-4C0A-B1B5-FC574B888B20}">
      <dgm:prSet/>
      <dgm:spPr/>
      <dgm:t>
        <a:bodyPr/>
        <a:lstStyle/>
        <a:p>
          <a:endParaRPr lang="fi-FI"/>
        </a:p>
      </dgm:t>
    </dgm:pt>
    <dgm:pt modelId="{F418A246-F844-4E51-8F40-EAB01009A2D7}" type="sibTrans" cxnId="{D9F995C2-8292-4C0A-B1B5-FC574B888B20}">
      <dgm:prSet/>
      <dgm:spPr/>
      <dgm:t>
        <a:bodyPr/>
        <a:lstStyle/>
        <a:p>
          <a:endParaRPr lang="fi-FI"/>
        </a:p>
      </dgm:t>
    </dgm:pt>
    <dgm:pt modelId="{3AEB6A23-7A87-4643-A84E-54162D170D43}">
      <dgm:prSet phldrT="[Text]" custT="1"/>
      <dgm:spPr>
        <a:solidFill>
          <a:schemeClr val="accent2">
            <a:lumMod val="60000"/>
            <a:lumOff val="40000"/>
          </a:schemeClr>
        </a:solidFill>
      </dgm:spPr>
      <dgm:t>
        <a:bodyPr/>
        <a:lstStyle/>
        <a:p>
          <a:r>
            <a:rPr lang="fi-FI" sz="1200"/>
            <a:t>Toimenpiteet</a:t>
          </a:r>
        </a:p>
      </dgm:t>
    </dgm:pt>
    <dgm:pt modelId="{E8F6189D-0E7B-40AE-A666-84917C92ADB3}" type="parTrans" cxnId="{6DD62A00-8303-49D2-A383-A0450042FF7D}">
      <dgm:prSet/>
      <dgm:spPr/>
      <dgm:t>
        <a:bodyPr/>
        <a:lstStyle/>
        <a:p>
          <a:endParaRPr lang="fi-FI"/>
        </a:p>
      </dgm:t>
    </dgm:pt>
    <dgm:pt modelId="{06CB0CF7-4107-4CAF-A59C-711C1BAF24D0}" type="sibTrans" cxnId="{6DD62A00-8303-49D2-A383-A0450042FF7D}">
      <dgm:prSet/>
      <dgm:spPr/>
      <dgm:t>
        <a:bodyPr/>
        <a:lstStyle/>
        <a:p>
          <a:endParaRPr lang="fi-FI"/>
        </a:p>
      </dgm:t>
    </dgm:pt>
    <dgm:pt modelId="{F9F3AA0C-4F5D-47F1-A88F-525BB7374430}">
      <dgm:prSet phldrT="[Text]" custT="1"/>
      <dgm:spPr>
        <a:solidFill>
          <a:schemeClr val="accent2">
            <a:lumMod val="60000"/>
            <a:lumOff val="40000"/>
          </a:schemeClr>
        </a:solidFill>
      </dgm:spPr>
      <dgm:t>
        <a:bodyPr/>
        <a:lstStyle/>
        <a:p>
          <a:r>
            <a:rPr lang="fi-FI" sz="1200"/>
            <a:t>Dokumen-tointi</a:t>
          </a:r>
        </a:p>
      </dgm:t>
    </dgm:pt>
    <dgm:pt modelId="{C03B2964-5C6C-4124-8424-3866106B653D}" type="parTrans" cxnId="{3D0D6B54-5EF8-4F38-9CDA-D72E8198373E}">
      <dgm:prSet/>
      <dgm:spPr/>
      <dgm:t>
        <a:bodyPr/>
        <a:lstStyle/>
        <a:p>
          <a:endParaRPr lang="fi-FI"/>
        </a:p>
      </dgm:t>
    </dgm:pt>
    <dgm:pt modelId="{A159BB5D-26D9-44B6-8237-768E4FCCE33A}" type="sibTrans" cxnId="{3D0D6B54-5EF8-4F38-9CDA-D72E8198373E}">
      <dgm:prSet/>
      <dgm:spPr/>
      <dgm:t>
        <a:bodyPr/>
        <a:lstStyle/>
        <a:p>
          <a:endParaRPr lang="fi-FI"/>
        </a:p>
      </dgm:t>
    </dgm:pt>
    <dgm:pt modelId="{17B16207-DAFE-4D40-BE2D-99CBEDA2F479}">
      <dgm:prSet phldrT="[Text]" custT="1"/>
      <dgm:spPr>
        <a:solidFill>
          <a:schemeClr val="accent2">
            <a:lumMod val="60000"/>
            <a:lumOff val="40000"/>
          </a:schemeClr>
        </a:solidFill>
      </dgm:spPr>
      <dgm:t>
        <a:bodyPr/>
        <a:lstStyle/>
        <a:p>
          <a:r>
            <a:rPr lang="fi-FI" sz="1200"/>
            <a:t>Viranomais-yhteistyö</a:t>
          </a:r>
        </a:p>
      </dgm:t>
    </dgm:pt>
    <dgm:pt modelId="{D0F3E3DA-8C54-4A16-8B6C-D597AD05C14D}" type="parTrans" cxnId="{4DFAE379-F39A-41B8-89F1-D4ABEDCC3181}">
      <dgm:prSet/>
      <dgm:spPr/>
      <dgm:t>
        <a:bodyPr/>
        <a:lstStyle/>
        <a:p>
          <a:endParaRPr lang="fi-FI"/>
        </a:p>
      </dgm:t>
    </dgm:pt>
    <dgm:pt modelId="{DCE7E5C5-B697-4A54-922A-19D477361355}" type="sibTrans" cxnId="{4DFAE379-F39A-41B8-89F1-D4ABEDCC3181}">
      <dgm:prSet/>
      <dgm:spPr/>
      <dgm:t>
        <a:bodyPr/>
        <a:lstStyle/>
        <a:p>
          <a:endParaRPr lang="fi-FI"/>
        </a:p>
      </dgm:t>
    </dgm:pt>
    <dgm:pt modelId="{52BFDC9C-E17F-4D63-AD42-4EE8799A375F}" type="pres">
      <dgm:prSet presAssocID="{49C0E5B9-68BF-4B8E-9EB8-93117051E533}" presName="Name0" presStyleCnt="0">
        <dgm:presLayoutVars>
          <dgm:chMax val="1"/>
          <dgm:chPref val="1"/>
          <dgm:dir/>
          <dgm:animOne val="branch"/>
          <dgm:animLvl val="lvl"/>
        </dgm:presLayoutVars>
      </dgm:prSet>
      <dgm:spPr/>
    </dgm:pt>
    <dgm:pt modelId="{329EB796-D770-4694-8E3D-7F99C9323640}" type="pres">
      <dgm:prSet presAssocID="{21D447F3-4A13-49D1-A16E-CCCF6F9C9E28}" presName="singleCycle" presStyleCnt="0"/>
      <dgm:spPr/>
    </dgm:pt>
    <dgm:pt modelId="{B4F14BB1-FDA7-43F5-BD4C-C1BD444345B8}" type="pres">
      <dgm:prSet presAssocID="{21D447F3-4A13-49D1-A16E-CCCF6F9C9E28}" presName="singleCenter" presStyleLbl="node1" presStyleIdx="0" presStyleCnt="7" custScaleX="121000" custScaleY="121000">
        <dgm:presLayoutVars>
          <dgm:chMax val="7"/>
          <dgm:chPref val="7"/>
        </dgm:presLayoutVars>
      </dgm:prSet>
      <dgm:spPr/>
    </dgm:pt>
    <dgm:pt modelId="{26844ABC-3933-45A2-86C6-9CB8BBE52C5E}" type="pres">
      <dgm:prSet presAssocID="{F4922D90-8534-4D1F-A78D-86685CAE8457}" presName="Name56" presStyleLbl="parChTrans1D2" presStyleIdx="0" presStyleCnt="6"/>
      <dgm:spPr/>
    </dgm:pt>
    <dgm:pt modelId="{22E3B0E0-8B25-44E9-81EB-6436C4214C40}" type="pres">
      <dgm:prSet presAssocID="{FBF621BC-CBB7-4D2A-ADBF-F0370DA29F18}" presName="text0" presStyleLbl="node1" presStyleIdx="1" presStyleCnt="7" custScaleX="161051" custScaleY="161051" custRadScaleRad="88080">
        <dgm:presLayoutVars>
          <dgm:bulletEnabled val="1"/>
        </dgm:presLayoutVars>
      </dgm:prSet>
      <dgm:spPr/>
    </dgm:pt>
    <dgm:pt modelId="{8DB45235-1C6F-4775-ABD5-A925A3937D93}" type="pres">
      <dgm:prSet presAssocID="{3BAFBD16-7C97-4BEE-9EFE-C586199F53F7}" presName="Name56" presStyleLbl="parChTrans1D2" presStyleIdx="1" presStyleCnt="6"/>
      <dgm:spPr/>
    </dgm:pt>
    <dgm:pt modelId="{2301136A-94E9-4D5E-BC18-0209187D2AAA}" type="pres">
      <dgm:prSet presAssocID="{969E98F4-2AB7-4A54-9261-78F808D3D41F}" presName="text0" presStyleLbl="node1" presStyleIdx="2" presStyleCnt="7" custScaleX="161051" custScaleY="161051" custRadScaleRad="98902" custRadScaleInc="3738">
        <dgm:presLayoutVars>
          <dgm:bulletEnabled val="1"/>
        </dgm:presLayoutVars>
      </dgm:prSet>
      <dgm:spPr/>
    </dgm:pt>
    <dgm:pt modelId="{C263153F-D43F-45E4-94DE-7C40BCFFD647}" type="pres">
      <dgm:prSet presAssocID="{89EB92A8-2F36-47B9-8FD4-5E8E40F8257C}" presName="Name56" presStyleLbl="parChTrans1D2" presStyleIdx="2" presStyleCnt="6"/>
      <dgm:spPr/>
    </dgm:pt>
    <dgm:pt modelId="{0BC07919-8508-437C-BD49-557D1339A78D}" type="pres">
      <dgm:prSet presAssocID="{219D73D6-EF6A-4BEF-ADE5-CDCFCDC1D161}" presName="text0" presStyleLbl="node1" presStyleIdx="3" presStyleCnt="7" custScaleX="161051" custScaleY="161051" custRadScaleRad="98902" custRadScaleInc="-3738">
        <dgm:presLayoutVars>
          <dgm:bulletEnabled val="1"/>
        </dgm:presLayoutVars>
      </dgm:prSet>
      <dgm:spPr/>
    </dgm:pt>
    <dgm:pt modelId="{DD9DEA6A-BEB7-4232-AB59-C4ACBD6AEF78}" type="pres">
      <dgm:prSet presAssocID="{E8F6189D-0E7B-40AE-A666-84917C92ADB3}" presName="Name56" presStyleLbl="parChTrans1D2" presStyleIdx="3" presStyleCnt="6"/>
      <dgm:spPr/>
    </dgm:pt>
    <dgm:pt modelId="{34CC39D0-0A3C-402C-A156-4B10593F86D5}" type="pres">
      <dgm:prSet presAssocID="{3AEB6A23-7A87-4643-A84E-54162D170D43}" presName="text0" presStyleLbl="node1" presStyleIdx="4" presStyleCnt="7" custScaleX="161051" custScaleY="161051" custRadScaleRad="88080">
        <dgm:presLayoutVars>
          <dgm:bulletEnabled val="1"/>
        </dgm:presLayoutVars>
      </dgm:prSet>
      <dgm:spPr/>
    </dgm:pt>
    <dgm:pt modelId="{9AD6E51A-BE21-4BFC-A204-A52E71212DAC}" type="pres">
      <dgm:prSet presAssocID="{C03B2964-5C6C-4124-8424-3866106B653D}" presName="Name56" presStyleLbl="parChTrans1D2" presStyleIdx="4" presStyleCnt="6"/>
      <dgm:spPr/>
    </dgm:pt>
    <dgm:pt modelId="{46EF4CA9-3F6D-4709-A2DC-0EB1724C7931}" type="pres">
      <dgm:prSet presAssocID="{F9F3AA0C-4F5D-47F1-A88F-525BB7374430}" presName="text0" presStyleLbl="node1" presStyleIdx="5" presStyleCnt="7" custScaleX="161051" custScaleY="161051" custRadScaleRad="98902" custRadScaleInc="3738">
        <dgm:presLayoutVars>
          <dgm:bulletEnabled val="1"/>
        </dgm:presLayoutVars>
      </dgm:prSet>
      <dgm:spPr/>
    </dgm:pt>
    <dgm:pt modelId="{9C070DAF-4FD6-44E8-A13F-F56124E3DC51}" type="pres">
      <dgm:prSet presAssocID="{D0F3E3DA-8C54-4A16-8B6C-D597AD05C14D}" presName="Name56" presStyleLbl="parChTrans1D2" presStyleIdx="5" presStyleCnt="6"/>
      <dgm:spPr/>
    </dgm:pt>
    <dgm:pt modelId="{D2D083B9-E963-48D0-AC80-379847496D16}" type="pres">
      <dgm:prSet presAssocID="{17B16207-DAFE-4D40-BE2D-99CBEDA2F479}" presName="text0" presStyleLbl="node1" presStyleIdx="6" presStyleCnt="7" custScaleX="161051" custScaleY="161051" custRadScaleRad="98902" custRadScaleInc="-3738">
        <dgm:presLayoutVars>
          <dgm:bulletEnabled val="1"/>
        </dgm:presLayoutVars>
      </dgm:prSet>
      <dgm:spPr/>
    </dgm:pt>
  </dgm:ptLst>
  <dgm:cxnLst>
    <dgm:cxn modelId="{6DD62A00-8303-49D2-A383-A0450042FF7D}" srcId="{21D447F3-4A13-49D1-A16E-CCCF6F9C9E28}" destId="{3AEB6A23-7A87-4643-A84E-54162D170D43}" srcOrd="3" destOrd="0" parTransId="{E8F6189D-0E7B-40AE-A666-84917C92ADB3}" sibTransId="{06CB0CF7-4107-4CAF-A59C-711C1BAF24D0}"/>
    <dgm:cxn modelId="{95AE6905-DEE3-46D6-A25B-6CC77FF8FA32}" type="presOf" srcId="{21D447F3-4A13-49D1-A16E-CCCF6F9C9E28}" destId="{B4F14BB1-FDA7-43F5-BD4C-C1BD444345B8}" srcOrd="0" destOrd="0" presId="urn:microsoft.com/office/officeart/2008/layout/RadialCluster"/>
    <dgm:cxn modelId="{29C31D0D-6B43-4BC6-A34C-F81B14742CA6}" type="presOf" srcId="{219D73D6-EF6A-4BEF-ADE5-CDCFCDC1D161}" destId="{0BC07919-8508-437C-BD49-557D1339A78D}" srcOrd="0" destOrd="0" presId="urn:microsoft.com/office/officeart/2008/layout/RadialCluster"/>
    <dgm:cxn modelId="{D3412D12-976E-4FEA-8245-D24348E92045}" type="presOf" srcId="{49C0E5B9-68BF-4B8E-9EB8-93117051E533}" destId="{52BFDC9C-E17F-4D63-AD42-4EE8799A375F}" srcOrd="0" destOrd="0" presId="urn:microsoft.com/office/officeart/2008/layout/RadialCluster"/>
    <dgm:cxn modelId="{AD38B61B-95FD-4908-8129-4F346ABD640A}" srcId="{21D447F3-4A13-49D1-A16E-CCCF6F9C9E28}" destId="{969E98F4-2AB7-4A54-9261-78F808D3D41F}" srcOrd="1" destOrd="0" parTransId="{3BAFBD16-7C97-4BEE-9EFE-C586199F53F7}" sibTransId="{2558EF82-AA61-466C-AA74-11FA57BEDC8D}"/>
    <dgm:cxn modelId="{E463A12F-9A67-42C2-97A2-9DBF82A654EE}" type="presOf" srcId="{E8F6189D-0E7B-40AE-A666-84917C92ADB3}" destId="{DD9DEA6A-BEB7-4232-AB59-C4ACBD6AEF78}" srcOrd="0" destOrd="0" presId="urn:microsoft.com/office/officeart/2008/layout/RadialCluster"/>
    <dgm:cxn modelId="{E9A5E949-C28A-4D9C-9409-624F2B1948CF}" type="presOf" srcId="{D0F3E3DA-8C54-4A16-8B6C-D597AD05C14D}" destId="{9C070DAF-4FD6-44E8-A13F-F56124E3DC51}" srcOrd="0" destOrd="0" presId="urn:microsoft.com/office/officeart/2008/layout/RadialCluster"/>
    <dgm:cxn modelId="{95E75F51-D288-4EEF-BDDF-112BC8531BFB}" type="presOf" srcId="{3AEB6A23-7A87-4643-A84E-54162D170D43}" destId="{34CC39D0-0A3C-402C-A156-4B10593F86D5}" srcOrd="0" destOrd="0" presId="urn:microsoft.com/office/officeart/2008/layout/RadialCluster"/>
    <dgm:cxn modelId="{3D0D6B54-5EF8-4F38-9CDA-D72E8198373E}" srcId="{21D447F3-4A13-49D1-A16E-CCCF6F9C9E28}" destId="{F9F3AA0C-4F5D-47F1-A88F-525BB7374430}" srcOrd="4" destOrd="0" parTransId="{C03B2964-5C6C-4124-8424-3866106B653D}" sibTransId="{A159BB5D-26D9-44B6-8237-768E4FCCE33A}"/>
    <dgm:cxn modelId="{D8E6A574-64F9-4942-B8DC-B489DEE80E8B}" type="presOf" srcId="{C03B2964-5C6C-4124-8424-3866106B653D}" destId="{9AD6E51A-BE21-4BFC-A204-A52E71212DAC}" srcOrd="0" destOrd="0" presId="urn:microsoft.com/office/officeart/2008/layout/RadialCluster"/>
    <dgm:cxn modelId="{47597978-12A3-4257-989B-461DA32F4499}" type="presOf" srcId="{F4922D90-8534-4D1F-A78D-86685CAE8457}" destId="{26844ABC-3933-45A2-86C6-9CB8BBE52C5E}" srcOrd="0" destOrd="0" presId="urn:microsoft.com/office/officeart/2008/layout/RadialCluster"/>
    <dgm:cxn modelId="{4DFAE379-F39A-41B8-89F1-D4ABEDCC3181}" srcId="{21D447F3-4A13-49D1-A16E-CCCF6F9C9E28}" destId="{17B16207-DAFE-4D40-BE2D-99CBEDA2F479}" srcOrd="5" destOrd="0" parTransId="{D0F3E3DA-8C54-4A16-8B6C-D597AD05C14D}" sibTransId="{DCE7E5C5-B697-4A54-922A-19D477361355}"/>
    <dgm:cxn modelId="{0E516491-773F-45BE-AE17-4981D6937335}" type="presOf" srcId="{3BAFBD16-7C97-4BEE-9EFE-C586199F53F7}" destId="{8DB45235-1C6F-4775-ABD5-A925A3937D93}" srcOrd="0" destOrd="0" presId="urn:microsoft.com/office/officeart/2008/layout/RadialCluster"/>
    <dgm:cxn modelId="{DBB62BB1-2AA3-46D8-9387-972CF97C7D8B}" type="presOf" srcId="{17B16207-DAFE-4D40-BE2D-99CBEDA2F479}" destId="{D2D083B9-E963-48D0-AC80-379847496D16}" srcOrd="0" destOrd="0" presId="urn:microsoft.com/office/officeart/2008/layout/RadialCluster"/>
    <dgm:cxn modelId="{D06790B1-3B23-476A-8736-FCB684C809B8}" type="presOf" srcId="{89EB92A8-2F36-47B9-8FD4-5E8E40F8257C}" destId="{C263153F-D43F-45E4-94DE-7C40BCFFD647}" srcOrd="0" destOrd="0" presId="urn:microsoft.com/office/officeart/2008/layout/RadialCluster"/>
    <dgm:cxn modelId="{49C0B0B4-9A29-4253-84F8-39CA44F53DF6}" type="presOf" srcId="{F9F3AA0C-4F5D-47F1-A88F-525BB7374430}" destId="{46EF4CA9-3F6D-4709-A2DC-0EB1724C7931}" srcOrd="0" destOrd="0" presId="urn:microsoft.com/office/officeart/2008/layout/RadialCluster"/>
    <dgm:cxn modelId="{B81392B5-166B-4DA7-8E81-B454D7C9BF78}" type="presOf" srcId="{969E98F4-2AB7-4A54-9261-78F808D3D41F}" destId="{2301136A-94E9-4D5E-BC18-0209187D2AAA}" srcOrd="0" destOrd="0" presId="urn:microsoft.com/office/officeart/2008/layout/RadialCluster"/>
    <dgm:cxn modelId="{D9F995C2-8292-4C0A-B1B5-FC574B888B20}" srcId="{21D447F3-4A13-49D1-A16E-CCCF6F9C9E28}" destId="{219D73D6-EF6A-4BEF-ADE5-CDCFCDC1D161}" srcOrd="2" destOrd="0" parTransId="{89EB92A8-2F36-47B9-8FD4-5E8E40F8257C}" sibTransId="{F418A246-F844-4E51-8F40-EAB01009A2D7}"/>
    <dgm:cxn modelId="{F193F6EA-FFCC-48DA-8996-B392B105938D}" srcId="{49C0E5B9-68BF-4B8E-9EB8-93117051E533}" destId="{21D447F3-4A13-49D1-A16E-CCCF6F9C9E28}" srcOrd="0" destOrd="0" parTransId="{B6934D66-D452-46A4-BB95-3BA19CBCEDF0}" sibTransId="{1CCD30F3-50D9-4833-A17B-67E76DCDEA0F}"/>
    <dgm:cxn modelId="{A73BAFED-7EC8-4CE2-A058-C8F551498582}" type="presOf" srcId="{FBF621BC-CBB7-4D2A-ADBF-F0370DA29F18}" destId="{22E3B0E0-8B25-44E9-81EB-6436C4214C40}" srcOrd="0" destOrd="0" presId="urn:microsoft.com/office/officeart/2008/layout/RadialCluster"/>
    <dgm:cxn modelId="{859125F1-1D9B-4C27-B3AF-CBDFD31B084F}" srcId="{21D447F3-4A13-49D1-A16E-CCCF6F9C9E28}" destId="{FBF621BC-CBB7-4D2A-ADBF-F0370DA29F18}" srcOrd="0" destOrd="0" parTransId="{F4922D90-8534-4D1F-A78D-86685CAE8457}" sibTransId="{57F6C712-75FB-4E94-B1D4-D25CDA28BEAF}"/>
    <dgm:cxn modelId="{76C50CB6-83BB-4044-AEED-F9D82D0C51D1}" type="presParOf" srcId="{52BFDC9C-E17F-4D63-AD42-4EE8799A375F}" destId="{329EB796-D770-4694-8E3D-7F99C9323640}" srcOrd="0" destOrd="0" presId="urn:microsoft.com/office/officeart/2008/layout/RadialCluster"/>
    <dgm:cxn modelId="{9025F2B5-405E-4F08-A107-454CC8EF3FA8}" type="presParOf" srcId="{329EB796-D770-4694-8E3D-7F99C9323640}" destId="{B4F14BB1-FDA7-43F5-BD4C-C1BD444345B8}" srcOrd="0" destOrd="0" presId="urn:microsoft.com/office/officeart/2008/layout/RadialCluster"/>
    <dgm:cxn modelId="{D64C1682-5080-4D13-8089-46EEC5CB84F0}" type="presParOf" srcId="{329EB796-D770-4694-8E3D-7F99C9323640}" destId="{26844ABC-3933-45A2-86C6-9CB8BBE52C5E}" srcOrd="1" destOrd="0" presId="urn:microsoft.com/office/officeart/2008/layout/RadialCluster"/>
    <dgm:cxn modelId="{C202E96C-77D0-4E56-B34B-5913F210079F}" type="presParOf" srcId="{329EB796-D770-4694-8E3D-7F99C9323640}" destId="{22E3B0E0-8B25-44E9-81EB-6436C4214C40}" srcOrd="2" destOrd="0" presId="urn:microsoft.com/office/officeart/2008/layout/RadialCluster"/>
    <dgm:cxn modelId="{FB956278-37A8-4EBF-9CBB-E31E0205F429}" type="presParOf" srcId="{329EB796-D770-4694-8E3D-7F99C9323640}" destId="{8DB45235-1C6F-4775-ABD5-A925A3937D93}" srcOrd="3" destOrd="0" presId="urn:microsoft.com/office/officeart/2008/layout/RadialCluster"/>
    <dgm:cxn modelId="{8083BE08-C86F-45CE-8B73-CFA1B4986A92}" type="presParOf" srcId="{329EB796-D770-4694-8E3D-7F99C9323640}" destId="{2301136A-94E9-4D5E-BC18-0209187D2AAA}" srcOrd="4" destOrd="0" presId="urn:microsoft.com/office/officeart/2008/layout/RadialCluster"/>
    <dgm:cxn modelId="{2A679D5E-FB77-4D3F-B601-18B8D1A3FC0E}" type="presParOf" srcId="{329EB796-D770-4694-8E3D-7F99C9323640}" destId="{C263153F-D43F-45E4-94DE-7C40BCFFD647}" srcOrd="5" destOrd="0" presId="urn:microsoft.com/office/officeart/2008/layout/RadialCluster"/>
    <dgm:cxn modelId="{0E84647A-F613-4BD7-9B98-14BBA39222BF}" type="presParOf" srcId="{329EB796-D770-4694-8E3D-7F99C9323640}" destId="{0BC07919-8508-437C-BD49-557D1339A78D}" srcOrd="6" destOrd="0" presId="urn:microsoft.com/office/officeart/2008/layout/RadialCluster"/>
    <dgm:cxn modelId="{30DFECF7-B52F-4D8D-919A-E17B147CD743}" type="presParOf" srcId="{329EB796-D770-4694-8E3D-7F99C9323640}" destId="{DD9DEA6A-BEB7-4232-AB59-C4ACBD6AEF78}" srcOrd="7" destOrd="0" presId="urn:microsoft.com/office/officeart/2008/layout/RadialCluster"/>
    <dgm:cxn modelId="{0B3F7A79-0210-4C43-8860-2C3C7F5DDB2E}" type="presParOf" srcId="{329EB796-D770-4694-8E3D-7F99C9323640}" destId="{34CC39D0-0A3C-402C-A156-4B10593F86D5}" srcOrd="8" destOrd="0" presId="urn:microsoft.com/office/officeart/2008/layout/RadialCluster"/>
    <dgm:cxn modelId="{5F941B5D-FE05-4095-BA8A-64CC8074C754}" type="presParOf" srcId="{329EB796-D770-4694-8E3D-7F99C9323640}" destId="{9AD6E51A-BE21-4BFC-A204-A52E71212DAC}" srcOrd="9" destOrd="0" presId="urn:microsoft.com/office/officeart/2008/layout/RadialCluster"/>
    <dgm:cxn modelId="{FFCCD7B4-C60F-4BA1-8DDD-58274490F209}" type="presParOf" srcId="{329EB796-D770-4694-8E3D-7F99C9323640}" destId="{46EF4CA9-3F6D-4709-A2DC-0EB1724C7931}" srcOrd="10" destOrd="0" presId="urn:microsoft.com/office/officeart/2008/layout/RadialCluster"/>
    <dgm:cxn modelId="{EE1F025D-3A98-490C-BD2A-907A0FFA0330}" type="presParOf" srcId="{329EB796-D770-4694-8E3D-7F99C9323640}" destId="{9C070DAF-4FD6-44E8-A13F-F56124E3DC51}" srcOrd="11" destOrd="0" presId="urn:microsoft.com/office/officeart/2008/layout/RadialCluster"/>
    <dgm:cxn modelId="{8129DEB5-61A8-4373-AE55-264BA3ED3FDA}" type="presParOf" srcId="{329EB796-D770-4694-8E3D-7F99C9323640}" destId="{D2D083B9-E963-48D0-AC80-379847496D16}" srcOrd="12" destOrd="0" presId="urn:microsoft.com/office/officeart/2008/layout/RadialCluster"/>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18C21DE-D5CE-4391-B865-CFC1DABA9967}" type="doc">
      <dgm:prSet loTypeId="urn:microsoft.com/office/officeart/2008/layout/RadialCluster" loCatId="cycle" qsTypeId="urn:microsoft.com/office/officeart/2005/8/quickstyle/simple1" qsCatId="simple" csTypeId="urn:microsoft.com/office/officeart/2005/8/colors/accent2_2" csCatId="accent2" phldr="1"/>
      <dgm:spPr/>
      <dgm:t>
        <a:bodyPr/>
        <a:lstStyle/>
        <a:p>
          <a:endParaRPr lang="fi-FI"/>
        </a:p>
      </dgm:t>
    </dgm:pt>
    <dgm:pt modelId="{CECB16FA-A42E-4D40-945C-F07BEA31E674}">
      <dgm:prSet phldrT="[Text]" custT="1"/>
      <dgm:spPr>
        <a:solidFill>
          <a:schemeClr val="accent2">
            <a:hueOff val="0"/>
            <a:satOff val="0"/>
            <a:lumOff val="0"/>
          </a:schemeClr>
        </a:solidFill>
      </dgm:spPr>
      <dgm:t>
        <a:bodyPr/>
        <a:lstStyle/>
        <a:p>
          <a:r>
            <a:rPr lang="fi-FI" sz="1600"/>
            <a:t>Tietosuoja</a:t>
          </a:r>
        </a:p>
        <a:p>
          <a:r>
            <a:rPr lang="fi-FI" sz="1600"/>
            <a:t>Henkilötieto</a:t>
          </a:r>
        </a:p>
      </dgm:t>
    </dgm:pt>
    <dgm:pt modelId="{2950614A-FDAA-466A-B391-CDFB87623D5E}" type="parTrans" cxnId="{18CA26AF-EBA5-4B19-9429-63DBF2CB61C8}">
      <dgm:prSet/>
      <dgm:spPr/>
      <dgm:t>
        <a:bodyPr/>
        <a:lstStyle/>
        <a:p>
          <a:endParaRPr lang="fi-FI"/>
        </a:p>
      </dgm:t>
    </dgm:pt>
    <dgm:pt modelId="{6CFB15B5-F594-4BB6-9B3C-EA9EB66FF28D}" type="sibTrans" cxnId="{18CA26AF-EBA5-4B19-9429-63DBF2CB61C8}">
      <dgm:prSet/>
      <dgm:spPr/>
      <dgm:t>
        <a:bodyPr/>
        <a:lstStyle/>
        <a:p>
          <a:endParaRPr lang="fi-FI"/>
        </a:p>
      </dgm:t>
    </dgm:pt>
    <dgm:pt modelId="{84614B04-646F-41E8-838E-301AF90A6A73}">
      <dgm:prSet phldrT="[Text]" custT="1"/>
      <dgm:spPr>
        <a:solidFill>
          <a:schemeClr val="accent2">
            <a:hueOff val="0"/>
            <a:satOff val="0"/>
            <a:lumOff val="0"/>
            <a:alpha val="70000"/>
          </a:schemeClr>
        </a:solidFill>
      </dgm:spPr>
      <dgm:t>
        <a:bodyPr/>
        <a:lstStyle/>
        <a:p>
          <a:r>
            <a:rPr lang="fi-FI" sz="1200"/>
            <a:t>Henkilö-tiedon suojaaminen</a:t>
          </a:r>
        </a:p>
      </dgm:t>
    </dgm:pt>
    <dgm:pt modelId="{E43A1F91-495B-4A6A-B704-8B75483C102B}" type="parTrans" cxnId="{26E5FA01-9F88-41D1-B41F-17F2703B9BA3}">
      <dgm:prSet/>
      <dgm:spPr/>
      <dgm:t>
        <a:bodyPr/>
        <a:lstStyle/>
        <a:p>
          <a:endParaRPr lang="fi-FI"/>
        </a:p>
      </dgm:t>
    </dgm:pt>
    <dgm:pt modelId="{1F7BBC2A-6C97-4721-9099-6C8CC9383941}" type="sibTrans" cxnId="{26E5FA01-9F88-41D1-B41F-17F2703B9BA3}">
      <dgm:prSet/>
      <dgm:spPr/>
      <dgm:t>
        <a:bodyPr/>
        <a:lstStyle/>
        <a:p>
          <a:endParaRPr lang="fi-FI"/>
        </a:p>
      </dgm:t>
    </dgm:pt>
    <dgm:pt modelId="{89994AC3-7F4B-461D-A59F-0BF380EEBCD8}">
      <dgm:prSet phldrT="[Text]" custT="1"/>
      <dgm:spPr>
        <a:solidFill>
          <a:schemeClr val="accent2">
            <a:hueOff val="0"/>
            <a:satOff val="0"/>
            <a:lumOff val="0"/>
            <a:alpha val="70000"/>
          </a:schemeClr>
        </a:solidFill>
      </dgm:spPr>
      <dgm:t>
        <a:bodyPr/>
        <a:lstStyle/>
        <a:p>
          <a:r>
            <a:rPr lang="fi-FI" sz="1200"/>
            <a:t>Käsittelyn oikeus-perusteet</a:t>
          </a:r>
        </a:p>
      </dgm:t>
    </dgm:pt>
    <dgm:pt modelId="{D93C0BB1-5CF2-41C5-A325-0415B0BFE5E9}" type="parTrans" cxnId="{119F6FE7-493D-4F7B-B628-707571837373}">
      <dgm:prSet/>
      <dgm:spPr/>
      <dgm:t>
        <a:bodyPr/>
        <a:lstStyle/>
        <a:p>
          <a:endParaRPr lang="fi-FI"/>
        </a:p>
      </dgm:t>
    </dgm:pt>
    <dgm:pt modelId="{2EDA7B93-4175-4348-ABF9-488406756FD8}" type="sibTrans" cxnId="{119F6FE7-493D-4F7B-B628-707571837373}">
      <dgm:prSet/>
      <dgm:spPr/>
      <dgm:t>
        <a:bodyPr/>
        <a:lstStyle/>
        <a:p>
          <a:endParaRPr lang="fi-FI"/>
        </a:p>
      </dgm:t>
    </dgm:pt>
    <dgm:pt modelId="{C32BAB01-96A9-4E77-8EBC-1BB4930D6F8D}">
      <dgm:prSet phldrT="[Text]" custT="1"/>
      <dgm:spPr>
        <a:solidFill>
          <a:schemeClr val="accent2">
            <a:hueOff val="0"/>
            <a:satOff val="0"/>
            <a:lumOff val="0"/>
            <a:alpha val="70000"/>
          </a:schemeClr>
        </a:solidFill>
      </dgm:spPr>
      <dgm:t>
        <a:bodyPr/>
        <a:lstStyle/>
        <a:p>
          <a:r>
            <a:rPr lang="fi-FI" sz="1200"/>
            <a:t>Koulutus ja perehdytys</a:t>
          </a:r>
        </a:p>
      </dgm:t>
    </dgm:pt>
    <dgm:pt modelId="{A14D5DDF-6E39-4FDD-B534-11334B046D12}" type="parTrans" cxnId="{40DDAEDE-8133-470E-821C-6B71993CA40E}">
      <dgm:prSet/>
      <dgm:spPr/>
      <dgm:t>
        <a:bodyPr/>
        <a:lstStyle/>
        <a:p>
          <a:endParaRPr lang="fi-FI"/>
        </a:p>
      </dgm:t>
    </dgm:pt>
    <dgm:pt modelId="{E9F6FA8F-EC57-446C-AF89-A69E587D1176}" type="sibTrans" cxnId="{40DDAEDE-8133-470E-821C-6B71993CA40E}">
      <dgm:prSet/>
      <dgm:spPr/>
      <dgm:t>
        <a:bodyPr/>
        <a:lstStyle/>
        <a:p>
          <a:endParaRPr lang="fi-FI"/>
        </a:p>
      </dgm:t>
    </dgm:pt>
    <dgm:pt modelId="{EBA1C70E-D0DC-4BA1-8C0A-223849BE3A8A}">
      <dgm:prSet phldrT="[Text]" custT="1"/>
      <dgm:spPr>
        <a:solidFill>
          <a:schemeClr val="accent2">
            <a:hueOff val="0"/>
            <a:satOff val="0"/>
            <a:lumOff val="0"/>
            <a:alpha val="70000"/>
          </a:schemeClr>
        </a:solidFill>
      </dgm:spPr>
      <dgm:t>
        <a:bodyPr/>
        <a:lstStyle/>
        <a:p>
          <a:r>
            <a:rPr lang="fi-FI" sz="1200"/>
            <a:t>Informaatio ja läpinäkyvyys</a:t>
          </a:r>
        </a:p>
      </dgm:t>
    </dgm:pt>
    <dgm:pt modelId="{C4DBD2DC-8B3F-42EA-94A0-BB1D58EB5C59}" type="parTrans" cxnId="{264A1ABA-1B89-4853-9257-1BDE42925A02}">
      <dgm:prSet/>
      <dgm:spPr/>
      <dgm:t>
        <a:bodyPr/>
        <a:lstStyle/>
        <a:p>
          <a:endParaRPr lang="fi-FI"/>
        </a:p>
      </dgm:t>
    </dgm:pt>
    <dgm:pt modelId="{B1E576F1-6BC3-49CA-B720-31A842DBA529}" type="sibTrans" cxnId="{264A1ABA-1B89-4853-9257-1BDE42925A02}">
      <dgm:prSet/>
      <dgm:spPr/>
      <dgm:t>
        <a:bodyPr/>
        <a:lstStyle/>
        <a:p>
          <a:endParaRPr lang="fi-FI"/>
        </a:p>
      </dgm:t>
    </dgm:pt>
    <dgm:pt modelId="{F41088DE-DC42-4DBF-954C-BD8579C5E647}">
      <dgm:prSet phldrT="[Text]" custT="1"/>
      <dgm:spPr>
        <a:solidFill>
          <a:schemeClr val="accent2">
            <a:hueOff val="0"/>
            <a:satOff val="0"/>
            <a:lumOff val="0"/>
            <a:alpha val="70000"/>
          </a:schemeClr>
        </a:solidFill>
      </dgm:spPr>
      <dgm:t>
        <a:bodyPr/>
        <a:lstStyle/>
        <a:p>
          <a:r>
            <a:rPr lang="fi-FI" sz="1100"/>
            <a:t>Rekisteröidyn oikeudet</a:t>
          </a:r>
        </a:p>
      </dgm:t>
    </dgm:pt>
    <dgm:pt modelId="{B05513F2-DA3C-44A8-8F27-B8C381BAD689}" type="parTrans" cxnId="{B5C0DF1C-9680-46B4-B9D0-293AA26523E5}">
      <dgm:prSet/>
      <dgm:spPr/>
      <dgm:t>
        <a:bodyPr/>
        <a:lstStyle/>
        <a:p>
          <a:endParaRPr lang="fi-FI"/>
        </a:p>
      </dgm:t>
    </dgm:pt>
    <dgm:pt modelId="{76348296-9CAC-42EF-B6D8-8C19AAE33037}" type="sibTrans" cxnId="{B5C0DF1C-9680-46B4-B9D0-293AA26523E5}">
      <dgm:prSet/>
      <dgm:spPr/>
      <dgm:t>
        <a:bodyPr/>
        <a:lstStyle/>
        <a:p>
          <a:endParaRPr lang="fi-FI"/>
        </a:p>
      </dgm:t>
    </dgm:pt>
    <dgm:pt modelId="{6E55F4A8-EE52-4FDB-B6BB-AF2FCC7DBAAF}">
      <dgm:prSet phldrT="[Text]" custT="1"/>
      <dgm:spPr>
        <a:solidFill>
          <a:schemeClr val="accent2">
            <a:hueOff val="0"/>
            <a:satOff val="0"/>
            <a:lumOff val="0"/>
            <a:alpha val="70000"/>
          </a:schemeClr>
        </a:solidFill>
      </dgm:spPr>
      <dgm:t>
        <a:bodyPr/>
        <a:lstStyle/>
        <a:p>
          <a:r>
            <a:rPr lang="fi-FI" sz="1200"/>
            <a:t>Sisäinen dokumen-tointi</a:t>
          </a:r>
        </a:p>
      </dgm:t>
    </dgm:pt>
    <dgm:pt modelId="{39343986-1F05-45BB-95C4-E98C0183E8ED}" type="parTrans" cxnId="{BE6A583A-B7FF-4D2A-B8D1-E996424268C8}">
      <dgm:prSet/>
      <dgm:spPr/>
      <dgm:t>
        <a:bodyPr/>
        <a:lstStyle/>
        <a:p>
          <a:endParaRPr lang="fi-FI"/>
        </a:p>
      </dgm:t>
    </dgm:pt>
    <dgm:pt modelId="{FB324C5D-A5AD-44CE-BB84-76C1B17CFB73}" type="sibTrans" cxnId="{BE6A583A-B7FF-4D2A-B8D1-E996424268C8}">
      <dgm:prSet/>
      <dgm:spPr/>
      <dgm:t>
        <a:bodyPr/>
        <a:lstStyle/>
        <a:p>
          <a:endParaRPr lang="fi-FI"/>
        </a:p>
      </dgm:t>
    </dgm:pt>
    <dgm:pt modelId="{53F20232-74A6-490A-B737-CA5FF4E9CD02}">
      <dgm:prSet phldrT="[Text]" custT="1"/>
      <dgm:spPr>
        <a:solidFill>
          <a:schemeClr val="accent2">
            <a:hueOff val="0"/>
            <a:satOff val="0"/>
            <a:lumOff val="0"/>
            <a:alpha val="70000"/>
          </a:schemeClr>
        </a:solidFill>
      </dgm:spPr>
      <dgm:t>
        <a:bodyPr/>
        <a:lstStyle/>
        <a:p>
          <a:r>
            <a:rPr lang="fi-FI" sz="1200"/>
            <a:t>Seuranta ja valvonta</a:t>
          </a:r>
        </a:p>
      </dgm:t>
    </dgm:pt>
    <dgm:pt modelId="{904DD0CD-23C7-4D84-AECF-52B779859FA3}" type="parTrans" cxnId="{D24A99C2-4FC6-4CE6-A2F6-323F60AA87BD}">
      <dgm:prSet/>
      <dgm:spPr/>
      <dgm:t>
        <a:bodyPr/>
        <a:lstStyle/>
        <a:p>
          <a:endParaRPr lang="fi-FI"/>
        </a:p>
      </dgm:t>
    </dgm:pt>
    <dgm:pt modelId="{C44788A7-1C1C-414E-8CBF-F6EBB8AC75C9}" type="sibTrans" cxnId="{D24A99C2-4FC6-4CE6-A2F6-323F60AA87BD}">
      <dgm:prSet/>
      <dgm:spPr/>
      <dgm:t>
        <a:bodyPr/>
        <a:lstStyle/>
        <a:p>
          <a:endParaRPr lang="fi-FI"/>
        </a:p>
      </dgm:t>
    </dgm:pt>
    <dgm:pt modelId="{C6A62F06-92B0-46ED-BE78-5CFCE232CD68}" type="pres">
      <dgm:prSet presAssocID="{618C21DE-D5CE-4391-B865-CFC1DABA9967}" presName="Name0" presStyleCnt="0">
        <dgm:presLayoutVars>
          <dgm:chMax val="1"/>
          <dgm:chPref val="1"/>
          <dgm:dir/>
          <dgm:animOne val="branch"/>
          <dgm:animLvl val="lvl"/>
        </dgm:presLayoutVars>
      </dgm:prSet>
      <dgm:spPr/>
    </dgm:pt>
    <dgm:pt modelId="{AB9D9D58-9643-4CF5-B441-0C0A5469E704}" type="pres">
      <dgm:prSet presAssocID="{CECB16FA-A42E-4D40-945C-F07BEA31E674}" presName="singleCycle" presStyleCnt="0"/>
      <dgm:spPr/>
    </dgm:pt>
    <dgm:pt modelId="{39BEBCAE-540E-420D-93FC-98955B26BC50}" type="pres">
      <dgm:prSet presAssocID="{CECB16FA-A42E-4D40-945C-F07BEA31E674}" presName="singleCenter" presStyleLbl="node1" presStyleIdx="0" presStyleCnt="8" custScaleX="133100" custScaleY="133100" custLinFactNeighborY="-909">
        <dgm:presLayoutVars>
          <dgm:chMax val="7"/>
          <dgm:chPref val="7"/>
        </dgm:presLayoutVars>
      </dgm:prSet>
      <dgm:spPr/>
    </dgm:pt>
    <dgm:pt modelId="{5CECFB56-4AE4-403E-B58A-4109D8B3775F}" type="pres">
      <dgm:prSet presAssocID="{E43A1F91-495B-4A6A-B704-8B75483C102B}" presName="Name56" presStyleLbl="parChTrans1D2" presStyleIdx="0" presStyleCnt="7"/>
      <dgm:spPr/>
    </dgm:pt>
    <dgm:pt modelId="{10421E3C-AA5C-421A-942C-0ADAFADC3023}" type="pres">
      <dgm:prSet presAssocID="{84614B04-646F-41E8-838E-301AF90A6A73}" presName="text0" presStyleLbl="node1" presStyleIdx="1" presStyleCnt="8" custScaleX="161051" custScaleY="161051" custRadScaleRad="96890">
        <dgm:presLayoutVars>
          <dgm:bulletEnabled val="1"/>
        </dgm:presLayoutVars>
      </dgm:prSet>
      <dgm:spPr/>
    </dgm:pt>
    <dgm:pt modelId="{09E9C42D-1CD7-433E-A904-70FEF90B8DCA}" type="pres">
      <dgm:prSet presAssocID="{D93C0BB1-5CF2-41C5-A325-0415B0BFE5E9}" presName="Name56" presStyleLbl="parChTrans1D2" presStyleIdx="1" presStyleCnt="7"/>
      <dgm:spPr/>
    </dgm:pt>
    <dgm:pt modelId="{084EED42-6B07-4CA2-A720-43511E327D55}" type="pres">
      <dgm:prSet presAssocID="{89994AC3-7F4B-461D-A59F-0BF380EEBCD8}" presName="text0" presStyleLbl="node1" presStyleIdx="2" presStyleCnt="8" custScaleX="161051" custScaleY="161051" custRadScaleRad="122163" custRadScaleInc="-15547">
        <dgm:presLayoutVars>
          <dgm:bulletEnabled val="1"/>
        </dgm:presLayoutVars>
      </dgm:prSet>
      <dgm:spPr/>
    </dgm:pt>
    <dgm:pt modelId="{C12EC93A-2395-475E-AD5F-E3AD741A2833}" type="pres">
      <dgm:prSet presAssocID="{39343986-1F05-45BB-95C4-E98C0183E8ED}" presName="Name56" presStyleLbl="parChTrans1D2" presStyleIdx="2" presStyleCnt="7"/>
      <dgm:spPr/>
    </dgm:pt>
    <dgm:pt modelId="{2B4DB68B-3A93-4AAD-B7C9-224C9A3E249F}" type="pres">
      <dgm:prSet presAssocID="{6E55F4A8-EE52-4FDB-B6BB-AF2FCC7DBAAF}" presName="text0" presStyleLbl="node1" presStyleIdx="3" presStyleCnt="8" custScaleX="161051" custScaleY="161051" custRadScaleRad="109337" custRadScaleInc="-39998">
        <dgm:presLayoutVars>
          <dgm:bulletEnabled val="1"/>
        </dgm:presLayoutVars>
      </dgm:prSet>
      <dgm:spPr/>
    </dgm:pt>
    <dgm:pt modelId="{32EB9066-752D-4CCC-9E46-E302862A048D}" type="pres">
      <dgm:prSet presAssocID="{A14D5DDF-6E39-4FDD-B534-11334B046D12}" presName="Name56" presStyleLbl="parChTrans1D2" presStyleIdx="3" presStyleCnt="7"/>
      <dgm:spPr/>
    </dgm:pt>
    <dgm:pt modelId="{98BC2E47-E918-4038-ABCF-1D595C1B1879}" type="pres">
      <dgm:prSet presAssocID="{C32BAB01-96A9-4E77-8EBC-1BB4930D6F8D}" presName="text0" presStyleLbl="node1" presStyleIdx="4" presStyleCnt="8" custScaleX="161051" custScaleY="161051" custRadScaleRad="101290" custRadScaleInc="-5741">
        <dgm:presLayoutVars>
          <dgm:bulletEnabled val="1"/>
        </dgm:presLayoutVars>
      </dgm:prSet>
      <dgm:spPr/>
    </dgm:pt>
    <dgm:pt modelId="{D62C5BDC-0C8B-4D05-9D11-E9E6F70A1D00}" type="pres">
      <dgm:prSet presAssocID="{B05513F2-DA3C-44A8-8F27-B8C381BAD689}" presName="Name56" presStyleLbl="parChTrans1D2" presStyleIdx="4" presStyleCnt="7"/>
      <dgm:spPr/>
    </dgm:pt>
    <dgm:pt modelId="{2B4CC33E-E157-4D60-B931-3A137DDCD606}" type="pres">
      <dgm:prSet presAssocID="{F41088DE-DC42-4DBF-954C-BD8579C5E647}" presName="text0" presStyleLbl="node1" presStyleIdx="5" presStyleCnt="8" custScaleX="161051" custScaleY="161051" custRadScaleRad="102388" custRadScaleInc="10305">
        <dgm:presLayoutVars>
          <dgm:bulletEnabled val="1"/>
        </dgm:presLayoutVars>
      </dgm:prSet>
      <dgm:spPr/>
    </dgm:pt>
    <dgm:pt modelId="{45A72EE1-42B9-4288-96DB-2CC661CDDD12}" type="pres">
      <dgm:prSet presAssocID="{C4DBD2DC-8B3F-42EA-94A0-BB1D58EB5C59}" presName="Name56" presStyleLbl="parChTrans1D2" presStyleIdx="5" presStyleCnt="7"/>
      <dgm:spPr/>
    </dgm:pt>
    <dgm:pt modelId="{F57579E2-6ED3-4FCA-BC9A-1BB3CA07683E}" type="pres">
      <dgm:prSet presAssocID="{EBA1C70E-D0DC-4BA1-8C0A-223849BE3A8A}" presName="text0" presStyleLbl="node1" presStyleIdx="6" presStyleCnt="8" custScaleX="161051" custScaleY="161051" custRadScaleRad="109425" custRadScaleInc="38591">
        <dgm:presLayoutVars>
          <dgm:bulletEnabled val="1"/>
        </dgm:presLayoutVars>
      </dgm:prSet>
      <dgm:spPr/>
    </dgm:pt>
    <dgm:pt modelId="{D32B2A1F-B459-4C0E-8AAE-63810BF43939}" type="pres">
      <dgm:prSet presAssocID="{904DD0CD-23C7-4D84-AECF-52B779859FA3}" presName="Name56" presStyleLbl="parChTrans1D2" presStyleIdx="6" presStyleCnt="7"/>
      <dgm:spPr/>
    </dgm:pt>
    <dgm:pt modelId="{1DD83860-814D-4301-B822-97BD70582659}" type="pres">
      <dgm:prSet presAssocID="{53F20232-74A6-490A-B737-CA5FF4E9CD02}" presName="text0" presStyleLbl="node1" presStyleIdx="7" presStyleCnt="8" custScaleX="161051" custScaleY="161051" custRadScaleRad="121746" custRadScaleInc="17065">
        <dgm:presLayoutVars>
          <dgm:bulletEnabled val="1"/>
        </dgm:presLayoutVars>
      </dgm:prSet>
      <dgm:spPr/>
    </dgm:pt>
  </dgm:ptLst>
  <dgm:cxnLst>
    <dgm:cxn modelId="{26E5FA01-9F88-41D1-B41F-17F2703B9BA3}" srcId="{CECB16FA-A42E-4D40-945C-F07BEA31E674}" destId="{84614B04-646F-41E8-838E-301AF90A6A73}" srcOrd="0" destOrd="0" parTransId="{E43A1F91-495B-4A6A-B704-8B75483C102B}" sibTransId="{1F7BBC2A-6C97-4721-9099-6C8CC9383941}"/>
    <dgm:cxn modelId="{E9234D06-3A09-4E93-9992-16158F1ECE97}" type="presOf" srcId="{E43A1F91-495B-4A6A-B704-8B75483C102B}" destId="{5CECFB56-4AE4-403E-B58A-4109D8B3775F}" srcOrd="0" destOrd="0" presId="urn:microsoft.com/office/officeart/2008/layout/RadialCluster"/>
    <dgm:cxn modelId="{B5C0DF1C-9680-46B4-B9D0-293AA26523E5}" srcId="{CECB16FA-A42E-4D40-945C-F07BEA31E674}" destId="{F41088DE-DC42-4DBF-954C-BD8579C5E647}" srcOrd="4" destOrd="0" parTransId="{B05513F2-DA3C-44A8-8F27-B8C381BAD689}" sibTransId="{76348296-9CAC-42EF-B6D8-8C19AAE33037}"/>
    <dgm:cxn modelId="{11B51122-98D3-47E9-9656-E10338AE6A15}" type="presOf" srcId="{F41088DE-DC42-4DBF-954C-BD8579C5E647}" destId="{2B4CC33E-E157-4D60-B931-3A137DDCD606}" srcOrd="0" destOrd="0" presId="urn:microsoft.com/office/officeart/2008/layout/RadialCluster"/>
    <dgm:cxn modelId="{E38B0535-3B53-4381-A240-18B16786A0E0}" type="presOf" srcId="{C4DBD2DC-8B3F-42EA-94A0-BB1D58EB5C59}" destId="{45A72EE1-42B9-4288-96DB-2CC661CDDD12}" srcOrd="0" destOrd="0" presId="urn:microsoft.com/office/officeart/2008/layout/RadialCluster"/>
    <dgm:cxn modelId="{BE6A583A-B7FF-4D2A-B8D1-E996424268C8}" srcId="{CECB16FA-A42E-4D40-945C-F07BEA31E674}" destId="{6E55F4A8-EE52-4FDB-B6BB-AF2FCC7DBAAF}" srcOrd="2" destOrd="0" parTransId="{39343986-1F05-45BB-95C4-E98C0183E8ED}" sibTransId="{FB324C5D-A5AD-44CE-BB84-76C1B17CFB73}"/>
    <dgm:cxn modelId="{0733235D-6157-44E9-95A0-0DC1AC5B469B}" type="presOf" srcId="{CECB16FA-A42E-4D40-945C-F07BEA31E674}" destId="{39BEBCAE-540E-420D-93FC-98955B26BC50}" srcOrd="0" destOrd="0" presId="urn:microsoft.com/office/officeart/2008/layout/RadialCluster"/>
    <dgm:cxn modelId="{D318F25E-1B1F-4FF7-9695-5ABB2D6C8FF3}" type="presOf" srcId="{A14D5DDF-6E39-4FDD-B534-11334B046D12}" destId="{32EB9066-752D-4CCC-9E46-E302862A048D}" srcOrd="0" destOrd="0" presId="urn:microsoft.com/office/officeart/2008/layout/RadialCluster"/>
    <dgm:cxn modelId="{4EEF6050-ADB0-456E-84B1-8E590103800B}" type="presOf" srcId="{39343986-1F05-45BB-95C4-E98C0183E8ED}" destId="{C12EC93A-2395-475E-AD5F-E3AD741A2833}" srcOrd="0" destOrd="0" presId="urn:microsoft.com/office/officeart/2008/layout/RadialCluster"/>
    <dgm:cxn modelId="{442DF979-C172-4D2D-A063-A64B27DC1BB0}" type="presOf" srcId="{6E55F4A8-EE52-4FDB-B6BB-AF2FCC7DBAAF}" destId="{2B4DB68B-3A93-4AAD-B7C9-224C9A3E249F}" srcOrd="0" destOrd="0" presId="urn:microsoft.com/office/officeart/2008/layout/RadialCluster"/>
    <dgm:cxn modelId="{315247A6-9BBD-4F5C-A6BA-96903F4462C3}" type="presOf" srcId="{53F20232-74A6-490A-B737-CA5FF4E9CD02}" destId="{1DD83860-814D-4301-B822-97BD70582659}" srcOrd="0" destOrd="0" presId="urn:microsoft.com/office/officeart/2008/layout/RadialCluster"/>
    <dgm:cxn modelId="{18CA26AF-EBA5-4B19-9429-63DBF2CB61C8}" srcId="{618C21DE-D5CE-4391-B865-CFC1DABA9967}" destId="{CECB16FA-A42E-4D40-945C-F07BEA31E674}" srcOrd="0" destOrd="0" parTransId="{2950614A-FDAA-466A-B391-CDFB87623D5E}" sibTransId="{6CFB15B5-F594-4BB6-9B3C-EA9EB66FF28D}"/>
    <dgm:cxn modelId="{2BA6FAB7-A3F3-44BD-A32A-B650E158287C}" type="presOf" srcId="{C32BAB01-96A9-4E77-8EBC-1BB4930D6F8D}" destId="{98BC2E47-E918-4038-ABCF-1D595C1B1879}" srcOrd="0" destOrd="0" presId="urn:microsoft.com/office/officeart/2008/layout/RadialCluster"/>
    <dgm:cxn modelId="{264A1ABA-1B89-4853-9257-1BDE42925A02}" srcId="{CECB16FA-A42E-4D40-945C-F07BEA31E674}" destId="{EBA1C70E-D0DC-4BA1-8C0A-223849BE3A8A}" srcOrd="5" destOrd="0" parTransId="{C4DBD2DC-8B3F-42EA-94A0-BB1D58EB5C59}" sibTransId="{B1E576F1-6BC3-49CA-B720-31A842DBA529}"/>
    <dgm:cxn modelId="{A9EAE2BB-8C49-4CCF-B115-11DDB78DC981}" type="presOf" srcId="{84614B04-646F-41E8-838E-301AF90A6A73}" destId="{10421E3C-AA5C-421A-942C-0ADAFADC3023}" srcOrd="0" destOrd="0" presId="urn:microsoft.com/office/officeart/2008/layout/RadialCluster"/>
    <dgm:cxn modelId="{6BBB39BC-17CD-4382-9CD7-FCC3D7F388BA}" type="presOf" srcId="{B05513F2-DA3C-44A8-8F27-B8C381BAD689}" destId="{D62C5BDC-0C8B-4D05-9D11-E9E6F70A1D00}" srcOrd="0" destOrd="0" presId="urn:microsoft.com/office/officeart/2008/layout/RadialCluster"/>
    <dgm:cxn modelId="{D24A99C2-4FC6-4CE6-A2F6-323F60AA87BD}" srcId="{CECB16FA-A42E-4D40-945C-F07BEA31E674}" destId="{53F20232-74A6-490A-B737-CA5FF4E9CD02}" srcOrd="6" destOrd="0" parTransId="{904DD0CD-23C7-4D84-AECF-52B779859FA3}" sibTransId="{C44788A7-1C1C-414E-8CBF-F6EBB8AC75C9}"/>
    <dgm:cxn modelId="{4DA71DC4-E1C0-4236-A27D-3A0991A371D2}" type="presOf" srcId="{618C21DE-D5CE-4391-B865-CFC1DABA9967}" destId="{C6A62F06-92B0-46ED-BE78-5CFCE232CD68}" srcOrd="0" destOrd="0" presId="urn:microsoft.com/office/officeart/2008/layout/RadialCluster"/>
    <dgm:cxn modelId="{7D86B4C8-07A3-4FAD-B926-8EF9E147BF51}" type="presOf" srcId="{EBA1C70E-D0DC-4BA1-8C0A-223849BE3A8A}" destId="{F57579E2-6ED3-4FCA-BC9A-1BB3CA07683E}" srcOrd="0" destOrd="0" presId="urn:microsoft.com/office/officeart/2008/layout/RadialCluster"/>
    <dgm:cxn modelId="{CFFF51CB-736F-42B1-B31E-ACC3EB620C55}" type="presOf" srcId="{904DD0CD-23C7-4D84-AECF-52B779859FA3}" destId="{D32B2A1F-B459-4C0E-8AAE-63810BF43939}" srcOrd="0" destOrd="0" presId="urn:microsoft.com/office/officeart/2008/layout/RadialCluster"/>
    <dgm:cxn modelId="{40DDAEDE-8133-470E-821C-6B71993CA40E}" srcId="{CECB16FA-A42E-4D40-945C-F07BEA31E674}" destId="{C32BAB01-96A9-4E77-8EBC-1BB4930D6F8D}" srcOrd="3" destOrd="0" parTransId="{A14D5DDF-6E39-4FDD-B534-11334B046D12}" sibTransId="{E9F6FA8F-EC57-446C-AF89-A69E587D1176}"/>
    <dgm:cxn modelId="{119F6FE7-493D-4F7B-B628-707571837373}" srcId="{CECB16FA-A42E-4D40-945C-F07BEA31E674}" destId="{89994AC3-7F4B-461D-A59F-0BF380EEBCD8}" srcOrd="1" destOrd="0" parTransId="{D93C0BB1-5CF2-41C5-A325-0415B0BFE5E9}" sibTransId="{2EDA7B93-4175-4348-ABF9-488406756FD8}"/>
    <dgm:cxn modelId="{F17E6CE8-7CB3-49D2-BD0D-A25F313F2CFC}" type="presOf" srcId="{89994AC3-7F4B-461D-A59F-0BF380EEBCD8}" destId="{084EED42-6B07-4CA2-A720-43511E327D55}" srcOrd="0" destOrd="0" presId="urn:microsoft.com/office/officeart/2008/layout/RadialCluster"/>
    <dgm:cxn modelId="{4AF946EC-1E38-4FBC-8A86-7237D4C7A732}" type="presOf" srcId="{D93C0BB1-5CF2-41C5-A325-0415B0BFE5E9}" destId="{09E9C42D-1CD7-433E-A904-70FEF90B8DCA}" srcOrd="0" destOrd="0" presId="urn:microsoft.com/office/officeart/2008/layout/RadialCluster"/>
    <dgm:cxn modelId="{82435092-3B08-4062-AB46-DEC708093D9E}" type="presParOf" srcId="{C6A62F06-92B0-46ED-BE78-5CFCE232CD68}" destId="{AB9D9D58-9643-4CF5-B441-0C0A5469E704}" srcOrd="0" destOrd="0" presId="urn:microsoft.com/office/officeart/2008/layout/RadialCluster"/>
    <dgm:cxn modelId="{9A3BF51B-8FB2-4BC4-A14D-0A1B5A19843A}" type="presParOf" srcId="{AB9D9D58-9643-4CF5-B441-0C0A5469E704}" destId="{39BEBCAE-540E-420D-93FC-98955B26BC50}" srcOrd="0" destOrd="0" presId="urn:microsoft.com/office/officeart/2008/layout/RadialCluster"/>
    <dgm:cxn modelId="{2BC0A046-6311-42CB-8CB5-1CCB4F9997FB}" type="presParOf" srcId="{AB9D9D58-9643-4CF5-B441-0C0A5469E704}" destId="{5CECFB56-4AE4-403E-B58A-4109D8B3775F}" srcOrd="1" destOrd="0" presId="urn:microsoft.com/office/officeart/2008/layout/RadialCluster"/>
    <dgm:cxn modelId="{133846F8-201F-44AA-AB92-FA8BD0B872F3}" type="presParOf" srcId="{AB9D9D58-9643-4CF5-B441-0C0A5469E704}" destId="{10421E3C-AA5C-421A-942C-0ADAFADC3023}" srcOrd="2" destOrd="0" presId="urn:microsoft.com/office/officeart/2008/layout/RadialCluster"/>
    <dgm:cxn modelId="{DC206D56-B9A0-4081-BA19-1B61DEFC73B2}" type="presParOf" srcId="{AB9D9D58-9643-4CF5-B441-0C0A5469E704}" destId="{09E9C42D-1CD7-433E-A904-70FEF90B8DCA}" srcOrd="3" destOrd="0" presId="urn:microsoft.com/office/officeart/2008/layout/RadialCluster"/>
    <dgm:cxn modelId="{64A415E2-86E4-486F-8E8E-6AD044F41DF1}" type="presParOf" srcId="{AB9D9D58-9643-4CF5-B441-0C0A5469E704}" destId="{084EED42-6B07-4CA2-A720-43511E327D55}" srcOrd="4" destOrd="0" presId="urn:microsoft.com/office/officeart/2008/layout/RadialCluster"/>
    <dgm:cxn modelId="{802CF8C2-33E5-445E-BECF-E039757E33CD}" type="presParOf" srcId="{AB9D9D58-9643-4CF5-B441-0C0A5469E704}" destId="{C12EC93A-2395-475E-AD5F-E3AD741A2833}" srcOrd="5" destOrd="0" presId="urn:microsoft.com/office/officeart/2008/layout/RadialCluster"/>
    <dgm:cxn modelId="{1D24AD92-1E8D-429E-8915-4D5127984D45}" type="presParOf" srcId="{AB9D9D58-9643-4CF5-B441-0C0A5469E704}" destId="{2B4DB68B-3A93-4AAD-B7C9-224C9A3E249F}" srcOrd="6" destOrd="0" presId="urn:microsoft.com/office/officeart/2008/layout/RadialCluster"/>
    <dgm:cxn modelId="{3147E00E-3DF5-4FC4-8C94-4A914B5DE332}" type="presParOf" srcId="{AB9D9D58-9643-4CF5-B441-0C0A5469E704}" destId="{32EB9066-752D-4CCC-9E46-E302862A048D}" srcOrd="7" destOrd="0" presId="urn:microsoft.com/office/officeart/2008/layout/RadialCluster"/>
    <dgm:cxn modelId="{E06C2E46-65DF-4778-A66D-6624B59B3105}" type="presParOf" srcId="{AB9D9D58-9643-4CF5-B441-0C0A5469E704}" destId="{98BC2E47-E918-4038-ABCF-1D595C1B1879}" srcOrd="8" destOrd="0" presId="urn:microsoft.com/office/officeart/2008/layout/RadialCluster"/>
    <dgm:cxn modelId="{D5C50ADF-A671-451B-8804-4DFB49727695}" type="presParOf" srcId="{AB9D9D58-9643-4CF5-B441-0C0A5469E704}" destId="{D62C5BDC-0C8B-4D05-9D11-E9E6F70A1D00}" srcOrd="9" destOrd="0" presId="urn:microsoft.com/office/officeart/2008/layout/RadialCluster"/>
    <dgm:cxn modelId="{00F5302D-7437-42FA-9285-CB997E807B25}" type="presParOf" srcId="{AB9D9D58-9643-4CF5-B441-0C0A5469E704}" destId="{2B4CC33E-E157-4D60-B931-3A137DDCD606}" srcOrd="10" destOrd="0" presId="urn:microsoft.com/office/officeart/2008/layout/RadialCluster"/>
    <dgm:cxn modelId="{8DE16319-D226-472D-9642-C4DA1390F28E}" type="presParOf" srcId="{AB9D9D58-9643-4CF5-B441-0C0A5469E704}" destId="{45A72EE1-42B9-4288-96DB-2CC661CDDD12}" srcOrd="11" destOrd="0" presId="urn:microsoft.com/office/officeart/2008/layout/RadialCluster"/>
    <dgm:cxn modelId="{162BED57-C38F-493A-B1B6-61508E9B8739}" type="presParOf" srcId="{AB9D9D58-9643-4CF5-B441-0C0A5469E704}" destId="{F57579E2-6ED3-4FCA-BC9A-1BB3CA07683E}" srcOrd="12" destOrd="0" presId="urn:microsoft.com/office/officeart/2008/layout/RadialCluster"/>
    <dgm:cxn modelId="{FC696410-22E5-4693-85BE-82330816A42D}" type="presParOf" srcId="{AB9D9D58-9643-4CF5-B441-0C0A5469E704}" destId="{D32B2A1F-B459-4C0E-8AAE-63810BF43939}" srcOrd="13" destOrd="0" presId="urn:microsoft.com/office/officeart/2008/layout/RadialCluster"/>
    <dgm:cxn modelId="{956BB430-B64C-4027-9A5B-46315DDCBD18}" type="presParOf" srcId="{AB9D9D58-9643-4CF5-B441-0C0A5469E704}" destId="{1DD83860-814D-4301-B822-97BD70582659}" srcOrd="14" destOrd="0" presId="urn:microsoft.com/office/officeart/2008/layout/RadialCluster"/>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209A5BD-3CBE-4940-BD0E-C11ACF00C17E}" type="doc">
      <dgm:prSet loTypeId="urn:microsoft.com/office/officeart/2011/layout/HexagonRadial" loCatId="cycle" qsTypeId="urn:microsoft.com/office/officeart/2005/8/quickstyle/simple1" qsCatId="simple" csTypeId="urn:microsoft.com/office/officeart/2005/8/colors/accent2_2" csCatId="accent2" phldr="1"/>
      <dgm:spPr/>
      <dgm:t>
        <a:bodyPr/>
        <a:lstStyle/>
        <a:p>
          <a:endParaRPr lang="fi-FI"/>
        </a:p>
      </dgm:t>
    </dgm:pt>
    <dgm:pt modelId="{F141C6CE-1E35-42BC-9DE5-DB40CB7071ED}">
      <dgm:prSet phldrT="[Text]" custT="1"/>
      <dgm:spPr/>
      <dgm:t>
        <a:bodyPr/>
        <a:lstStyle/>
        <a:p>
          <a:r>
            <a:rPr lang="fi-FI" sz="1200"/>
            <a:t>Tietoturva-riskeihin varautu-minen</a:t>
          </a:r>
        </a:p>
      </dgm:t>
    </dgm:pt>
    <dgm:pt modelId="{AA7381AB-1637-42AD-A7F1-C7AA43096ACB}" type="parTrans" cxnId="{635F1A29-A9A3-490D-B233-F785BCB6C65C}">
      <dgm:prSet/>
      <dgm:spPr/>
      <dgm:t>
        <a:bodyPr/>
        <a:lstStyle/>
        <a:p>
          <a:endParaRPr lang="fi-FI"/>
        </a:p>
      </dgm:t>
    </dgm:pt>
    <dgm:pt modelId="{46B1F39D-6F45-4622-8892-D57A3DEF86D6}" type="sibTrans" cxnId="{635F1A29-A9A3-490D-B233-F785BCB6C65C}">
      <dgm:prSet/>
      <dgm:spPr/>
      <dgm:t>
        <a:bodyPr/>
        <a:lstStyle/>
        <a:p>
          <a:endParaRPr lang="fi-FI"/>
        </a:p>
      </dgm:t>
    </dgm:pt>
    <dgm:pt modelId="{CDDA446F-D293-4505-B70B-CBA700D7C21E}">
      <dgm:prSet phldrT="[Text]" custT="1"/>
      <dgm:spPr/>
      <dgm:t>
        <a:bodyPr/>
        <a:lstStyle/>
        <a:p>
          <a:r>
            <a:rPr lang="fi-FI" sz="1200"/>
            <a:t>Järjestel-mien kartoitus</a:t>
          </a:r>
        </a:p>
      </dgm:t>
    </dgm:pt>
    <dgm:pt modelId="{4CC9081D-7818-4060-9EFD-A4E5B295BFB9}" type="parTrans" cxnId="{38A72A7F-B4B3-4895-AB3F-1C72E4A3F680}">
      <dgm:prSet/>
      <dgm:spPr/>
      <dgm:t>
        <a:bodyPr/>
        <a:lstStyle/>
        <a:p>
          <a:endParaRPr lang="fi-FI"/>
        </a:p>
      </dgm:t>
    </dgm:pt>
    <dgm:pt modelId="{26546CA2-AE95-4093-BBE0-95B9F7BF3B37}" type="sibTrans" cxnId="{38A72A7F-B4B3-4895-AB3F-1C72E4A3F680}">
      <dgm:prSet/>
      <dgm:spPr/>
      <dgm:t>
        <a:bodyPr/>
        <a:lstStyle/>
        <a:p>
          <a:endParaRPr lang="fi-FI"/>
        </a:p>
      </dgm:t>
    </dgm:pt>
    <dgm:pt modelId="{EA0EC7B8-A2B7-4CAF-884F-B5F8DB6EB26D}">
      <dgm:prSet phldrT="[Text]" custT="1"/>
      <dgm:spPr/>
      <dgm:t>
        <a:bodyPr/>
        <a:lstStyle/>
        <a:p>
          <a:r>
            <a:rPr lang="fi-FI" sz="1200"/>
            <a:t>Uhkien arviointi</a:t>
          </a:r>
        </a:p>
      </dgm:t>
    </dgm:pt>
    <dgm:pt modelId="{82DC6F67-BB42-4F3A-BFD2-3C4311E17AC4}" type="parTrans" cxnId="{99D8B54D-5CAD-4A87-832A-911FC6FF9C56}">
      <dgm:prSet/>
      <dgm:spPr/>
      <dgm:t>
        <a:bodyPr/>
        <a:lstStyle/>
        <a:p>
          <a:endParaRPr lang="fi-FI"/>
        </a:p>
      </dgm:t>
    </dgm:pt>
    <dgm:pt modelId="{26CD9FFE-5883-4885-9BA8-CF07A86D74D5}" type="sibTrans" cxnId="{99D8B54D-5CAD-4A87-832A-911FC6FF9C56}">
      <dgm:prSet/>
      <dgm:spPr/>
      <dgm:t>
        <a:bodyPr/>
        <a:lstStyle/>
        <a:p>
          <a:endParaRPr lang="fi-FI"/>
        </a:p>
      </dgm:t>
    </dgm:pt>
    <dgm:pt modelId="{420DBAAA-3538-4437-87A5-96284B095029}">
      <dgm:prSet phldrT="[Text]" custT="1"/>
      <dgm:spPr/>
      <dgm:t>
        <a:bodyPr/>
        <a:lstStyle/>
        <a:p>
          <a:r>
            <a:rPr lang="fi-FI" sz="1200"/>
            <a:t>Toimen-piteet</a:t>
          </a:r>
        </a:p>
      </dgm:t>
    </dgm:pt>
    <dgm:pt modelId="{4B8FA4A8-B4F5-4C10-A2FB-D891423073E2}" type="parTrans" cxnId="{31662C2C-BB1D-4984-9E62-E8456645E819}">
      <dgm:prSet/>
      <dgm:spPr/>
      <dgm:t>
        <a:bodyPr/>
        <a:lstStyle/>
        <a:p>
          <a:endParaRPr lang="fi-FI"/>
        </a:p>
      </dgm:t>
    </dgm:pt>
    <dgm:pt modelId="{F24E223E-BB87-4F74-8AF8-5753200F714B}" type="sibTrans" cxnId="{31662C2C-BB1D-4984-9E62-E8456645E819}">
      <dgm:prSet/>
      <dgm:spPr/>
      <dgm:t>
        <a:bodyPr/>
        <a:lstStyle/>
        <a:p>
          <a:endParaRPr lang="fi-FI"/>
        </a:p>
      </dgm:t>
    </dgm:pt>
    <dgm:pt modelId="{4606EBBD-C16B-4E0B-81FF-3BAE3AADAF7D}">
      <dgm:prSet phldrT="[Text]" custT="1"/>
      <dgm:spPr/>
      <dgm:t>
        <a:bodyPr/>
        <a:lstStyle/>
        <a:p>
          <a:r>
            <a:rPr lang="fi-FI" sz="1200"/>
            <a:t>Ylläpito</a:t>
          </a:r>
        </a:p>
      </dgm:t>
    </dgm:pt>
    <dgm:pt modelId="{81FE8071-B1EC-4822-92E5-F5AD61CB5597}" type="parTrans" cxnId="{AF7B7811-9EF9-4D15-BDBA-6F76938E03DA}">
      <dgm:prSet/>
      <dgm:spPr/>
      <dgm:t>
        <a:bodyPr/>
        <a:lstStyle/>
        <a:p>
          <a:endParaRPr lang="fi-FI"/>
        </a:p>
      </dgm:t>
    </dgm:pt>
    <dgm:pt modelId="{D501A01C-24A9-435E-B521-E56546D5247F}" type="sibTrans" cxnId="{AF7B7811-9EF9-4D15-BDBA-6F76938E03DA}">
      <dgm:prSet/>
      <dgm:spPr/>
      <dgm:t>
        <a:bodyPr/>
        <a:lstStyle/>
        <a:p>
          <a:endParaRPr lang="fi-FI"/>
        </a:p>
      </dgm:t>
    </dgm:pt>
    <dgm:pt modelId="{E7311EE0-98B8-441D-A6FA-D772D3D62060}">
      <dgm:prSet phldrT="[Text]" custT="1"/>
      <dgm:spPr/>
      <dgm:t>
        <a:bodyPr/>
        <a:lstStyle/>
        <a:p>
          <a:r>
            <a:rPr lang="fi-FI" sz="1200"/>
            <a:t>Seuranta</a:t>
          </a:r>
        </a:p>
      </dgm:t>
    </dgm:pt>
    <dgm:pt modelId="{E65069ED-27E1-43AF-A964-85BC95AE25E1}" type="parTrans" cxnId="{57895034-0C0B-43CD-A119-0A743D343AD1}">
      <dgm:prSet/>
      <dgm:spPr/>
      <dgm:t>
        <a:bodyPr/>
        <a:lstStyle/>
        <a:p>
          <a:endParaRPr lang="fi-FI"/>
        </a:p>
      </dgm:t>
    </dgm:pt>
    <dgm:pt modelId="{D7391C76-99B2-40EF-8FA1-424DA03C307A}" type="sibTrans" cxnId="{57895034-0C0B-43CD-A119-0A743D343AD1}">
      <dgm:prSet/>
      <dgm:spPr/>
      <dgm:t>
        <a:bodyPr/>
        <a:lstStyle/>
        <a:p>
          <a:endParaRPr lang="fi-FI"/>
        </a:p>
      </dgm:t>
    </dgm:pt>
    <dgm:pt modelId="{EC944F0E-1108-4D75-946D-77E702142404}">
      <dgm:prSet phldrT="[Text]" custT="1"/>
      <dgm:spPr/>
      <dgm:t>
        <a:bodyPr/>
        <a:lstStyle/>
        <a:p>
          <a:r>
            <a:rPr lang="fi-FI" sz="1200"/>
            <a:t>Ohjeet ja dokumen-tointi</a:t>
          </a:r>
        </a:p>
      </dgm:t>
    </dgm:pt>
    <dgm:pt modelId="{A1EC80A4-94A8-415D-996E-434357981A5D}" type="parTrans" cxnId="{2B6706B0-F9B1-42E3-B45F-602521F60F05}">
      <dgm:prSet/>
      <dgm:spPr/>
      <dgm:t>
        <a:bodyPr/>
        <a:lstStyle/>
        <a:p>
          <a:endParaRPr lang="fi-FI"/>
        </a:p>
      </dgm:t>
    </dgm:pt>
    <dgm:pt modelId="{761CD107-552F-4E90-8F6B-7D85D558A328}" type="sibTrans" cxnId="{2B6706B0-F9B1-42E3-B45F-602521F60F05}">
      <dgm:prSet/>
      <dgm:spPr/>
      <dgm:t>
        <a:bodyPr/>
        <a:lstStyle/>
        <a:p>
          <a:endParaRPr lang="fi-FI"/>
        </a:p>
      </dgm:t>
    </dgm:pt>
    <dgm:pt modelId="{4B515197-1F2D-471D-95E3-F428FB041C27}" type="pres">
      <dgm:prSet presAssocID="{9209A5BD-3CBE-4940-BD0E-C11ACF00C17E}" presName="Name0" presStyleCnt="0">
        <dgm:presLayoutVars>
          <dgm:chMax val="1"/>
          <dgm:chPref val="1"/>
          <dgm:dir/>
          <dgm:animOne val="branch"/>
          <dgm:animLvl val="lvl"/>
        </dgm:presLayoutVars>
      </dgm:prSet>
      <dgm:spPr/>
    </dgm:pt>
    <dgm:pt modelId="{86CC0982-F797-4D2A-90A7-69D2971555AE}" type="pres">
      <dgm:prSet presAssocID="{F141C6CE-1E35-42BC-9DE5-DB40CB7071ED}" presName="Parent" presStyleLbl="node0" presStyleIdx="0" presStyleCnt="1">
        <dgm:presLayoutVars>
          <dgm:chMax val="6"/>
          <dgm:chPref val="6"/>
        </dgm:presLayoutVars>
      </dgm:prSet>
      <dgm:spPr/>
    </dgm:pt>
    <dgm:pt modelId="{6C8E3559-852D-4B6D-A80F-3CD39B9729BA}" type="pres">
      <dgm:prSet presAssocID="{CDDA446F-D293-4505-B70B-CBA700D7C21E}" presName="Accent1" presStyleCnt="0"/>
      <dgm:spPr/>
    </dgm:pt>
    <dgm:pt modelId="{B9EFB817-984D-4DE4-92D0-62A7EDF15A10}" type="pres">
      <dgm:prSet presAssocID="{CDDA446F-D293-4505-B70B-CBA700D7C21E}" presName="Accent" presStyleLbl="bgShp" presStyleIdx="0" presStyleCnt="6"/>
      <dgm:spPr/>
    </dgm:pt>
    <dgm:pt modelId="{C23BF937-D48B-498B-852E-6F793A6D2480}" type="pres">
      <dgm:prSet presAssocID="{CDDA446F-D293-4505-B70B-CBA700D7C21E}" presName="Child1" presStyleLbl="node1" presStyleIdx="0" presStyleCnt="6">
        <dgm:presLayoutVars>
          <dgm:chMax val="0"/>
          <dgm:chPref val="0"/>
          <dgm:bulletEnabled val="1"/>
        </dgm:presLayoutVars>
      </dgm:prSet>
      <dgm:spPr/>
    </dgm:pt>
    <dgm:pt modelId="{46AF9679-51EF-4081-8363-9BE01F211452}" type="pres">
      <dgm:prSet presAssocID="{EA0EC7B8-A2B7-4CAF-884F-B5F8DB6EB26D}" presName="Accent2" presStyleCnt="0"/>
      <dgm:spPr/>
    </dgm:pt>
    <dgm:pt modelId="{00F049DA-2C50-4C75-B52A-4E3534698DEE}" type="pres">
      <dgm:prSet presAssocID="{EA0EC7B8-A2B7-4CAF-884F-B5F8DB6EB26D}" presName="Accent" presStyleLbl="bgShp" presStyleIdx="1" presStyleCnt="6"/>
      <dgm:spPr/>
    </dgm:pt>
    <dgm:pt modelId="{781F9F86-E687-4806-A833-87095C64B1F2}" type="pres">
      <dgm:prSet presAssocID="{EA0EC7B8-A2B7-4CAF-884F-B5F8DB6EB26D}" presName="Child2" presStyleLbl="node1" presStyleIdx="1" presStyleCnt="6">
        <dgm:presLayoutVars>
          <dgm:chMax val="0"/>
          <dgm:chPref val="0"/>
          <dgm:bulletEnabled val="1"/>
        </dgm:presLayoutVars>
      </dgm:prSet>
      <dgm:spPr/>
    </dgm:pt>
    <dgm:pt modelId="{4836E806-B432-4477-A2B9-E548314A2A5B}" type="pres">
      <dgm:prSet presAssocID="{420DBAAA-3538-4437-87A5-96284B095029}" presName="Accent3" presStyleCnt="0"/>
      <dgm:spPr/>
    </dgm:pt>
    <dgm:pt modelId="{610677B8-89C4-42E7-A6E1-A003DCC55456}" type="pres">
      <dgm:prSet presAssocID="{420DBAAA-3538-4437-87A5-96284B095029}" presName="Accent" presStyleLbl="bgShp" presStyleIdx="2" presStyleCnt="6"/>
      <dgm:spPr/>
    </dgm:pt>
    <dgm:pt modelId="{5E92AA10-3E6D-4CB9-B9B8-9D53971B1A5F}" type="pres">
      <dgm:prSet presAssocID="{420DBAAA-3538-4437-87A5-96284B095029}" presName="Child3" presStyleLbl="node1" presStyleIdx="2" presStyleCnt="6">
        <dgm:presLayoutVars>
          <dgm:chMax val="0"/>
          <dgm:chPref val="0"/>
          <dgm:bulletEnabled val="1"/>
        </dgm:presLayoutVars>
      </dgm:prSet>
      <dgm:spPr/>
    </dgm:pt>
    <dgm:pt modelId="{33E8F0BC-924F-4DF5-B2CD-B894850C8B0B}" type="pres">
      <dgm:prSet presAssocID="{4606EBBD-C16B-4E0B-81FF-3BAE3AADAF7D}" presName="Accent4" presStyleCnt="0"/>
      <dgm:spPr/>
    </dgm:pt>
    <dgm:pt modelId="{7DE6C1AE-ED61-4373-B2A4-F0300BAE3377}" type="pres">
      <dgm:prSet presAssocID="{4606EBBD-C16B-4E0B-81FF-3BAE3AADAF7D}" presName="Accent" presStyleLbl="bgShp" presStyleIdx="3" presStyleCnt="6"/>
      <dgm:spPr/>
    </dgm:pt>
    <dgm:pt modelId="{E5CA7038-A830-40D7-9803-A2E05E7B54C5}" type="pres">
      <dgm:prSet presAssocID="{4606EBBD-C16B-4E0B-81FF-3BAE3AADAF7D}" presName="Child4" presStyleLbl="node1" presStyleIdx="3" presStyleCnt="6">
        <dgm:presLayoutVars>
          <dgm:chMax val="0"/>
          <dgm:chPref val="0"/>
          <dgm:bulletEnabled val="1"/>
        </dgm:presLayoutVars>
      </dgm:prSet>
      <dgm:spPr/>
    </dgm:pt>
    <dgm:pt modelId="{D08FADE2-73D2-44BC-9ECE-B8E440B7B496}" type="pres">
      <dgm:prSet presAssocID="{E7311EE0-98B8-441D-A6FA-D772D3D62060}" presName="Accent5" presStyleCnt="0"/>
      <dgm:spPr/>
    </dgm:pt>
    <dgm:pt modelId="{17DB8091-B2E7-47E0-BF03-CAFF3CF6D1D2}" type="pres">
      <dgm:prSet presAssocID="{E7311EE0-98B8-441D-A6FA-D772D3D62060}" presName="Accent" presStyleLbl="bgShp" presStyleIdx="4" presStyleCnt="6"/>
      <dgm:spPr/>
    </dgm:pt>
    <dgm:pt modelId="{9698A55A-8D7B-4074-8904-71D7D5BEEB6C}" type="pres">
      <dgm:prSet presAssocID="{E7311EE0-98B8-441D-A6FA-D772D3D62060}" presName="Child5" presStyleLbl="node1" presStyleIdx="4" presStyleCnt="6">
        <dgm:presLayoutVars>
          <dgm:chMax val="0"/>
          <dgm:chPref val="0"/>
          <dgm:bulletEnabled val="1"/>
        </dgm:presLayoutVars>
      </dgm:prSet>
      <dgm:spPr/>
    </dgm:pt>
    <dgm:pt modelId="{AC0857B3-07CD-46CD-BA9A-353CE70B12EB}" type="pres">
      <dgm:prSet presAssocID="{EC944F0E-1108-4D75-946D-77E702142404}" presName="Accent6" presStyleCnt="0"/>
      <dgm:spPr/>
    </dgm:pt>
    <dgm:pt modelId="{99FAE87C-A3D7-47C9-8238-03B1A99CDD87}" type="pres">
      <dgm:prSet presAssocID="{EC944F0E-1108-4D75-946D-77E702142404}" presName="Accent" presStyleLbl="bgShp" presStyleIdx="5" presStyleCnt="6"/>
      <dgm:spPr/>
    </dgm:pt>
    <dgm:pt modelId="{4BE804C1-E7D0-427B-86ED-7708EDA2A21D}" type="pres">
      <dgm:prSet presAssocID="{EC944F0E-1108-4D75-946D-77E702142404}" presName="Child6" presStyleLbl="node1" presStyleIdx="5" presStyleCnt="6">
        <dgm:presLayoutVars>
          <dgm:chMax val="0"/>
          <dgm:chPref val="0"/>
          <dgm:bulletEnabled val="1"/>
        </dgm:presLayoutVars>
      </dgm:prSet>
      <dgm:spPr/>
    </dgm:pt>
  </dgm:ptLst>
  <dgm:cxnLst>
    <dgm:cxn modelId="{AF7B7811-9EF9-4D15-BDBA-6F76938E03DA}" srcId="{F141C6CE-1E35-42BC-9DE5-DB40CB7071ED}" destId="{4606EBBD-C16B-4E0B-81FF-3BAE3AADAF7D}" srcOrd="3" destOrd="0" parTransId="{81FE8071-B1EC-4822-92E5-F5AD61CB5597}" sibTransId="{D501A01C-24A9-435E-B521-E56546D5247F}"/>
    <dgm:cxn modelId="{AD10B91D-C204-47DD-98C4-5C1550D51F36}" type="presOf" srcId="{F141C6CE-1E35-42BC-9DE5-DB40CB7071ED}" destId="{86CC0982-F797-4D2A-90A7-69D2971555AE}" srcOrd="0" destOrd="0" presId="urn:microsoft.com/office/officeart/2011/layout/HexagonRadial"/>
    <dgm:cxn modelId="{C54FF81D-B46F-462D-AA56-CC27C8D9A247}" type="presOf" srcId="{9209A5BD-3CBE-4940-BD0E-C11ACF00C17E}" destId="{4B515197-1F2D-471D-95E3-F428FB041C27}" srcOrd="0" destOrd="0" presId="urn:microsoft.com/office/officeart/2011/layout/HexagonRadial"/>
    <dgm:cxn modelId="{635F1A29-A9A3-490D-B233-F785BCB6C65C}" srcId="{9209A5BD-3CBE-4940-BD0E-C11ACF00C17E}" destId="{F141C6CE-1E35-42BC-9DE5-DB40CB7071ED}" srcOrd="0" destOrd="0" parTransId="{AA7381AB-1637-42AD-A7F1-C7AA43096ACB}" sibTransId="{46B1F39D-6F45-4622-8892-D57A3DEF86D6}"/>
    <dgm:cxn modelId="{31662C2C-BB1D-4984-9E62-E8456645E819}" srcId="{F141C6CE-1E35-42BC-9DE5-DB40CB7071ED}" destId="{420DBAAA-3538-4437-87A5-96284B095029}" srcOrd="2" destOrd="0" parTransId="{4B8FA4A8-B4F5-4C10-A2FB-D891423073E2}" sibTransId="{F24E223E-BB87-4F74-8AF8-5753200F714B}"/>
    <dgm:cxn modelId="{57895034-0C0B-43CD-A119-0A743D343AD1}" srcId="{F141C6CE-1E35-42BC-9DE5-DB40CB7071ED}" destId="{E7311EE0-98B8-441D-A6FA-D772D3D62060}" srcOrd="4" destOrd="0" parTransId="{E65069ED-27E1-43AF-A964-85BC95AE25E1}" sibTransId="{D7391C76-99B2-40EF-8FA1-424DA03C307A}"/>
    <dgm:cxn modelId="{0ED40936-96DB-49D9-908A-86E8588628C2}" type="presOf" srcId="{420DBAAA-3538-4437-87A5-96284B095029}" destId="{5E92AA10-3E6D-4CB9-B9B8-9D53971B1A5F}" srcOrd="0" destOrd="0" presId="urn:microsoft.com/office/officeart/2011/layout/HexagonRadial"/>
    <dgm:cxn modelId="{B6F3696C-1481-4B38-8ACF-93EEE819F834}" type="presOf" srcId="{E7311EE0-98B8-441D-A6FA-D772D3D62060}" destId="{9698A55A-8D7B-4074-8904-71D7D5BEEB6C}" srcOrd="0" destOrd="0" presId="urn:microsoft.com/office/officeart/2011/layout/HexagonRadial"/>
    <dgm:cxn modelId="{99D8B54D-5CAD-4A87-832A-911FC6FF9C56}" srcId="{F141C6CE-1E35-42BC-9DE5-DB40CB7071ED}" destId="{EA0EC7B8-A2B7-4CAF-884F-B5F8DB6EB26D}" srcOrd="1" destOrd="0" parTransId="{82DC6F67-BB42-4F3A-BFD2-3C4311E17AC4}" sibTransId="{26CD9FFE-5883-4885-9BA8-CF07A86D74D5}"/>
    <dgm:cxn modelId="{A9DAA454-0C6B-4209-B30A-743F3811013C}" type="presOf" srcId="{CDDA446F-D293-4505-B70B-CBA700D7C21E}" destId="{C23BF937-D48B-498B-852E-6F793A6D2480}" srcOrd="0" destOrd="0" presId="urn:microsoft.com/office/officeart/2011/layout/HexagonRadial"/>
    <dgm:cxn modelId="{38A72A7F-B4B3-4895-AB3F-1C72E4A3F680}" srcId="{F141C6CE-1E35-42BC-9DE5-DB40CB7071ED}" destId="{CDDA446F-D293-4505-B70B-CBA700D7C21E}" srcOrd="0" destOrd="0" parTransId="{4CC9081D-7818-4060-9EFD-A4E5B295BFB9}" sibTransId="{26546CA2-AE95-4093-BBE0-95B9F7BF3B37}"/>
    <dgm:cxn modelId="{5CCFCBA4-60F9-47AA-9E52-FB6DA62A1772}" type="presOf" srcId="{EA0EC7B8-A2B7-4CAF-884F-B5F8DB6EB26D}" destId="{781F9F86-E687-4806-A833-87095C64B1F2}" srcOrd="0" destOrd="0" presId="urn:microsoft.com/office/officeart/2011/layout/HexagonRadial"/>
    <dgm:cxn modelId="{2B6706B0-F9B1-42E3-B45F-602521F60F05}" srcId="{F141C6CE-1E35-42BC-9DE5-DB40CB7071ED}" destId="{EC944F0E-1108-4D75-946D-77E702142404}" srcOrd="5" destOrd="0" parTransId="{A1EC80A4-94A8-415D-996E-434357981A5D}" sibTransId="{761CD107-552F-4E90-8F6B-7D85D558A328}"/>
    <dgm:cxn modelId="{1F469EC4-0598-47F5-A866-83EF20183C7D}" type="presOf" srcId="{EC944F0E-1108-4D75-946D-77E702142404}" destId="{4BE804C1-E7D0-427B-86ED-7708EDA2A21D}" srcOrd="0" destOrd="0" presId="urn:microsoft.com/office/officeart/2011/layout/HexagonRadial"/>
    <dgm:cxn modelId="{2E67AAC8-3F69-4668-A2BB-859BFACBBC2F}" type="presOf" srcId="{4606EBBD-C16B-4E0B-81FF-3BAE3AADAF7D}" destId="{E5CA7038-A830-40D7-9803-A2E05E7B54C5}" srcOrd="0" destOrd="0" presId="urn:microsoft.com/office/officeart/2011/layout/HexagonRadial"/>
    <dgm:cxn modelId="{4F8289C7-0585-49B4-A8D6-3B0C81257423}" type="presParOf" srcId="{4B515197-1F2D-471D-95E3-F428FB041C27}" destId="{86CC0982-F797-4D2A-90A7-69D2971555AE}" srcOrd="0" destOrd="0" presId="urn:microsoft.com/office/officeart/2011/layout/HexagonRadial"/>
    <dgm:cxn modelId="{84E19FA9-9A3F-4D90-8BD7-8F2A29EB6C8D}" type="presParOf" srcId="{4B515197-1F2D-471D-95E3-F428FB041C27}" destId="{6C8E3559-852D-4B6D-A80F-3CD39B9729BA}" srcOrd="1" destOrd="0" presId="urn:microsoft.com/office/officeart/2011/layout/HexagonRadial"/>
    <dgm:cxn modelId="{431D3CCE-A69D-4DB4-9FEF-A9E0BE42E8AF}" type="presParOf" srcId="{6C8E3559-852D-4B6D-A80F-3CD39B9729BA}" destId="{B9EFB817-984D-4DE4-92D0-62A7EDF15A10}" srcOrd="0" destOrd="0" presId="urn:microsoft.com/office/officeart/2011/layout/HexagonRadial"/>
    <dgm:cxn modelId="{877287A0-A54C-4FDD-BF19-C10DD7BB40E5}" type="presParOf" srcId="{4B515197-1F2D-471D-95E3-F428FB041C27}" destId="{C23BF937-D48B-498B-852E-6F793A6D2480}" srcOrd="2" destOrd="0" presId="urn:microsoft.com/office/officeart/2011/layout/HexagonRadial"/>
    <dgm:cxn modelId="{AFD7CB91-241F-42E8-A973-03423EB1DAFC}" type="presParOf" srcId="{4B515197-1F2D-471D-95E3-F428FB041C27}" destId="{46AF9679-51EF-4081-8363-9BE01F211452}" srcOrd="3" destOrd="0" presId="urn:microsoft.com/office/officeart/2011/layout/HexagonRadial"/>
    <dgm:cxn modelId="{0E5DCB87-43CB-4169-866A-7F98FDD82800}" type="presParOf" srcId="{46AF9679-51EF-4081-8363-9BE01F211452}" destId="{00F049DA-2C50-4C75-B52A-4E3534698DEE}" srcOrd="0" destOrd="0" presId="urn:microsoft.com/office/officeart/2011/layout/HexagonRadial"/>
    <dgm:cxn modelId="{3B9779B0-094D-4E4A-8D48-10C5CB66078C}" type="presParOf" srcId="{4B515197-1F2D-471D-95E3-F428FB041C27}" destId="{781F9F86-E687-4806-A833-87095C64B1F2}" srcOrd="4" destOrd="0" presId="urn:microsoft.com/office/officeart/2011/layout/HexagonRadial"/>
    <dgm:cxn modelId="{6CFE8AA6-7A08-4FF8-BCE2-6F7F866EAB18}" type="presParOf" srcId="{4B515197-1F2D-471D-95E3-F428FB041C27}" destId="{4836E806-B432-4477-A2B9-E548314A2A5B}" srcOrd="5" destOrd="0" presId="urn:microsoft.com/office/officeart/2011/layout/HexagonRadial"/>
    <dgm:cxn modelId="{7E4A2A64-AE46-456C-96E2-384F11AE7A47}" type="presParOf" srcId="{4836E806-B432-4477-A2B9-E548314A2A5B}" destId="{610677B8-89C4-42E7-A6E1-A003DCC55456}" srcOrd="0" destOrd="0" presId="urn:microsoft.com/office/officeart/2011/layout/HexagonRadial"/>
    <dgm:cxn modelId="{C91C52FE-73FC-4EAB-881C-0F152CD36115}" type="presParOf" srcId="{4B515197-1F2D-471D-95E3-F428FB041C27}" destId="{5E92AA10-3E6D-4CB9-B9B8-9D53971B1A5F}" srcOrd="6" destOrd="0" presId="urn:microsoft.com/office/officeart/2011/layout/HexagonRadial"/>
    <dgm:cxn modelId="{DF674BC3-09A0-43F1-B2C4-C17A39D27317}" type="presParOf" srcId="{4B515197-1F2D-471D-95E3-F428FB041C27}" destId="{33E8F0BC-924F-4DF5-B2CD-B894850C8B0B}" srcOrd="7" destOrd="0" presId="urn:microsoft.com/office/officeart/2011/layout/HexagonRadial"/>
    <dgm:cxn modelId="{19313A29-105A-4B13-AC30-C9DAB1AEB5CF}" type="presParOf" srcId="{33E8F0BC-924F-4DF5-B2CD-B894850C8B0B}" destId="{7DE6C1AE-ED61-4373-B2A4-F0300BAE3377}" srcOrd="0" destOrd="0" presId="urn:microsoft.com/office/officeart/2011/layout/HexagonRadial"/>
    <dgm:cxn modelId="{F3853506-6422-4213-A786-598971AA8025}" type="presParOf" srcId="{4B515197-1F2D-471D-95E3-F428FB041C27}" destId="{E5CA7038-A830-40D7-9803-A2E05E7B54C5}" srcOrd="8" destOrd="0" presId="urn:microsoft.com/office/officeart/2011/layout/HexagonRadial"/>
    <dgm:cxn modelId="{4F99708A-9FB4-4D3D-A5CA-FF59216942C1}" type="presParOf" srcId="{4B515197-1F2D-471D-95E3-F428FB041C27}" destId="{D08FADE2-73D2-44BC-9ECE-B8E440B7B496}" srcOrd="9" destOrd="0" presId="urn:microsoft.com/office/officeart/2011/layout/HexagonRadial"/>
    <dgm:cxn modelId="{F4FFFB39-4576-4E9E-85E1-FED965637F07}" type="presParOf" srcId="{D08FADE2-73D2-44BC-9ECE-B8E440B7B496}" destId="{17DB8091-B2E7-47E0-BF03-CAFF3CF6D1D2}" srcOrd="0" destOrd="0" presId="urn:microsoft.com/office/officeart/2011/layout/HexagonRadial"/>
    <dgm:cxn modelId="{5192F172-0F34-4E16-A717-DC6DCD74C8DA}" type="presParOf" srcId="{4B515197-1F2D-471D-95E3-F428FB041C27}" destId="{9698A55A-8D7B-4074-8904-71D7D5BEEB6C}" srcOrd="10" destOrd="0" presId="urn:microsoft.com/office/officeart/2011/layout/HexagonRadial"/>
    <dgm:cxn modelId="{67477338-DE86-4596-9701-91840DAF362F}" type="presParOf" srcId="{4B515197-1F2D-471D-95E3-F428FB041C27}" destId="{AC0857B3-07CD-46CD-BA9A-353CE70B12EB}" srcOrd="11" destOrd="0" presId="urn:microsoft.com/office/officeart/2011/layout/HexagonRadial"/>
    <dgm:cxn modelId="{F07A4DC7-B6B9-475E-8DF7-259FB578A941}" type="presParOf" srcId="{AC0857B3-07CD-46CD-BA9A-353CE70B12EB}" destId="{99FAE87C-A3D7-47C9-8238-03B1A99CDD87}" srcOrd="0" destOrd="0" presId="urn:microsoft.com/office/officeart/2011/layout/HexagonRadial"/>
    <dgm:cxn modelId="{9D092A8E-D7A9-4381-AACE-83C8FC45AC8F}" type="presParOf" srcId="{4B515197-1F2D-471D-95E3-F428FB041C27}" destId="{4BE804C1-E7D0-427B-86ED-7708EDA2A21D}" srcOrd="12" destOrd="0" presId="urn:microsoft.com/office/officeart/2011/layout/HexagonRadial"/>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195B6AF-248B-4651-BC77-C3382227860A}" type="doc">
      <dgm:prSet loTypeId="urn:microsoft.com/office/officeart/2011/layout/HexagonRadial" loCatId="officeonline" qsTypeId="urn:microsoft.com/office/officeart/2005/8/quickstyle/simple1" qsCatId="simple" csTypeId="urn:microsoft.com/office/officeart/2005/8/colors/accent2_2" csCatId="accent2" phldr="1"/>
      <dgm:spPr/>
      <dgm:t>
        <a:bodyPr/>
        <a:lstStyle/>
        <a:p>
          <a:endParaRPr lang="fi-FI"/>
        </a:p>
      </dgm:t>
    </dgm:pt>
    <dgm:pt modelId="{BA72577C-E6CB-4BE4-A583-4638B7E9DF73}">
      <dgm:prSet phldrT="[Text]"/>
      <dgm:spPr/>
      <dgm:t>
        <a:bodyPr/>
        <a:lstStyle/>
        <a:p>
          <a:r>
            <a:rPr lang="fi-FI"/>
            <a:t>Riskien hallinta</a:t>
          </a:r>
        </a:p>
      </dgm:t>
    </dgm:pt>
    <dgm:pt modelId="{F782E0D1-4CDF-4F46-A9A0-2BC2B7A9BEFA}" type="parTrans" cxnId="{8D1A671E-C2AF-4959-AC03-E29EC0632652}">
      <dgm:prSet/>
      <dgm:spPr/>
      <dgm:t>
        <a:bodyPr/>
        <a:lstStyle/>
        <a:p>
          <a:endParaRPr lang="fi-FI"/>
        </a:p>
      </dgm:t>
    </dgm:pt>
    <dgm:pt modelId="{B5A1A24D-3D99-481E-A20A-D92BC0E933E5}" type="sibTrans" cxnId="{8D1A671E-C2AF-4959-AC03-E29EC0632652}">
      <dgm:prSet/>
      <dgm:spPr/>
      <dgm:t>
        <a:bodyPr/>
        <a:lstStyle/>
        <a:p>
          <a:endParaRPr lang="fi-FI"/>
        </a:p>
      </dgm:t>
    </dgm:pt>
    <dgm:pt modelId="{52B8A546-ECAD-44A1-B07D-DF61807D7B7F}">
      <dgm:prSet phldrT="[Text]"/>
      <dgm:spPr>
        <a:solidFill>
          <a:schemeClr val="accent2">
            <a:hueOff val="0"/>
            <a:satOff val="0"/>
            <a:lumOff val="0"/>
          </a:schemeClr>
        </a:solidFill>
      </dgm:spPr>
      <dgm:t>
        <a:bodyPr/>
        <a:lstStyle/>
        <a:p>
          <a:r>
            <a:rPr lang="fi-FI"/>
            <a:t>Tunnista</a:t>
          </a:r>
        </a:p>
      </dgm:t>
    </dgm:pt>
    <dgm:pt modelId="{9FF8419C-6010-4BE3-B8EC-F0B9006B70FC}" type="parTrans" cxnId="{F54778D0-D598-471B-9089-CCB9011FF895}">
      <dgm:prSet/>
      <dgm:spPr/>
      <dgm:t>
        <a:bodyPr/>
        <a:lstStyle/>
        <a:p>
          <a:endParaRPr lang="fi-FI"/>
        </a:p>
      </dgm:t>
    </dgm:pt>
    <dgm:pt modelId="{C9BD5B24-7909-471F-B529-8DFCDE95D1B9}" type="sibTrans" cxnId="{F54778D0-D598-471B-9089-CCB9011FF895}">
      <dgm:prSet/>
      <dgm:spPr/>
      <dgm:t>
        <a:bodyPr/>
        <a:lstStyle/>
        <a:p>
          <a:endParaRPr lang="fi-FI"/>
        </a:p>
      </dgm:t>
    </dgm:pt>
    <dgm:pt modelId="{545BCD70-D02D-4DAA-A11E-DBE9001B6865}">
      <dgm:prSet phldrT="[Text]"/>
      <dgm:spPr/>
      <dgm:t>
        <a:bodyPr/>
        <a:lstStyle/>
        <a:p>
          <a:r>
            <a:rPr lang="fi-FI"/>
            <a:t>Suojaa</a:t>
          </a:r>
        </a:p>
      </dgm:t>
    </dgm:pt>
    <dgm:pt modelId="{EB041FE8-8A01-4FF2-A42D-9C1469A8714C}" type="parTrans" cxnId="{C64C657F-10C5-4E72-AC2E-A866C9FFB507}">
      <dgm:prSet/>
      <dgm:spPr/>
      <dgm:t>
        <a:bodyPr/>
        <a:lstStyle/>
        <a:p>
          <a:endParaRPr lang="fi-FI"/>
        </a:p>
      </dgm:t>
    </dgm:pt>
    <dgm:pt modelId="{7A7FD6FE-DF75-4C91-B21A-1865026DAF18}" type="sibTrans" cxnId="{C64C657F-10C5-4E72-AC2E-A866C9FFB507}">
      <dgm:prSet/>
      <dgm:spPr/>
      <dgm:t>
        <a:bodyPr/>
        <a:lstStyle/>
        <a:p>
          <a:endParaRPr lang="fi-FI"/>
        </a:p>
      </dgm:t>
    </dgm:pt>
    <dgm:pt modelId="{67B01E26-6E1B-4CEC-BD4C-8F8988A8B439}">
      <dgm:prSet phldrT="[Text]"/>
      <dgm:spPr/>
      <dgm:t>
        <a:bodyPr/>
        <a:lstStyle/>
        <a:p>
          <a:r>
            <a:rPr lang="fi-FI"/>
            <a:t>Havaitse</a:t>
          </a:r>
        </a:p>
      </dgm:t>
    </dgm:pt>
    <dgm:pt modelId="{22525648-8860-4505-A5F4-8C5B6C173DE7}" type="parTrans" cxnId="{54DF63A8-A1D3-4D29-981D-ACA0CE882A2B}">
      <dgm:prSet/>
      <dgm:spPr/>
      <dgm:t>
        <a:bodyPr/>
        <a:lstStyle/>
        <a:p>
          <a:endParaRPr lang="fi-FI"/>
        </a:p>
      </dgm:t>
    </dgm:pt>
    <dgm:pt modelId="{89470EAC-C892-468B-801C-4E11F2CB5A46}" type="sibTrans" cxnId="{54DF63A8-A1D3-4D29-981D-ACA0CE882A2B}">
      <dgm:prSet/>
      <dgm:spPr/>
      <dgm:t>
        <a:bodyPr/>
        <a:lstStyle/>
        <a:p>
          <a:endParaRPr lang="fi-FI"/>
        </a:p>
      </dgm:t>
    </dgm:pt>
    <dgm:pt modelId="{2E50E10C-714E-4C98-B9E4-ED79DD14AA6E}">
      <dgm:prSet phldrT="[Text]"/>
      <dgm:spPr/>
      <dgm:t>
        <a:bodyPr/>
        <a:lstStyle/>
        <a:p>
          <a:r>
            <a:rPr lang="fi-FI"/>
            <a:t>Toimi</a:t>
          </a:r>
        </a:p>
      </dgm:t>
    </dgm:pt>
    <dgm:pt modelId="{6CE1CD79-94B9-47E9-A8DD-1FEF2E4B6238}" type="parTrans" cxnId="{2F4B3718-CC61-427A-975B-F1E73646E138}">
      <dgm:prSet/>
      <dgm:spPr/>
      <dgm:t>
        <a:bodyPr/>
        <a:lstStyle/>
        <a:p>
          <a:endParaRPr lang="fi-FI"/>
        </a:p>
      </dgm:t>
    </dgm:pt>
    <dgm:pt modelId="{B105AEE8-2A63-4B44-B0E8-3682103FAC25}" type="sibTrans" cxnId="{2F4B3718-CC61-427A-975B-F1E73646E138}">
      <dgm:prSet/>
      <dgm:spPr/>
      <dgm:t>
        <a:bodyPr/>
        <a:lstStyle/>
        <a:p>
          <a:endParaRPr lang="fi-FI"/>
        </a:p>
      </dgm:t>
    </dgm:pt>
    <dgm:pt modelId="{48258A27-59D1-4B6C-825B-C49E0F414036}">
      <dgm:prSet phldrT="[Text]"/>
      <dgm:spPr/>
      <dgm:t>
        <a:bodyPr/>
        <a:lstStyle/>
        <a:p>
          <a:r>
            <a:rPr lang="fi-FI"/>
            <a:t>Varmista</a:t>
          </a:r>
        </a:p>
      </dgm:t>
    </dgm:pt>
    <dgm:pt modelId="{57C21938-F3BC-4EF7-96DE-F98E3CBED427}" type="parTrans" cxnId="{28485423-DB88-448C-9BC2-77A4C4749EB3}">
      <dgm:prSet/>
      <dgm:spPr/>
      <dgm:t>
        <a:bodyPr/>
        <a:lstStyle/>
        <a:p>
          <a:endParaRPr lang="fi-FI"/>
        </a:p>
      </dgm:t>
    </dgm:pt>
    <dgm:pt modelId="{33C003A0-3474-451C-9185-7ED74EC3433D}" type="sibTrans" cxnId="{28485423-DB88-448C-9BC2-77A4C4749EB3}">
      <dgm:prSet/>
      <dgm:spPr/>
      <dgm:t>
        <a:bodyPr/>
        <a:lstStyle/>
        <a:p>
          <a:endParaRPr lang="fi-FI"/>
        </a:p>
      </dgm:t>
    </dgm:pt>
    <dgm:pt modelId="{ECB34517-5720-4242-89B8-DE8C3A20AE25}">
      <dgm:prSet phldrT="[Text]"/>
      <dgm:spPr/>
      <dgm:t>
        <a:bodyPr/>
        <a:lstStyle/>
        <a:p>
          <a:r>
            <a:rPr lang="fi-FI"/>
            <a:t>Dokumentoi</a:t>
          </a:r>
        </a:p>
      </dgm:t>
    </dgm:pt>
    <dgm:pt modelId="{99AC4AF6-BFA2-46C2-A29B-9DA820101239}" type="parTrans" cxnId="{6D2C947B-AB60-4736-B0FC-B11C85299A4B}">
      <dgm:prSet/>
      <dgm:spPr/>
      <dgm:t>
        <a:bodyPr/>
        <a:lstStyle/>
        <a:p>
          <a:endParaRPr lang="fi-FI"/>
        </a:p>
      </dgm:t>
    </dgm:pt>
    <dgm:pt modelId="{21AD0852-7BCD-4BAA-939E-42E2A96B0A58}" type="sibTrans" cxnId="{6D2C947B-AB60-4736-B0FC-B11C85299A4B}">
      <dgm:prSet/>
      <dgm:spPr/>
      <dgm:t>
        <a:bodyPr/>
        <a:lstStyle/>
        <a:p>
          <a:endParaRPr lang="fi-FI"/>
        </a:p>
      </dgm:t>
    </dgm:pt>
    <dgm:pt modelId="{CF861D44-3F55-4757-908F-167935CD0B0C}" type="pres">
      <dgm:prSet presAssocID="{B195B6AF-248B-4651-BC77-C3382227860A}" presName="Name0" presStyleCnt="0">
        <dgm:presLayoutVars>
          <dgm:chMax val="1"/>
          <dgm:chPref val="1"/>
          <dgm:dir/>
          <dgm:animOne val="branch"/>
          <dgm:animLvl val="lvl"/>
        </dgm:presLayoutVars>
      </dgm:prSet>
      <dgm:spPr/>
    </dgm:pt>
    <dgm:pt modelId="{1D4C8FBC-12EA-448A-AC27-0A85D8D79547}" type="pres">
      <dgm:prSet presAssocID="{BA72577C-E6CB-4BE4-A583-4638B7E9DF73}" presName="Parent" presStyleLbl="node0" presStyleIdx="0" presStyleCnt="1">
        <dgm:presLayoutVars>
          <dgm:chMax val="6"/>
          <dgm:chPref val="6"/>
        </dgm:presLayoutVars>
      </dgm:prSet>
      <dgm:spPr/>
    </dgm:pt>
    <dgm:pt modelId="{8CFEE099-59F7-455E-9C60-4D16A852A1B3}" type="pres">
      <dgm:prSet presAssocID="{52B8A546-ECAD-44A1-B07D-DF61807D7B7F}" presName="Accent1" presStyleCnt="0"/>
      <dgm:spPr/>
    </dgm:pt>
    <dgm:pt modelId="{247E4737-50AD-4315-ACAC-D30BC777C532}" type="pres">
      <dgm:prSet presAssocID="{52B8A546-ECAD-44A1-B07D-DF61807D7B7F}" presName="Accent" presStyleLbl="bgShp" presStyleIdx="0" presStyleCnt="6"/>
      <dgm:spPr/>
    </dgm:pt>
    <dgm:pt modelId="{9615ECFF-874C-48D9-8786-5347356F4DD2}" type="pres">
      <dgm:prSet presAssocID="{52B8A546-ECAD-44A1-B07D-DF61807D7B7F}" presName="Child1" presStyleLbl="node1" presStyleIdx="0" presStyleCnt="6">
        <dgm:presLayoutVars>
          <dgm:chMax val="0"/>
          <dgm:chPref val="0"/>
          <dgm:bulletEnabled val="1"/>
        </dgm:presLayoutVars>
      </dgm:prSet>
      <dgm:spPr/>
    </dgm:pt>
    <dgm:pt modelId="{8DE75049-7A67-4815-BB81-E8C7272E697B}" type="pres">
      <dgm:prSet presAssocID="{545BCD70-D02D-4DAA-A11E-DBE9001B6865}" presName="Accent2" presStyleCnt="0"/>
      <dgm:spPr/>
    </dgm:pt>
    <dgm:pt modelId="{CC7BDA7C-5B20-416F-92A5-DAFB8C56F0F2}" type="pres">
      <dgm:prSet presAssocID="{545BCD70-D02D-4DAA-A11E-DBE9001B6865}" presName="Accent" presStyleLbl="bgShp" presStyleIdx="1" presStyleCnt="6"/>
      <dgm:spPr/>
    </dgm:pt>
    <dgm:pt modelId="{9192F5DD-8CC5-41C3-98E8-1C549FA6F32F}" type="pres">
      <dgm:prSet presAssocID="{545BCD70-D02D-4DAA-A11E-DBE9001B6865}" presName="Child2" presStyleLbl="node1" presStyleIdx="1" presStyleCnt="6">
        <dgm:presLayoutVars>
          <dgm:chMax val="0"/>
          <dgm:chPref val="0"/>
          <dgm:bulletEnabled val="1"/>
        </dgm:presLayoutVars>
      </dgm:prSet>
      <dgm:spPr/>
    </dgm:pt>
    <dgm:pt modelId="{4FC7EC4C-C616-42CF-8DB8-6606253215F1}" type="pres">
      <dgm:prSet presAssocID="{67B01E26-6E1B-4CEC-BD4C-8F8988A8B439}" presName="Accent3" presStyleCnt="0"/>
      <dgm:spPr/>
    </dgm:pt>
    <dgm:pt modelId="{CADA3228-E2D7-4DA8-93B4-99B86FB4DFCC}" type="pres">
      <dgm:prSet presAssocID="{67B01E26-6E1B-4CEC-BD4C-8F8988A8B439}" presName="Accent" presStyleLbl="bgShp" presStyleIdx="2" presStyleCnt="6"/>
      <dgm:spPr/>
    </dgm:pt>
    <dgm:pt modelId="{15BF20EF-4C90-4398-977F-6B6AD63C4CFB}" type="pres">
      <dgm:prSet presAssocID="{67B01E26-6E1B-4CEC-BD4C-8F8988A8B439}" presName="Child3" presStyleLbl="node1" presStyleIdx="2" presStyleCnt="6">
        <dgm:presLayoutVars>
          <dgm:chMax val="0"/>
          <dgm:chPref val="0"/>
          <dgm:bulletEnabled val="1"/>
        </dgm:presLayoutVars>
      </dgm:prSet>
      <dgm:spPr/>
    </dgm:pt>
    <dgm:pt modelId="{9CF870C0-902A-45D1-A469-EDC2371D0F9F}" type="pres">
      <dgm:prSet presAssocID="{2E50E10C-714E-4C98-B9E4-ED79DD14AA6E}" presName="Accent4" presStyleCnt="0"/>
      <dgm:spPr/>
    </dgm:pt>
    <dgm:pt modelId="{5DDB7621-FD61-48DE-8E70-0BA982C4F6ED}" type="pres">
      <dgm:prSet presAssocID="{2E50E10C-714E-4C98-B9E4-ED79DD14AA6E}" presName="Accent" presStyleLbl="bgShp" presStyleIdx="3" presStyleCnt="6"/>
      <dgm:spPr/>
    </dgm:pt>
    <dgm:pt modelId="{837F7720-39DD-447B-9CCD-A1466AD94172}" type="pres">
      <dgm:prSet presAssocID="{2E50E10C-714E-4C98-B9E4-ED79DD14AA6E}" presName="Child4" presStyleLbl="node1" presStyleIdx="3" presStyleCnt="6">
        <dgm:presLayoutVars>
          <dgm:chMax val="0"/>
          <dgm:chPref val="0"/>
          <dgm:bulletEnabled val="1"/>
        </dgm:presLayoutVars>
      </dgm:prSet>
      <dgm:spPr/>
    </dgm:pt>
    <dgm:pt modelId="{9DE360E2-1D14-41A5-8D8C-DB4B7E5F46BD}" type="pres">
      <dgm:prSet presAssocID="{48258A27-59D1-4B6C-825B-C49E0F414036}" presName="Accent5" presStyleCnt="0"/>
      <dgm:spPr/>
    </dgm:pt>
    <dgm:pt modelId="{61EEE812-12D7-47F0-B034-099E58EC62EF}" type="pres">
      <dgm:prSet presAssocID="{48258A27-59D1-4B6C-825B-C49E0F414036}" presName="Accent" presStyleLbl="bgShp" presStyleIdx="4" presStyleCnt="6"/>
      <dgm:spPr/>
    </dgm:pt>
    <dgm:pt modelId="{FFAA291D-2538-4222-AF39-8192CDC3DD9F}" type="pres">
      <dgm:prSet presAssocID="{48258A27-59D1-4B6C-825B-C49E0F414036}" presName="Child5" presStyleLbl="node1" presStyleIdx="4" presStyleCnt="6">
        <dgm:presLayoutVars>
          <dgm:chMax val="0"/>
          <dgm:chPref val="0"/>
          <dgm:bulletEnabled val="1"/>
        </dgm:presLayoutVars>
      </dgm:prSet>
      <dgm:spPr/>
    </dgm:pt>
    <dgm:pt modelId="{1840F49A-B32F-4D81-AD3E-94B3ACE3DF2C}" type="pres">
      <dgm:prSet presAssocID="{ECB34517-5720-4242-89B8-DE8C3A20AE25}" presName="Accent6" presStyleCnt="0"/>
      <dgm:spPr/>
    </dgm:pt>
    <dgm:pt modelId="{C19C4796-F88E-4F4C-B4C8-0C7069FF4582}" type="pres">
      <dgm:prSet presAssocID="{ECB34517-5720-4242-89B8-DE8C3A20AE25}" presName="Accent" presStyleLbl="bgShp" presStyleIdx="5" presStyleCnt="6"/>
      <dgm:spPr/>
    </dgm:pt>
    <dgm:pt modelId="{51B65C83-3826-4B8D-9E82-475067FF8667}" type="pres">
      <dgm:prSet presAssocID="{ECB34517-5720-4242-89B8-DE8C3A20AE25}" presName="Child6" presStyleLbl="node1" presStyleIdx="5" presStyleCnt="6">
        <dgm:presLayoutVars>
          <dgm:chMax val="0"/>
          <dgm:chPref val="0"/>
          <dgm:bulletEnabled val="1"/>
        </dgm:presLayoutVars>
      </dgm:prSet>
      <dgm:spPr/>
    </dgm:pt>
  </dgm:ptLst>
  <dgm:cxnLst>
    <dgm:cxn modelId="{2F4B3718-CC61-427A-975B-F1E73646E138}" srcId="{BA72577C-E6CB-4BE4-A583-4638B7E9DF73}" destId="{2E50E10C-714E-4C98-B9E4-ED79DD14AA6E}" srcOrd="3" destOrd="0" parTransId="{6CE1CD79-94B9-47E9-A8DD-1FEF2E4B6238}" sibTransId="{B105AEE8-2A63-4B44-B0E8-3682103FAC25}"/>
    <dgm:cxn modelId="{8D1A671E-C2AF-4959-AC03-E29EC0632652}" srcId="{B195B6AF-248B-4651-BC77-C3382227860A}" destId="{BA72577C-E6CB-4BE4-A583-4638B7E9DF73}" srcOrd="0" destOrd="0" parTransId="{F782E0D1-4CDF-4F46-A9A0-2BC2B7A9BEFA}" sibTransId="{B5A1A24D-3D99-481E-A20A-D92BC0E933E5}"/>
    <dgm:cxn modelId="{28485423-DB88-448C-9BC2-77A4C4749EB3}" srcId="{BA72577C-E6CB-4BE4-A583-4638B7E9DF73}" destId="{48258A27-59D1-4B6C-825B-C49E0F414036}" srcOrd="4" destOrd="0" parTransId="{57C21938-F3BC-4EF7-96DE-F98E3CBED427}" sibTransId="{33C003A0-3474-451C-9185-7ED74EC3433D}"/>
    <dgm:cxn modelId="{0674B24F-37ED-414D-B50A-EAC8BCC913F8}" type="presOf" srcId="{48258A27-59D1-4B6C-825B-C49E0F414036}" destId="{FFAA291D-2538-4222-AF39-8192CDC3DD9F}" srcOrd="0" destOrd="0" presId="urn:microsoft.com/office/officeart/2011/layout/HexagonRadial"/>
    <dgm:cxn modelId="{6D2C947B-AB60-4736-B0FC-B11C85299A4B}" srcId="{BA72577C-E6CB-4BE4-A583-4638B7E9DF73}" destId="{ECB34517-5720-4242-89B8-DE8C3A20AE25}" srcOrd="5" destOrd="0" parTransId="{99AC4AF6-BFA2-46C2-A29B-9DA820101239}" sibTransId="{21AD0852-7BCD-4BAA-939E-42E2A96B0A58}"/>
    <dgm:cxn modelId="{C64C657F-10C5-4E72-AC2E-A866C9FFB507}" srcId="{BA72577C-E6CB-4BE4-A583-4638B7E9DF73}" destId="{545BCD70-D02D-4DAA-A11E-DBE9001B6865}" srcOrd="1" destOrd="0" parTransId="{EB041FE8-8A01-4FF2-A42D-9C1469A8714C}" sibTransId="{7A7FD6FE-DF75-4C91-B21A-1865026DAF18}"/>
    <dgm:cxn modelId="{17D70998-79B0-4A74-8BA4-D2C6BB0FFCDB}" type="presOf" srcId="{545BCD70-D02D-4DAA-A11E-DBE9001B6865}" destId="{9192F5DD-8CC5-41C3-98E8-1C549FA6F32F}" srcOrd="0" destOrd="0" presId="urn:microsoft.com/office/officeart/2011/layout/HexagonRadial"/>
    <dgm:cxn modelId="{78BFB99E-06D0-47AE-AE7C-49E303781F9A}" type="presOf" srcId="{67B01E26-6E1B-4CEC-BD4C-8F8988A8B439}" destId="{15BF20EF-4C90-4398-977F-6B6AD63C4CFB}" srcOrd="0" destOrd="0" presId="urn:microsoft.com/office/officeart/2011/layout/HexagonRadial"/>
    <dgm:cxn modelId="{54DF63A8-A1D3-4D29-981D-ACA0CE882A2B}" srcId="{BA72577C-E6CB-4BE4-A583-4638B7E9DF73}" destId="{67B01E26-6E1B-4CEC-BD4C-8F8988A8B439}" srcOrd="2" destOrd="0" parTransId="{22525648-8860-4505-A5F4-8C5B6C173DE7}" sibTransId="{89470EAC-C892-468B-801C-4E11F2CB5A46}"/>
    <dgm:cxn modelId="{913048B2-CE7A-46C5-8F8C-997025E19624}" type="presOf" srcId="{ECB34517-5720-4242-89B8-DE8C3A20AE25}" destId="{51B65C83-3826-4B8D-9E82-475067FF8667}" srcOrd="0" destOrd="0" presId="urn:microsoft.com/office/officeart/2011/layout/HexagonRadial"/>
    <dgm:cxn modelId="{F54778D0-D598-471B-9089-CCB9011FF895}" srcId="{BA72577C-E6CB-4BE4-A583-4638B7E9DF73}" destId="{52B8A546-ECAD-44A1-B07D-DF61807D7B7F}" srcOrd="0" destOrd="0" parTransId="{9FF8419C-6010-4BE3-B8EC-F0B9006B70FC}" sibTransId="{C9BD5B24-7909-471F-B529-8DFCDE95D1B9}"/>
    <dgm:cxn modelId="{7878CCD5-729B-4290-A39F-150C104F239E}" type="presOf" srcId="{B195B6AF-248B-4651-BC77-C3382227860A}" destId="{CF861D44-3F55-4757-908F-167935CD0B0C}" srcOrd="0" destOrd="0" presId="urn:microsoft.com/office/officeart/2011/layout/HexagonRadial"/>
    <dgm:cxn modelId="{673AC7DB-3F07-4C7C-A4F2-CF86834605EA}" type="presOf" srcId="{BA72577C-E6CB-4BE4-A583-4638B7E9DF73}" destId="{1D4C8FBC-12EA-448A-AC27-0A85D8D79547}" srcOrd="0" destOrd="0" presId="urn:microsoft.com/office/officeart/2011/layout/HexagonRadial"/>
    <dgm:cxn modelId="{6B64C3E0-0A10-49D1-96C3-7E7856F2E347}" type="presOf" srcId="{2E50E10C-714E-4C98-B9E4-ED79DD14AA6E}" destId="{837F7720-39DD-447B-9CCD-A1466AD94172}" srcOrd="0" destOrd="0" presId="urn:microsoft.com/office/officeart/2011/layout/HexagonRadial"/>
    <dgm:cxn modelId="{ECEB6CE3-1FCC-43D0-B047-22B071EEA317}" type="presOf" srcId="{52B8A546-ECAD-44A1-B07D-DF61807D7B7F}" destId="{9615ECFF-874C-48D9-8786-5347356F4DD2}" srcOrd="0" destOrd="0" presId="urn:microsoft.com/office/officeart/2011/layout/HexagonRadial"/>
    <dgm:cxn modelId="{E40B469C-EE20-41B5-A310-E5890E068430}" type="presParOf" srcId="{CF861D44-3F55-4757-908F-167935CD0B0C}" destId="{1D4C8FBC-12EA-448A-AC27-0A85D8D79547}" srcOrd="0" destOrd="0" presId="urn:microsoft.com/office/officeart/2011/layout/HexagonRadial"/>
    <dgm:cxn modelId="{3207F4E7-FA70-4937-A710-5B745DC07156}" type="presParOf" srcId="{CF861D44-3F55-4757-908F-167935CD0B0C}" destId="{8CFEE099-59F7-455E-9C60-4D16A852A1B3}" srcOrd="1" destOrd="0" presId="urn:microsoft.com/office/officeart/2011/layout/HexagonRadial"/>
    <dgm:cxn modelId="{A2B8400A-7A9B-441F-B2F8-57B30B139519}" type="presParOf" srcId="{8CFEE099-59F7-455E-9C60-4D16A852A1B3}" destId="{247E4737-50AD-4315-ACAC-D30BC777C532}" srcOrd="0" destOrd="0" presId="urn:microsoft.com/office/officeart/2011/layout/HexagonRadial"/>
    <dgm:cxn modelId="{478A5CB3-FEFF-4A97-A4C3-D6FD3BA2343C}" type="presParOf" srcId="{CF861D44-3F55-4757-908F-167935CD0B0C}" destId="{9615ECFF-874C-48D9-8786-5347356F4DD2}" srcOrd="2" destOrd="0" presId="urn:microsoft.com/office/officeart/2011/layout/HexagonRadial"/>
    <dgm:cxn modelId="{AB5E3DB9-6809-4251-B17B-BF3153A0AD72}" type="presParOf" srcId="{CF861D44-3F55-4757-908F-167935CD0B0C}" destId="{8DE75049-7A67-4815-BB81-E8C7272E697B}" srcOrd="3" destOrd="0" presId="urn:microsoft.com/office/officeart/2011/layout/HexagonRadial"/>
    <dgm:cxn modelId="{367076F9-6785-4383-88E8-FE60D520C5F2}" type="presParOf" srcId="{8DE75049-7A67-4815-BB81-E8C7272E697B}" destId="{CC7BDA7C-5B20-416F-92A5-DAFB8C56F0F2}" srcOrd="0" destOrd="0" presId="urn:microsoft.com/office/officeart/2011/layout/HexagonRadial"/>
    <dgm:cxn modelId="{19F2561C-3417-4B29-AAFC-4656E9A16E5A}" type="presParOf" srcId="{CF861D44-3F55-4757-908F-167935CD0B0C}" destId="{9192F5DD-8CC5-41C3-98E8-1C549FA6F32F}" srcOrd="4" destOrd="0" presId="urn:microsoft.com/office/officeart/2011/layout/HexagonRadial"/>
    <dgm:cxn modelId="{9CB21184-06DD-402C-B152-256E66C74701}" type="presParOf" srcId="{CF861D44-3F55-4757-908F-167935CD0B0C}" destId="{4FC7EC4C-C616-42CF-8DB8-6606253215F1}" srcOrd="5" destOrd="0" presId="urn:microsoft.com/office/officeart/2011/layout/HexagonRadial"/>
    <dgm:cxn modelId="{5665E9E1-0E3F-4399-BCD8-28213C467174}" type="presParOf" srcId="{4FC7EC4C-C616-42CF-8DB8-6606253215F1}" destId="{CADA3228-E2D7-4DA8-93B4-99B86FB4DFCC}" srcOrd="0" destOrd="0" presId="urn:microsoft.com/office/officeart/2011/layout/HexagonRadial"/>
    <dgm:cxn modelId="{EA0DA702-AA55-4561-88CE-F0C7DD5A09D0}" type="presParOf" srcId="{CF861D44-3F55-4757-908F-167935CD0B0C}" destId="{15BF20EF-4C90-4398-977F-6B6AD63C4CFB}" srcOrd="6" destOrd="0" presId="urn:microsoft.com/office/officeart/2011/layout/HexagonRadial"/>
    <dgm:cxn modelId="{0E3647EB-465F-499A-AC4D-D92A07495913}" type="presParOf" srcId="{CF861D44-3F55-4757-908F-167935CD0B0C}" destId="{9CF870C0-902A-45D1-A469-EDC2371D0F9F}" srcOrd="7" destOrd="0" presId="urn:microsoft.com/office/officeart/2011/layout/HexagonRadial"/>
    <dgm:cxn modelId="{A898DD56-CF20-476A-9F9D-69C382D09686}" type="presParOf" srcId="{9CF870C0-902A-45D1-A469-EDC2371D0F9F}" destId="{5DDB7621-FD61-48DE-8E70-0BA982C4F6ED}" srcOrd="0" destOrd="0" presId="urn:microsoft.com/office/officeart/2011/layout/HexagonRadial"/>
    <dgm:cxn modelId="{63A58314-B0BC-471E-BED5-D565A34FC5FF}" type="presParOf" srcId="{CF861D44-3F55-4757-908F-167935CD0B0C}" destId="{837F7720-39DD-447B-9CCD-A1466AD94172}" srcOrd="8" destOrd="0" presId="urn:microsoft.com/office/officeart/2011/layout/HexagonRadial"/>
    <dgm:cxn modelId="{59CC3408-DC8F-4725-941B-D97BF971CA22}" type="presParOf" srcId="{CF861D44-3F55-4757-908F-167935CD0B0C}" destId="{9DE360E2-1D14-41A5-8D8C-DB4B7E5F46BD}" srcOrd="9" destOrd="0" presId="urn:microsoft.com/office/officeart/2011/layout/HexagonRadial"/>
    <dgm:cxn modelId="{21F7B679-5E59-458A-8716-A72D80398474}" type="presParOf" srcId="{9DE360E2-1D14-41A5-8D8C-DB4B7E5F46BD}" destId="{61EEE812-12D7-47F0-B034-099E58EC62EF}" srcOrd="0" destOrd="0" presId="urn:microsoft.com/office/officeart/2011/layout/HexagonRadial"/>
    <dgm:cxn modelId="{F170A24E-FF5E-4A0E-92E5-BF57FE1CE03B}" type="presParOf" srcId="{CF861D44-3F55-4757-908F-167935CD0B0C}" destId="{FFAA291D-2538-4222-AF39-8192CDC3DD9F}" srcOrd="10" destOrd="0" presId="urn:microsoft.com/office/officeart/2011/layout/HexagonRadial"/>
    <dgm:cxn modelId="{54B93A99-8DDD-4AD8-A32B-40727700A7C3}" type="presParOf" srcId="{CF861D44-3F55-4757-908F-167935CD0B0C}" destId="{1840F49A-B32F-4D81-AD3E-94B3ACE3DF2C}" srcOrd="11" destOrd="0" presId="urn:microsoft.com/office/officeart/2011/layout/HexagonRadial"/>
    <dgm:cxn modelId="{0FCE9EC3-60BC-497E-B56B-F26390627D5D}" type="presParOf" srcId="{1840F49A-B32F-4D81-AD3E-94B3ACE3DF2C}" destId="{C19C4796-F88E-4F4C-B4C8-0C7069FF4582}" srcOrd="0" destOrd="0" presId="urn:microsoft.com/office/officeart/2011/layout/HexagonRadial"/>
    <dgm:cxn modelId="{2B08C0B6-0C73-4825-B40B-7E84617B9BCD}" type="presParOf" srcId="{CF861D44-3F55-4757-908F-167935CD0B0C}" destId="{51B65C83-3826-4B8D-9E82-475067FF8667}" srcOrd="12" destOrd="0" presId="urn:microsoft.com/office/officeart/2011/layout/HexagonRadial"/>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9AACFC1-50CA-4182-A199-7E77657A9A8F}" type="doc">
      <dgm:prSet loTypeId="urn:microsoft.com/office/officeart/2005/8/layout/cycle6" loCatId="cycle" qsTypeId="urn:microsoft.com/office/officeart/2005/8/quickstyle/simple1" qsCatId="simple" csTypeId="urn:microsoft.com/office/officeart/2005/8/colors/accent2_2" csCatId="accent2" phldr="1"/>
      <dgm:spPr/>
    </dgm:pt>
    <dgm:pt modelId="{2BEAB742-6533-487B-A496-903CD506208E}">
      <dgm:prSet phldrT="[Text]"/>
      <dgm:spPr/>
      <dgm:t>
        <a:bodyPr/>
        <a:lstStyle/>
        <a:p>
          <a:r>
            <a:rPr lang="fi-FI"/>
            <a:t>Tunnistaminen</a:t>
          </a:r>
        </a:p>
      </dgm:t>
    </dgm:pt>
    <dgm:pt modelId="{844652FC-3149-4402-9D33-B441DF3B4C33}" type="parTrans" cxnId="{84284523-10FA-4229-8671-1B532159E2BB}">
      <dgm:prSet/>
      <dgm:spPr/>
      <dgm:t>
        <a:bodyPr/>
        <a:lstStyle/>
        <a:p>
          <a:endParaRPr lang="fi-FI"/>
        </a:p>
      </dgm:t>
    </dgm:pt>
    <dgm:pt modelId="{22D3FF65-B227-4513-A648-0324BFD46AFD}" type="sibTrans" cxnId="{84284523-10FA-4229-8671-1B532159E2BB}">
      <dgm:prSet/>
      <dgm:spPr/>
      <dgm:t>
        <a:bodyPr/>
        <a:lstStyle/>
        <a:p>
          <a:endParaRPr lang="fi-FI"/>
        </a:p>
      </dgm:t>
    </dgm:pt>
    <dgm:pt modelId="{A32AFC40-044A-4F4D-AA40-F2E70045CD04}">
      <dgm:prSet phldrT="[Text]"/>
      <dgm:spPr/>
      <dgm:t>
        <a:bodyPr/>
        <a:lstStyle/>
        <a:p>
          <a:r>
            <a:rPr lang="fi-FI"/>
            <a:t>Uhan arviointi</a:t>
          </a:r>
        </a:p>
      </dgm:t>
    </dgm:pt>
    <dgm:pt modelId="{3C2B2BEC-DB98-400F-BC2F-E327114148B7}" type="parTrans" cxnId="{EF2120EF-3DA9-4A05-84F3-82F4A461B51C}">
      <dgm:prSet/>
      <dgm:spPr/>
      <dgm:t>
        <a:bodyPr/>
        <a:lstStyle/>
        <a:p>
          <a:endParaRPr lang="fi-FI"/>
        </a:p>
      </dgm:t>
    </dgm:pt>
    <dgm:pt modelId="{8225FE5D-4A75-4BA5-BC7C-179452F1EAFF}" type="sibTrans" cxnId="{EF2120EF-3DA9-4A05-84F3-82F4A461B51C}">
      <dgm:prSet/>
      <dgm:spPr/>
      <dgm:t>
        <a:bodyPr/>
        <a:lstStyle/>
        <a:p>
          <a:endParaRPr lang="fi-FI"/>
        </a:p>
      </dgm:t>
    </dgm:pt>
    <dgm:pt modelId="{B0CEF6C3-B11C-4069-A8F3-D450C1E5EB44}">
      <dgm:prSet phldrT="[Text]"/>
      <dgm:spPr/>
      <dgm:t>
        <a:bodyPr/>
        <a:lstStyle/>
        <a:p>
          <a:r>
            <a:rPr lang="fi-FI"/>
            <a:t>Toimintatavat</a:t>
          </a:r>
        </a:p>
      </dgm:t>
    </dgm:pt>
    <dgm:pt modelId="{EDE30CF6-85D1-41F3-A6C9-933CBC89EEFD}" type="parTrans" cxnId="{5160B74D-B98D-4320-AFCF-2F5B17080DDE}">
      <dgm:prSet/>
      <dgm:spPr/>
      <dgm:t>
        <a:bodyPr/>
        <a:lstStyle/>
        <a:p>
          <a:endParaRPr lang="fi-FI"/>
        </a:p>
      </dgm:t>
    </dgm:pt>
    <dgm:pt modelId="{86911159-39F0-4B38-95C1-8CA93CB43189}" type="sibTrans" cxnId="{5160B74D-B98D-4320-AFCF-2F5B17080DDE}">
      <dgm:prSet/>
      <dgm:spPr/>
      <dgm:t>
        <a:bodyPr/>
        <a:lstStyle/>
        <a:p>
          <a:endParaRPr lang="fi-FI"/>
        </a:p>
      </dgm:t>
    </dgm:pt>
    <dgm:pt modelId="{EF8B5A6E-A3E6-462B-9F68-4CEAA3C2A520}">
      <dgm:prSet phldrT="[Text]"/>
      <dgm:spPr/>
      <dgm:t>
        <a:bodyPr/>
        <a:lstStyle/>
        <a:p>
          <a:r>
            <a:rPr lang="fi-FI"/>
            <a:t>Viranomais-ilmoitukset</a:t>
          </a:r>
        </a:p>
      </dgm:t>
    </dgm:pt>
    <dgm:pt modelId="{431D3537-92CA-4255-AEB7-DB5064AB692D}" type="parTrans" cxnId="{885AE686-694E-4128-A450-C33E4E4E7C1A}">
      <dgm:prSet/>
      <dgm:spPr/>
      <dgm:t>
        <a:bodyPr/>
        <a:lstStyle/>
        <a:p>
          <a:endParaRPr lang="fi-FI"/>
        </a:p>
      </dgm:t>
    </dgm:pt>
    <dgm:pt modelId="{6A6A440F-9D8D-4E43-B4A2-AFB792548EC4}" type="sibTrans" cxnId="{885AE686-694E-4128-A450-C33E4E4E7C1A}">
      <dgm:prSet/>
      <dgm:spPr/>
      <dgm:t>
        <a:bodyPr/>
        <a:lstStyle/>
        <a:p>
          <a:endParaRPr lang="fi-FI"/>
        </a:p>
      </dgm:t>
    </dgm:pt>
    <dgm:pt modelId="{FD4122BE-72E9-4E1E-BD5E-4820622D5D81}">
      <dgm:prSet phldrT="[Text]"/>
      <dgm:spPr/>
      <dgm:t>
        <a:bodyPr/>
        <a:lstStyle/>
        <a:p>
          <a:r>
            <a:rPr lang="fi-FI"/>
            <a:t>Toimenpiteet</a:t>
          </a:r>
        </a:p>
      </dgm:t>
    </dgm:pt>
    <dgm:pt modelId="{0A34D198-BC9D-4490-8099-B4B6A75849A1}" type="parTrans" cxnId="{734DFE12-50A1-4D18-A7D1-8A866A16BEE6}">
      <dgm:prSet/>
      <dgm:spPr/>
      <dgm:t>
        <a:bodyPr/>
        <a:lstStyle/>
        <a:p>
          <a:endParaRPr lang="fi-FI"/>
        </a:p>
      </dgm:t>
    </dgm:pt>
    <dgm:pt modelId="{08BA269E-4AAE-4290-B99C-41CE41559AB0}" type="sibTrans" cxnId="{734DFE12-50A1-4D18-A7D1-8A866A16BEE6}">
      <dgm:prSet/>
      <dgm:spPr/>
      <dgm:t>
        <a:bodyPr/>
        <a:lstStyle/>
        <a:p>
          <a:endParaRPr lang="fi-FI"/>
        </a:p>
      </dgm:t>
    </dgm:pt>
    <dgm:pt modelId="{84BBC945-28A7-428B-8C1B-2D9C55657DE4}" type="pres">
      <dgm:prSet presAssocID="{A9AACFC1-50CA-4182-A199-7E77657A9A8F}" presName="cycle" presStyleCnt="0">
        <dgm:presLayoutVars>
          <dgm:dir/>
          <dgm:resizeHandles val="exact"/>
        </dgm:presLayoutVars>
      </dgm:prSet>
      <dgm:spPr/>
    </dgm:pt>
    <dgm:pt modelId="{31463FA9-A6C4-40D0-B32F-E39F239ECD25}" type="pres">
      <dgm:prSet presAssocID="{2BEAB742-6533-487B-A496-903CD506208E}" presName="node" presStyleLbl="node1" presStyleIdx="0" presStyleCnt="5">
        <dgm:presLayoutVars>
          <dgm:bulletEnabled val="1"/>
        </dgm:presLayoutVars>
      </dgm:prSet>
      <dgm:spPr/>
    </dgm:pt>
    <dgm:pt modelId="{5E028273-971A-4F84-8DD2-F6C250338209}" type="pres">
      <dgm:prSet presAssocID="{2BEAB742-6533-487B-A496-903CD506208E}" presName="spNode" presStyleCnt="0"/>
      <dgm:spPr/>
    </dgm:pt>
    <dgm:pt modelId="{81A8A54C-83B5-47B5-95EA-514B5DD78915}" type="pres">
      <dgm:prSet presAssocID="{22D3FF65-B227-4513-A648-0324BFD46AFD}" presName="sibTrans" presStyleLbl="sibTrans1D1" presStyleIdx="0" presStyleCnt="5"/>
      <dgm:spPr/>
    </dgm:pt>
    <dgm:pt modelId="{39AB293F-9C3C-4EB3-B4B7-7179F6D60732}" type="pres">
      <dgm:prSet presAssocID="{A32AFC40-044A-4F4D-AA40-F2E70045CD04}" presName="node" presStyleLbl="node1" presStyleIdx="1" presStyleCnt="5">
        <dgm:presLayoutVars>
          <dgm:bulletEnabled val="1"/>
        </dgm:presLayoutVars>
      </dgm:prSet>
      <dgm:spPr/>
    </dgm:pt>
    <dgm:pt modelId="{E025A804-7126-43BE-BA18-B1002EAC5CAB}" type="pres">
      <dgm:prSet presAssocID="{A32AFC40-044A-4F4D-AA40-F2E70045CD04}" presName="spNode" presStyleCnt="0"/>
      <dgm:spPr/>
    </dgm:pt>
    <dgm:pt modelId="{91E3DC0D-AD42-43C3-A0A3-8391320C24B9}" type="pres">
      <dgm:prSet presAssocID="{8225FE5D-4A75-4BA5-BC7C-179452F1EAFF}" presName="sibTrans" presStyleLbl="sibTrans1D1" presStyleIdx="1" presStyleCnt="5"/>
      <dgm:spPr/>
    </dgm:pt>
    <dgm:pt modelId="{DD00F786-3A97-4A02-895D-A2FB297AEEFA}" type="pres">
      <dgm:prSet presAssocID="{B0CEF6C3-B11C-4069-A8F3-D450C1E5EB44}" presName="node" presStyleLbl="node1" presStyleIdx="2" presStyleCnt="5">
        <dgm:presLayoutVars>
          <dgm:bulletEnabled val="1"/>
        </dgm:presLayoutVars>
      </dgm:prSet>
      <dgm:spPr/>
    </dgm:pt>
    <dgm:pt modelId="{2D7B8CF1-520C-4C70-9653-D66E70B2C4CA}" type="pres">
      <dgm:prSet presAssocID="{B0CEF6C3-B11C-4069-A8F3-D450C1E5EB44}" presName="spNode" presStyleCnt="0"/>
      <dgm:spPr/>
    </dgm:pt>
    <dgm:pt modelId="{481983F4-07EA-4DDC-8FB3-6C6A16798FD9}" type="pres">
      <dgm:prSet presAssocID="{86911159-39F0-4B38-95C1-8CA93CB43189}" presName="sibTrans" presStyleLbl="sibTrans1D1" presStyleIdx="2" presStyleCnt="5"/>
      <dgm:spPr/>
    </dgm:pt>
    <dgm:pt modelId="{079AF53D-C46E-46C0-B99D-1901D4E66BE5}" type="pres">
      <dgm:prSet presAssocID="{FD4122BE-72E9-4E1E-BD5E-4820622D5D81}" presName="node" presStyleLbl="node1" presStyleIdx="3" presStyleCnt="5">
        <dgm:presLayoutVars>
          <dgm:bulletEnabled val="1"/>
        </dgm:presLayoutVars>
      </dgm:prSet>
      <dgm:spPr/>
    </dgm:pt>
    <dgm:pt modelId="{B3CB932C-FAE3-47A7-8EE5-F863E2417DD3}" type="pres">
      <dgm:prSet presAssocID="{FD4122BE-72E9-4E1E-BD5E-4820622D5D81}" presName="spNode" presStyleCnt="0"/>
      <dgm:spPr/>
    </dgm:pt>
    <dgm:pt modelId="{6DC91D4E-08F7-4E96-A8E3-9593DA42E138}" type="pres">
      <dgm:prSet presAssocID="{08BA269E-4AAE-4290-B99C-41CE41559AB0}" presName="sibTrans" presStyleLbl="sibTrans1D1" presStyleIdx="3" presStyleCnt="5"/>
      <dgm:spPr/>
    </dgm:pt>
    <dgm:pt modelId="{0184AA2D-888E-470A-8A8F-201129DF9748}" type="pres">
      <dgm:prSet presAssocID="{EF8B5A6E-A3E6-462B-9F68-4CEAA3C2A520}" presName="node" presStyleLbl="node1" presStyleIdx="4" presStyleCnt="5">
        <dgm:presLayoutVars>
          <dgm:bulletEnabled val="1"/>
        </dgm:presLayoutVars>
      </dgm:prSet>
      <dgm:spPr/>
    </dgm:pt>
    <dgm:pt modelId="{89DB9A21-1219-4CB1-9E52-56B09222B26D}" type="pres">
      <dgm:prSet presAssocID="{EF8B5A6E-A3E6-462B-9F68-4CEAA3C2A520}" presName="spNode" presStyleCnt="0"/>
      <dgm:spPr/>
    </dgm:pt>
    <dgm:pt modelId="{C5F6FD2C-2D5F-4CD3-88A1-A89DBC5816C4}" type="pres">
      <dgm:prSet presAssocID="{6A6A440F-9D8D-4E43-B4A2-AFB792548EC4}" presName="sibTrans" presStyleLbl="sibTrans1D1" presStyleIdx="4" presStyleCnt="5"/>
      <dgm:spPr/>
    </dgm:pt>
  </dgm:ptLst>
  <dgm:cxnLst>
    <dgm:cxn modelId="{4F894F07-0E63-452E-9779-CD1064FC9858}" type="presOf" srcId="{FD4122BE-72E9-4E1E-BD5E-4820622D5D81}" destId="{079AF53D-C46E-46C0-B99D-1901D4E66BE5}" srcOrd="0" destOrd="0" presId="urn:microsoft.com/office/officeart/2005/8/layout/cycle6"/>
    <dgm:cxn modelId="{734DFE12-50A1-4D18-A7D1-8A866A16BEE6}" srcId="{A9AACFC1-50CA-4182-A199-7E77657A9A8F}" destId="{FD4122BE-72E9-4E1E-BD5E-4820622D5D81}" srcOrd="3" destOrd="0" parTransId="{0A34D198-BC9D-4490-8099-B4B6A75849A1}" sibTransId="{08BA269E-4AAE-4290-B99C-41CE41559AB0}"/>
    <dgm:cxn modelId="{84284523-10FA-4229-8671-1B532159E2BB}" srcId="{A9AACFC1-50CA-4182-A199-7E77657A9A8F}" destId="{2BEAB742-6533-487B-A496-903CD506208E}" srcOrd="0" destOrd="0" parTransId="{844652FC-3149-4402-9D33-B441DF3B4C33}" sibTransId="{22D3FF65-B227-4513-A648-0324BFD46AFD}"/>
    <dgm:cxn modelId="{C59B5C24-9D9B-4E96-8E53-1EBF0028219E}" type="presOf" srcId="{A9AACFC1-50CA-4182-A199-7E77657A9A8F}" destId="{84BBC945-28A7-428B-8C1B-2D9C55657DE4}" srcOrd="0" destOrd="0" presId="urn:microsoft.com/office/officeart/2005/8/layout/cycle6"/>
    <dgm:cxn modelId="{DA395F39-CDA6-4D60-AE97-F83227C710E3}" type="presOf" srcId="{2BEAB742-6533-487B-A496-903CD506208E}" destId="{31463FA9-A6C4-40D0-B32F-E39F239ECD25}" srcOrd="0" destOrd="0" presId="urn:microsoft.com/office/officeart/2005/8/layout/cycle6"/>
    <dgm:cxn modelId="{5AAA0A41-8075-45C9-8908-FFC94E138C11}" type="presOf" srcId="{A32AFC40-044A-4F4D-AA40-F2E70045CD04}" destId="{39AB293F-9C3C-4EB3-B4B7-7179F6D60732}" srcOrd="0" destOrd="0" presId="urn:microsoft.com/office/officeart/2005/8/layout/cycle6"/>
    <dgm:cxn modelId="{5160B74D-B98D-4320-AFCF-2F5B17080DDE}" srcId="{A9AACFC1-50CA-4182-A199-7E77657A9A8F}" destId="{B0CEF6C3-B11C-4069-A8F3-D450C1E5EB44}" srcOrd="2" destOrd="0" parTransId="{EDE30CF6-85D1-41F3-A6C9-933CBC89EEFD}" sibTransId="{86911159-39F0-4B38-95C1-8CA93CB43189}"/>
    <dgm:cxn modelId="{BF9EBF7B-6358-41AB-B126-617321B8A420}" type="presOf" srcId="{6A6A440F-9D8D-4E43-B4A2-AFB792548EC4}" destId="{C5F6FD2C-2D5F-4CD3-88A1-A89DBC5816C4}" srcOrd="0" destOrd="0" presId="urn:microsoft.com/office/officeart/2005/8/layout/cycle6"/>
    <dgm:cxn modelId="{6CFDF07D-F6C4-4F1A-9E9C-B5CBDA03C613}" type="presOf" srcId="{08BA269E-4AAE-4290-B99C-41CE41559AB0}" destId="{6DC91D4E-08F7-4E96-A8E3-9593DA42E138}" srcOrd="0" destOrd="0" presId="urn:microsoft.com/office/officeart/2005/8/layout/cycle6"/>
    <dgm:cxn modelId="{885AE686-694E-4128-A450-C33E4E4E7C1A}" srcId="{A9AACFC1-50CA-4182-A199-7E77657A9A8F}" destId="{EF8B5A6E-A3E6-462B-9F68-4CEAA3C2A520}" srcOrd="4" destOrd="0" parTransId="{431D3537-92CA-4255-AEB7-DB5064AB692D}" sibTransId="{6A6A440F-9D8D-4E43-B4A2-AFB792548EC4}"/>
    <dgm:cxn modelId="{D2DEE995-7836-4741-BD80-5BABB7BC17AF}" type="presOf" srcId="{B0CEF6C3-B11C-4069-A8F3-D450C1E5EB44}" destId="{DD00F786-3A97-4A02-895D-A2FB297AEEFA}" srcOrd="0" destOrd="0" presId="urn:microsoft.com/office/officeart/2005/8/layout/cycle6"/>
    <dgm:cxn modelId="{F81319B7-CA77-4E6A-8AD4-47DB6D89FBCD}" type="presOf" srcId="{8225FE5D-4A75-4BA5-BC7C-179452F1EAFF}" destId="{91E3DC0D-AD42-43C3-A0A3-8391320C24B9}" srcOrd="0" destOrd="0" presId="urn:microsoft.com/office/officeart/2005/8/layout/cycle6"/>
    <dgm:cxn modelId="{437586BE-B123-4F20-A611-4FECD3FCCB6B}" type="presOf" srcId="{EF8B5A6E-A3E6-462B-9F68-4CEAA3C2A520}" destId="{0184AA2D-888E-470A-8A8F-201129DF9748}" srcOrd="0" destOrd="0" presId="urn:microsoft.com/office/officeart/2005/8/layout/cycle6"/>
    <dgm:cxn modelId="{60AE02D4-5589-4933-9587-82FFC9098F0B}" type="presOf" srcId="{86911159-39F0-4B38-95C1-8CA93CB43189}" destId="{481983F4-07EA-4DDC-8FB3-6C6A16798FD9}" srcOrd="0" destOrd="0" presId="urn:microsoft.com/office/officeart/2005/8/layout/cycle6"/>
    <dgm:cxn modelId="{51E895DF-FEB9-4150-8957-94CA64949D51}" type="presOf" srcId="{22D3FF65-B227-4513-A648-0324BFD46AFD}" destId="{81A8A54C-83B5-47B5-95EA-514B5DD78915}" srcOrd="0" destOrd="0" presId="urn:microsoft.com/office/officeart/2005/8/layout/cycle6"/>
    <dgm:cxn modelId="{EF2120EF-3DA9-4A05-84F3-82F4A461B51C}" srcId="{A9AACFC1-50CA-4182-A199-7E77657A9A8F}" destId="{A32AFC40-044A-4F4D-AA40-F2E70045CD04}" srcOrd="1" destOrd="0" parTransId="{3C2B2BEC-DB98-400F-BC2F-E327114148B7}" sibTransId="{8225FE5D-4A75-4BA5-BC7C-179452F1EAFF}"/>
    <dgm:cxn modelId="{2232438D-09A7-42F6-840E-2F97098D2C05}" type="presParOf" srcId="{84BBC945-28A7-428B-8C1B-2D9C55657DE4}" destId="{31463FA9-A6C4-40D0-B32F-E39F239ECD25}" srcOrd="0" destOrd="0" presId="urn:microsoft.com/office/officeart/2005/8/layout/cycle6"/>
    <dgm:cxn modelId="{E14CD8EF-9C81-4B3A-B502-F57311307C4D}" type="presParOf" srcId="{84BBC945-28A7-428B-8C1B-2D9C55657DE4}" destId="{5E028273-971A-4F84-8DD2-F6C250338209}" srcOrd="1" destOrd="0" presId="urn:microsoft.com/office/officeart/2005/8/layout/cycle6"/>
    <dgm:cxn modelId="{8E48E685-3A8C-4D46-B28E-CEC7FFACC1AE}" type="presParOf" srcId="{84BBC945-28A7-428B-8C1B-2D9C55657DE4}" destId="{81A8A54C-83B5-47B5-95EA-514B5DD78915}" srcOrd="2" destOrd="0" presId="urn:microsoft.com/office/officeart/2005/8/layout/cycle6"/>
    <dgm:cxn modelId="{ABD475E2-8000-4D44-96EA-0985EDDD3124}" type="presParOf" srcId="{84BBC945-28A7-428B-8C1B-2D9C55657DE4}" destId="{39AB293F-9C3C-4EB3-B4B7-7179F6D60732}" srcOrd="3" destOrd="0" presId="urn:microsoft.com/office/officeart/2005/8/layout/cycle6"/>
    <dgm:cxn modelId="{FEB02714-298D-4A98-8AA2-CA8D34119DB2}" type="presParOf" srcId="{84BBC945-28A7-428B-8C1B-2D9C55657DE4}" destId="{E025A804-7126-43BE-BA18-B1002EAC5CAB}" srcOrd="4" destOrd="0" presId="urn:microsoft.com/office/officeart/2005/8/layout/cycle6"/>
    <dgm:cxn modelId="{B387DA28-A5B0-4908-AAD1-B641AD89ECE1}" type="presParOf" srcId="{84BBC945-28A7-428B-8C1B-2D9C55657DE4}" destId="{91E3DC0D-AD42-43C3-A0A3-8391320C24B9}" srcOrd="5" destOrd="0" presId="urn:microsoft.com/office/officeart/2005/8/layout/cycle6"/>
    <dgm:cxn modelId="{4E89783E-A118-4BA2-9864-1EDC87B62622}" type="presParOf" srcId="{84BBC945-28A7-428B-8C1B-2D9C55657DE4}" destId="{DD00F786-3A97-4A02-895D-A2FB297AEEFA}" srcOrd="6" destOrd="0" presId="urn:microsoft.com/office/officeart/2005/8/layout/cycle6"/>
    <dgm:cxn modelId="{1134BC19-1921-492C-BD45-C16F5F52A3B9}" type="presParOf" srcId="{84BBC945-28A7-428B-8C1B-2D9C55657DE4}" destId="{2D7B8CF1-520C-4C70-9653-D66E70B2C4CA}" srcOrd="7" destOrd="0" presId="urn:microsoft.com/office/officeart/2005/8/layout/cycle6"/>
    <dgm:cxn modelId="{910E6551-4A9F-4AC9-BFCC-B95BAED0AFAB}" type="presParOf" srcId="{84BBC945-28A7-428B-8C1B-2D9C55657DE4}" destId="{481983F4-07EA-4DDC-8FB3-6C6A16798FD9}" srcOrd="8" destOrd="0" presId="urn:microsoft.com/office/officeart/2005/8/layout/cycle6"/>
    <dgm:cxn modelId="{2289DCDE-C83D-43E9-BA16-D54F582431A6}" type="presParOf" srcId="{84BBC945-28A7-428B-8C1B-2D9C55657DE4}" destId="{079AF53D-C46E-46C0-B99D-1901D4E66BE5}" srcOrd="9" destOrd="0" presId="urn:microsoft.com/office/officeart/2005/8/layout/cycle6"/>
    <dgm:cxn modelId="{77DDEE91-AC92-4F34-A270-2A327B757296}" type="presParOf" srcId="{84BBC945-28A7-428B-8C1B-2D9C55657DE4}" destId="{B3CB932C-FAE3-47A7-8EE5-F863E2417DD3}" srcOrd="10" destOrd="0" presId="urn:microsoft.com/office/officeart/2005/8/layout/cycle6"/>
    <dgm:cxn modelId="{0167EA54-CB3D-4621-AE88-324283855B79}" type="presParOf" srcId="{84BBC945-28A7-428B-8C1B-2D9C55657DE4}" destId="{6DC91D4E-08F7-4E96-A8E3-9593DA42E138}" srcOrd="11" destOrd="0" presId="urn:microsoft.com/office/officeart/2005/8/layout/cycle6"/>
    <dgm:cxn modelId="{2D46346B-386E-4DF8-8E39-3F6A645C02B4}" type="presParOf" srcId="{84BBC945-28A7-428B-8C1B-2D9C55657DE4}" destId="{0184AA2D-888E-470A-8A8F-201129DF9748}" srcOrd="12" destOrd="0" presId="urn:microsoft.com/office/officeart/2005/8/layout/cycle6"/>
    <dgm:cxn modelId="{F4BAB547-D56A-41F6-8A0B-9EBF93DA590B}" type="presParOf" srcId="{84BBC945-28A7-428B-8C1B-2D9C55657DE4}" destId="{89DB9A21-1219-4CB1-9E52-56B09222B26D}" srcOrd="13" destOrd="0" presId="urn:microsoft.com/office/officeart/2005/8/layout/cycle6"/>
    <dgm:cxn modelId="{8B079230-C155-48AF-9C7B-118009B2C51A}" type="presParOf" srcId="{84BBC945-28A7-428B-8C1B-2D9C55657DE4}" destId="{C5F6FD2C-2D5F-4CD3-88A1-A89DBC5816C4}" srcOrd="14" destOrd="0" presId="urn:microsoft.com/office/officeart/2005/8/layout/cycle6"/>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FC312C0-FB9A-4174-A9F0-D4A1C3EAD856}" type="doc">
      <dgm:prSet loTypeId="urn:microsoft.com/office/officeart/2005/8/layout/vProcess5" loCatId="process" qsTypeId="urn:microsoft.com/office/officeart/2005/8/quickstyle/simple1" qsCatId="simple" csTypeId="urn:microsoft.com/office/officeart/2005/8/colors/accent2_2" csCatId="accent2" phldr="1"/>
      <dgm:spPr/>
      <dgm:t>
        <a:bodyPr/>
        <a:lstStyle/>
        <a:p>
          <a:endParaRPr lang="fi-FI"/>
        </a:p>
      </dgm:t>
    </dgm:pt>
    <dgm:pt modelId="{6B1FA306-998D-41DD-BB94-6529FBBBCACC}">
      <dgm:prSet phldrT="[Text]"/>
      <dgm:spPr/>
      <dgm:t>
        <a:bodyPr/>
        <a:lstStyle/>
        <a:p>
          <a:r>
            <a:rPr lang="fi-FI"/>
            <a:t>Niukka viestintä</a:t>
          </a:r>
        </a:p>
      </dgm:t>
    </dgm:pt>
    <dgm:pt modelId="{8A50F2D0-F5B2-4896-B780-A7E87FB3F7F3}" type="parTrans" cxnId="{B309D3C9-CFE3-4528-8808-516840C65EB6}">
      <dgm:prSet/>
      <dgm:spPr/>
      <dgm:t>
        <a:bodyPr/>
        <a:lstStyle/>
        <a:p>
          <a:endParaRPr lang="fi-FI"/>
        </a:p>
      </dgm:t>
    </dgm:pt>
    <dgm:pt modelId="{3E05281F-70FE-4A9A-A925-CD6D719506A5}" type="sibTrans" cxnId="{B309D3C9-CFE3-4528-8808-516840C65EB6}">
      <dgm:prSet/>
      <dgm:spPr/>
      <dgm:t>
        <a:bodyPr/>
        <a:lstStyle/>
        <a:p>
          <a:endParaRPr lang="fi-FI"/>
        </a:p>
      </dgm:t>
    </dgm:pt>
    <dgm:pt modelId="{183EB1B0-0AEC-4125-974C-8788D20347A1}">
      <dgm:prSet phldrT="[Text]"/>
      <dgm:spPr/>
      <dgm:t>
        <a:bodyPr/>
        <a:lstStyle/>
        <a:p>
          <a:r>
            <a:rPr lang="fi-FI"/>
            <a:t>Tarkentava viestintä</a:t>
          </a:r>
        </a:p>
      </dgm:t>
    </dgm:pt>
    <dgm:pt modelId="{55060EE6-E363-414E-91CE-D5F02E669D96}" type="parTrans" cxnId="{ADA237E0-4666-4DE8-96DB-FD08158560D4}">
      <dgm:prSet/>
      <dgm:spPr/>
      <dgm:t>
        <a:bodyPr/>
        <a:lstStyle/>
        <a:p>
          <a:endParaRPr lang="fi-FI"/>
        </a:p>
      </dgm:t>
    </dgm:pt>
    <dgm:pt modelId="{F5AF1428-6D62-409A-895B-538361BCB7F3}" type="sibTrans" cxnId="{ADA237E0-4666-4DE8-96DB-FD08158560D4}">
      <dgm:prSet/>
      <dgm:spPr/>
      <dgm:t>
        <a:bodyPr/>
        <a:lstStyle/>
        <a:p>
          <a:endParaRPr lang="fi-FI"/>
        </a:p>
      </dgm:t>
    </dgm:pt>
    <dgm:pt modelId="{6EB94F04-81C7-406C-83DD-C19593201BEE}">
      <dgm:prSet phldrT="[Text]"/>
      <dgm:spPr/>
      <dgm:t>
        <a:bodyPr/>
        <a:lstStyle/>
        <a:p>
          <a:r>
            <a:rPr lang="fi-FI"/>
            <a:t>Tapahtuneen yhteenveto</a:t>
          </a:r>
        </a:p>
      </dgm:t>
    </dgm:pt>
    <dgm:pt modelId="{6F841DF1-D694-4562-A3D0-C8525FB31FD9}" type="parTrans" cxnId="{D2CCC798-F8D2-4CD8-B05C-EF31B8D96DE2}">
      <dgm:prSet/>
      <dgm:spPr/>
      <dgm:t>
        <a:bodyPr/>
        <a:lstStyle/>
        <a:p>
          <a:endParaRPr lang="fi-FI"/>
        </a:p>
      </dgm:t>
    </dgm:pt>
    <dgm:pt modelId="{48848D49-EA2F-4C4C-A7B5-0725E8D4EFE1}" type="sibTrans" cxnId="{D2CCC798-F8D2-4CD8-B05C-EF31B8D96DE2}">
      <dgm:prSet/>
      <dgm:spPr/>
      <dgm:t>
        <a:bodyPr/>
        <a:lstStyle/>
        <a:p>
          <a:endParaRPr lang="fi-FI"/>
        </a:p>
      </dgm:t>
    </dgm:pt>
    <dgm:pt modelId="{F7308A99-325B-4E55-8D64-E42EB47B8BA3}" type="pres">
      <dgm:prSet presAssocID="{3FC312C0-FB9A-4174-A9F0-D4A1C3EAD856}" presName="outerComposite" presStyleCnt="0">
        <dgm:presLayoutVars>
          <dgm:chMax val="5"/>
          <dgm:dir/>
          <dgm:resizeHandles val="exact"/>
        </dgm:presLayoutVars>
      </dgm:prSet>
      <dgm:spPr/>
    </dgm:pt>
    <dgm:pt modelId="{78407C28-EE78-4EDD-BDD1-2B0378873CD0}" type="pres">
      <dgm:prSet presAssocID="{3FC312C0-FB9A-4174-A9F0-D4A1C3EAD856}" presName="dummyMaxCanvas" presStyleCnt="0">
        <dgm:presLayoutVars/>
      </dgm:prSet>
      <dgm:spPr/>
    </dgm:pt>
    <dgm:pt modelId="{92BA5225-12AB-483F-BBE5-3726864066E5}" type="pres">
      <dgm:prSet presAssocID="{3FC312C0-FB9A-4174-A9F0-D4A1C3EAD856}" presName="ThreeNodes_1" presStyleLbl="node1" presStyleIdx="0" presStyleCnt="3">
        <dgm:presLayoutVars>
          <dgm:bulletEnabled val="1"/>
        </dgm:presLayoutVars>
      </dgm:prSet>
      <dgm:spPr/>
    </dgm:pt>
    <dgm:pt modelId="{9F42167E-5EA4-4B8C-8548-BBA3C19C7F1A}" type="pres">
      <dgm:prSet presAssocID="{3FC312C0-FB9A-4174-A9F0-D4A1C3EAD856}" presName="ThreeNodes_2" presStyleLbl="node1" presStyleIdx="1" presStyleCnt="3">
        <dgm:presLayoutVars>
          <dgm:bulletEnabled val="1"/>
        </dgm:presLayoutVars>
      </dgm:prSet>
      <dgm:spPr/>
    </dgm:pt>
    <dgm:pt modelId="{C66D9345-619E-4E98-B0B5-178D4B6276E9}" type="pres">
      <dgm:prSet presAssocID="{3FC312C0-FB9A-4174-A9F0-D4A1C3EAD856}" presName="ThreeNodes_3" presStyleLbl="node1" presStyleIdx="2" presStyleCnt="3">
        <dgm:presLayoutVars>
          <dgm:bulletEnabled val="1"/>
        </dgm:presLayoutVars>
      </dgm:prSet>
      <dgm:spPr/>
    </dgm:pt>
    <dgm:pt modelId="{23FC840B-572E-4591-AD1F-97C0D375F8E5}" type="pres">
      <dgm:prSet presAssocID="{3FC312C0-FB9A-4174-A9F0-D4A1C3EAD856}" presName="ThreeConn_1-2" presStyleLbl="fgAccFollowNode1" presStyleIdx="0" presStyleCnt="2">
        <dgm:presLayoutVars>
          <dgm:bulletEnabled val="1"/>
        </dgm:presLayoutVars>
      </dgm:prSet>
      <dgm:spPr/>
    </dgm:pt>
    <dgm:pt modelId="{2ACE4C5C-6433-4CE7-AE72-1F9039FEDC76}" type="pres">
      <dgm:prSet presAssocID="{3FC312C0-FB9A-4174-A9F0-D4A1C3EAD856}" presName="ThreeConn_2-3" presStyleLbl="fgAccFollowNode1" presStyleIdx="1" presStyleCnt="2">
        <dgm:presLayoutVars>
          <dgm:bulletEnabled val="1"/>
        </dgm:presLayoutVars>
      </dgm:prSet>
      <dgm:spPr/>
    </dgm:pt>
    <dgm:pt modelId="{3E4E99D2-EC32-4F12-ACFA-D278327C28B7}" type="pres">
      <dgm:prSet presAssocID="{3FC312C0-FB9A-4174-A9F0-D4A1C3EAD856}" presName="ThreeNodes_1_text" presStyleLbl="node1" presStyleIdx="2" presStyleCnt="3">
        <dgm:presLayoutVars>
          <dgm:bulletEnabled val="1"/>
        </dgm:presLayoutVars>
      </dgm:prSet>
      <dgm:spPr/>
    </dgm:pt>
    <dgm:pt modelId="{3EFC190B-C8D2-42F2-A4DC-C94869A25D5B}" type="pres">
      <dgm:prSet presAssocID="{3FC312C0-FB9A-4174-A9F0-D4A1C3EAD856}" presName="ThreeNodes_2_text" presStyleLbl="node1" presStyleIdx="2" presStyleCnt="3">
        <dgm:presLayoutVars>
          <dgm:bulletEnabled val="1"/>
        </dgm:presLayoutVars>
      </dgm:prSet>
      <dgm:spPr/>
    </dgm:pt>
    <dgm:pt modelId="{7C8BAD00-AA5A-4CAB-8DC2-BE4AB7B65607}" type="pres">
      <dgm:prSet presAssocID="{3FC312C0-FB9A-4174-A9F0-D4A1C3EAD856}" presName="ThreeNodes_3_text" presStyleLbl="node1" presStyleIdx="2" presStyleCnt="3">
        <dgm:presLayoutVars>
          <dgm:bulletEnabled val="1"/>
        </dgm:presLayoutVars>
      </dgm:prSet>
      <dgm:spPr/>
    </dgm:pt>
  </dgm:ptLst>
  <dgm:cxnLst>
    <dgm:cxn modelId="{BCF25419-EE81-4355-A72C-7A7105FA99FC}" type="presOf" srcId="{3FC312C0-FB9A-4174-A9F0-D4A1C3EAD856}" destId="{F7308A99-325B-4E55-8D64-E42EB47B8BA3}" srcOrd="0" destOrd="0" presId="urn:microsoft.com/office/officeart/2005/8/layout/vProcess5"/>
    <dgm:cxn modelId="{3A039845-761D-4E15-992E-39903AA66D37}" type="presOf" srcId="{6B1FA306-998D-41DD-BB94-6529FBBBCACC}" destId="{92BA5225-12AB-483F-BBE5-3726864066E5}" srcOrd="0" destOrd="0" presId="urn:microsoft.com/office/officeart/2005/8/layout/vProcess5"/>
    <dgm:cxn modelId="{76BAC272-D995-4959-A6DE-117E447735BB}" type="presOf" srcId="{3E05281F-70FE-4A9A-A925-CD6D719506A5}" destId="{23FC840B-572E-4591-AD1F-97C0D375F8E5}" srcOrd="0" destOrd="0" presId="urn:microsoft.com/office/officeart/2005/8/layout/vProcess5"/>
    <dgm:cxn modelId="{6760147E-98BB-4084-9695-8CEF30E29843}" type="presOf" srcId="{6B1FA306-998D-41DD-BB94-6529FBBBCACC}" destId="{3E4E99D2-EC32-4F12-ACFA-D278327C28B7}" srcOrd="1" destOrd="0" presId="urn:microsoft.com/office/officeart/2005/8/layout/vProcess5"/>
    <dgm:cxn modelId="{D2CCC798-F8D2-4CD8-B05C-EF31B8D96DE2}" srcId="{3FC312C0-FB9A-4174-A9F0-D4A1C3EAD856}" destId="{6EB94F04-81C7-406C-83DD-C19593201BEE}" srcOrd="2" destOrd="0" parTransId="{6F841DF1-D694-4562-A3D0-C8525FB31FD9}" sibTransId="{48848D49-EA2F-4C4C-A7B5-0725E8D4EFE1}"/>
    <dgm:cxn modelId="{D5F2A59D-150F-45FC-9AD8-8E07F4A48747}" type="presOf" srcId="{F5AF1428-6D62-409A-895B-538361BCB7F3}" destId="{2ACE4C5C-6433-4CE7-AE72-1F9039FEDC76}" srcOrd="0" destOrd="0" presId="urn:microsoft.com/office/officeart/2005/8/layout/vProcess5"/>
    <dgm:cxn modelId="{E7C29AA0-E7BF-4035-8C60-0833189B1ABA}" type="presOf" srcId="{6EB94F04-81C7-406C-83DD-C19593201BEE}" destId="{C66D9345-619E-4E98-B0B5-178D4B6276E9}" srcOrd="0" destOrd="0" presId="urn:microsoft.com/office/officeart/2005/8/layout/vProcess5"/>
    <dgm:cxn modelId="{2E6F8DA5-CBF9-4CD5-B8FA-21BB71516A63}" type="presOf" srcId="{183EB1B0-0AEC-4125-974C-8788D20347A1}" destId="{3EFC190B-C8D2-42F2-A4DC-C94869A25D5B}" srcOrd="1" destOrd="0" presId="urn:microsoft.com/office/officeart/2005/8/layout/vProcess5"/>
    <dgm:cxn modelId="{B309D3C9-CFE3-4528-8808-516840C65EB6}" srcId="{3FC312C0-FB9A-4174-A9F0-D4A1C3EAD856}" destId="{6B1FA306-998D-41DD-BB94-6529FBBBCACC}" srcOrd="0" destOrd="0" parTransId="{8A50F2D0-F5B2-4896-B780-A7E87FB3F7F3}" sibTransId="{3E05281F-70FE-4A9A-A925-CD6D719506A5}"/>
    <dgm:cxn modelId="{ADA237E0-4666-4DE8-96DB-FD08158560D4}" srcId="{3FC312C0-FB9A-4174-A9F0-D4A1C3EAD856}" destId="{183EB1B0-0AEC-4125-974C-8788D20347A1}" srcOrd="1" destOrd="0" parTransId="{55060EE6-E363-414E-91CE-D5F02E669D96}" sibTransId="{F5AF1428-6D62-409A-895B-538361BCB7F3}"/>
    <dgm:cxn modelId="{D26E0AE3-4CFC-496C-9DE3-AEAFFA554EFE}" type="presOf" srcId="{183EB1B0-0AEC-4125-974C-8788D20347A1}" destId="{9F42167E-5EA4-4B8C-8548-BBA3C19C7F1A}" srcOrd="0" destOrd="0" presId="urn:microsoft.com/office/officeart/2005/8/layout/vProcess5"/>
    <dgm:cxn modelId="{50A020E3-22AB-424F-9EFE-F24A9B5DF1F0}" type="presOf" srcId="{6EB94F04-81C7-406C-83DD-C19593201BEE}" destId="{7C8BAD00-AA5A-4CAB-8DC2-BE4AB7B65607}" srcOrd="1" destOrd="0" presId="urn:microsoft.com/office/officeart/2005/8/layout/vProcess5"/>
    <dgm:cxn modelId="{17B6A9D7-EB46-4E78-AA47-224EA2FE0884}" type="presParOf" srcId="{F7308A99-325B-4E55-8D64-E42EB47B8BA3}" destId="{78407C28-EE78-4EDD-BDD1-2B0378873CD0}" srcOrd="0" destOrd="0" presId="urn:microsoft.com/office/officeart/2005/8/layout/vProcess5"/>
    <dgm:cxn modelId="{38B8851B-7926-47FE-9968-18D91F8F90E0}" type="presParOf" srcId="{F7308A99-325B-4E55-8D64-E42EB47B8BA3}" destId="{92BA5225-12AB-483F-BBE5-3726864066E5}" srcOrd="1" destOrd="0" presId="urn:microsoft.com/office/officeart/2005/8/layout/vProcess5"/>
    <dgm:cxn modelId="{DD2D3A3C-6E38-4A9B-8295-BB152F9D8CDE}" type="presParOf" srcId="{F7308A99-325B-4E55-8D64-E42EB47B8BA3}" destId="{9F42167E-5EA4-4B8C-8548-BBA3C19C7F1A}" srcOrd="2" destOrd="0" presId="urn:microsoft.com/office/officeart/2005/8/layout/vProcess5"/>
    <dgm:cxn modelId="{FEC97F32-FCC5-438D-AF60-D9485E42D306}" type="presParOf" srcId="{F7308A99-325B-4E55-8D64-E42EB47B8BA3}" destId="{C66D9345-619E-4E98-B0B5-178D4B6276E9}" srcOrd="3" destOrd="0" presId="urn:microsoft.com/office/officeart/2005/8/layout/vProcess5"/>
    <dgm:cxn modelId="{EADAB8F1-731B-418B-A4FC-75F38D6DC88E}" type="presParOf" srcId="{F7308A99-325B-4E55-8D64-E42EB47B8BA3}" destId="{23FC840B-572E-4591-AD1F-97C0D375F8E5}" srcOrd="4" destOrd="0" presId="urn:microsoft.com/office/officeart/2005/8/layout/vProcess5"/>
    <dgm:cxn modelId="{C2DA8102-FF73-4458-AE17-79AE88CDEB5B}" type="presParOf" srcId="{F7308A99-325B-4E55-8D64-E42EB47B8BA3}" destId="{2ACE4C5C-6433-4CE7-AE72-1F9039FEDC76}" srcOrd="5" destOrd="0" presId="urn:microsoft.com/office/officeart/2005/8/layout/vProcess5"/>
    <dgm:cxn modelId="{D1550633-77C7-4E7D-A8F0-8FDCB0B5D993}" type="presParOf" srcId="{F7308A99-325B-4E55-8D64-E42EB47B8BA3}" destId="{3E4E99D2-EC32-4F12-ACFA-D278327C28B7}" srcOrd="6" destOrd="0" presId="urn:microsoft.com/office/officeart/2005/8/layout/vProcess5"/>
    <dgm:cxn modelId="{92647711-0960-4451-99E9-7A99727C7CDF}" type="presParOf" srcId="{F7308A99-325B-4E55-8D64-E42EB47B8BA3}" destId="{3EFC190B-C8D2-42F2-A4DC-C94869A25D5B}" srcOrd="7" destOrd="0" presId="urn:microsoft.com/office/officeart/2005/8/layout/vProcess5"/>
    <dgm:cxn modelId="{F6395A2A-BF50-4E5D-8ACB-C1D16D11513F}" type="presParOf" srcId="{F7308A99-325B-4E55-8D64-E42EB47B8BA3}" destId="{7C8BAD00-AA5A-4CAB-8DC2-BE4AB7B65607}" srcOrd="8" destOrd="0" presId="urn:microsoft.com/office/officeart/2005/8/layout/vProcess5"/>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F973420-FBBF-4E09-924A-8A81FBEC3FD2}"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fi-FI"/>
        </a:p>
      </dgm:t>
    </dgm:pt>
    <dgm:pt modelId="{FD9A5776-5546-4CA5-AB84-703E95D48A2F}">
      <dgm:prSet phldrT="[Text]" custT="1"/>
      <dgm:spPr/>
      <dgm:t>
        <a:bodyPr/>
        <a:lstStyle/>
        <a:p>
          <a:r>
            <a:rPr lang="fi-FI" sz="1600"/>
            <a:t>Kaupunginhallitus</a:t>
          </a:r>
        </a:p>
        <a:p>
          <a:r>
            <a:rPr lang="fi-FI" sz="1200"/>
            <a:t>Määrittelee tietoturvatyön puitteet</a:t>
          </a:r>
        </a:p>
      </dgm:t>
    </dgm:pt>
    <dgm:pt modelId="{62AEBE98-8D40-4DF4-8CF2-ED79E54A585D}" type="parTrans" cxnId="{3E376B38-D7C0-41CC-A0BE-D104AB8804C6}">
      <dgm:prSet/>
      <dgm:spPr/>
      <dgm:t>
        <a:bodyPr/>
        <a:lstStyle/>
        <a:p>
          <a:endParaRPr lang="fi-FI"/>
        </a:p>
      </dgm:t>
    </dgm:pt>
    <dgm:pt modelId="{177A0FDB-0999-49C3-AB32-FCD8F54EC4D7}" type="sibTrans" cxnId="{3E376B38-D7C0-41CC-A0BE-D104AB8804C6}">
      <dgm:prSet/>
      <dgm:spPr/>
      <dgm:t>
        <a:bodyPr/>
        <a:lstStyle/>
        <a:p>
          <a:endParaRPr lang="fi-FI"/>
        </a:p>
      </dgm:t>
    </dgm:pt>
    <dgm:pt modelId="{4B5AB01A-A7A9-4751-ACE9-7E7A3213FC76}" type="asst">
      <dgm:prSet phldrT="[Text]" custT="1"/>
      <dgm:spPr/>
      <dgm:t>
        <a:bodyPr/>
        <a:lstStyle/>
        <a:p>
          <a:r>
            <a:rPr lang="fi-FI" sz="1600"/>
            <a:t>Kaupunginjohtaja</a:t>
          </a:r>
        </a:p>
        <a:p>
          <a:r>
            <a:rPr lang="fi-FI" sz="1100"/>
            <a:t>Kokonaisuuden hallinta</a:t>
          </a:r>
        </a:p>
      </dgm:t>
    </dgm:pt>
    <dgm:pt modelId="{D3A795A1-FF07-473B-B97E-4A639D332AB7}" type="parTrans" cxnId="{74FE7C1E-95DB-4D47-BD71-8BA53ADD58E0}">
      <dgm:prSet/>
      <dgm:spPr/>
      <dgm:t>
        <a:bodyPr/>
        <a:lstStyle/>
        <a:p>
          <a:endParaRPr lang="fi-FI"/>
        </a:p>
      </dgm:t>
    </dgm:pt>
    <dgm:pt modelId="{F962D653-32FF-49F4-A50A-BF654DC4C441}" type="sibTrans" cxnId="{74FE7C1E-95DB-4D47-BD71-8BA53ADD58E0}">
      <dgm:prSet/>
      <dgm:spPr/>
      <dgm:t>
        <a:bodyPr/>
        <a:lstStyle/>
        <a:p>
          <a:endParaRPr lang="fi-FI"/>
        </a:p>
      </dgm:t>
    </dgm:pt>
    <dgm:pt modelId="{B36A05A2-2C75-4F02-A949-1A39EE49B380}">
      <dgm:prSet phldrT="[Text]" custT="1"/>
      <dgm:spPr/>
      <dgm:t>
        <a:bodyPr/>
        <a:lstStyle/>
        <a:p>
          <a:r>
            <a:rPr lang="fi-FI" sz="1600"/>
            <a:t>Toimialajohtajat</a:t>
          </a:r>
          <a:endParaRPr lang="fi-FI" sz="1700"/>
        </a:p>
        <a:p>
          <a:r>
            <a:rPr lang="fi-FI" sz="1200"/>
            <a:t>Palvelualueensa käytännön toimet</a:t>
          </a:r>
        </a:p>
      </dgm:t>
    </dgm:pt>
    <dgm:pt modelId="{A4D85E11-9A39-46AD-AB32-C57BFF74308A}" type="parTrans" cxnId="{697A0192-1430-4A5E-B929-ECD8190E6967}">
      <dgm:prSet/>
      <dgm:spPr/>
      <dgm:t>
        <a:bodyPr/>
        <a:lstStyle/>
        <a:p>
          <a:endParaRPr lang="fi-FI"/>
        </a:p>
      </dgm:t>
    </dgm:pt>
    <dgm:pt modelId="{FAE0DF3D-79C9-4707-A7FB-4FEC0D669227}" type="sibTrans" cxnId="{697A0192-1430-4A5E-B929-ECD8190E6967}">
      <dgm:prSet/>
      <dgm:spPr/>
      <dgm:t>
        <a:bodyPr/>
        <a:lstStyle/>
        <a:p>
          <a:endParaRPr lang="fi-FI"/>
        </a:p>
      </dgm:t>
    </dgm:pt>
    <dgm:pt modelId="{D82DBCF0-CB8E-4ED3-A370-88EE5953D1F3}">
      <dgm:prSet phldrT="[Text]" custT="1"/>
      <dgm:spPr/>
      <dgm:t>
        <a:bodyPr/>
        <a:lstStyle/>
        <a:p>
          <a:r>
            <a:rPr lang="fi-FI" sz="1400"/>
            <a:t>Luottamushenkilöt</a:t>
          </a:r>
          <a:endParaRPr lang="fi-FI" sz="1600"/>
        </a:p>
        <a:p>
          <a:r>
            <a:rPr lang="fi-FI" sz="1200"/>
            <a:t>Vastaavat omasta toiminnastaan</a:t>
          </a:r>
        </a:p>
      </dgm:t>
    </dgm:pt>
    <dgm:pt modelId="{B0CAACA5-936A-4A7A-ADD3-CD51EFF41335}" type="parTrans" cxnId="{5AAC3663-1978-4463-811D-634B68E45D19}">
      <dgm:prSet/>
      <dgm:spPr/>
      <dgm:t>
        <a:bodyPr/>
        <a:lstStyle/>
        <a:p>
          <a:endParaRPr lang="fi-FI"/>
        </a:p>
      </dgm:t>
    </dgm:pt>
    <dgm:pt modelId="{19328848-F8A0-4696-881A-B27C0E4F159C}" type="sibTrans" cxnId="{5AAC3663-1978-4463-811D-634B68E45D19}">
      <dgm:prSet/>
      <dgm:spPr/>
      <dgm:t>
        <a:bodyPr/>
        <a:lstStyle/>
        <a:p>
          <a:endParaRPr lang="fi-FI"/>
        </a:p>
      </dgm:t>
    </dgm:pt>
    <dgm:pt modelId="{4F0412A6-E75B-45E1-A137-2E12C53AABE5}">
      <dgm:prSet phldrT="[Text]" custT="1"/>
      <dgm:spPr/>
      <dgm:t>
        <a:bodyPr/>
        <a:lstStyle/>
        <a:p>
          <a:r>
            <a:rPr lang="fi-FI" sz="1800"/>
            <a:t>Esihenkilöt</a:t>
          </a:r>
          <a:endParaRPr lang="fi-FI" sz="2400"/>
        </a:p>
        <a:p>
          <a:r>
            <a:rPr lang="fi-FI" sz="1200"/>
            <a:t>Tiedottaminen ja toiminnan valvonta</a:t>
          </a:r>
        </a:p>
      </dgm:t>
    </dgm:pt>
    <dgm:pt modelId="{F57A5D58-50C2-494D-940E-03969CB7D593}" type="parTrans" cxnId="{F96C7A7A-DC3A-4E3B-9971-19A04A032120}">
      <dgm:prSet/>
      <dgm:spPr/>
      <dgm:t>
        <a:bodyPr/>
        <a:lstStyle/>
        <a:p>
          <a:endParaRPr lang="fi-FI"/>
        </a:p>
      </dgm:t>
    </dgm:pt>
    <dgm:pt modelId="{D03E3471-E0D2-45F4-9D35-58349A7EC544}" type="sibTrans" cxnId="{F96C7A7A-DC3A-4E3B-9971-19A04A032120}">
      <dgm:prSet/>
      <dgm:spPr/>
      <dgm:t>
        <a:bodyPr/>
        <a:lstStyle/>
        <a:p>
          <a:endParaRPr lang="fi-FI"/>
        </a:p>
      </dgm:t>
    </dgm:pt>
    <dgm:pt modelId="{38FB2EAD-405A-4DFE-8772-5DE1BCFD7F00}">
      <dgm:prSet phldrT="[Text]" custT="1"/>
      <dgm:spPr/>
      <dgm:t>
        <a:bodyPr/>
        <a:lstStyle/>
        <a:p>
          <a:r>
            <a:rPr lang="fi-FI" sz="1600"/>
            <a:t>Pääkäyttäjät</a:t>
          </a:r>
        </a:p>
        <a:p>
          <a:r>
            <a:rPr lang="fi-FI" sz="1200"/>
            <a:t>Sovellusten ajantasaisuus, neuvonta, ohjeistus</a:t>
          </a:r>
        </a:p>
      </dgm:t>
    </dgm:pt>
    <dgm:pt modelId="{A3E23B49-2C5D-4DAD-9A3F-EBEDBBCCBDD2}" type="parTrans" cxnId="{31FEF3DF-D83D-42F4-85B4-DA80BF6AC908}">
      <dgm:prSet/>
      <dgm:spPr/>
      <dgm:t>
        <a:bodyPr/>
        <a:lstStyle/>
        <a:p>
          <a:endParaRPr lang="fi-FI"/>
        </a:p>
      </dgm:t>
    </dgm:pt>
    <dgm:pt modelId="{7719DECB-BAD1-41B7-93D4-F71092B63E93}" type="sibTrans" cxnId="{31FEF3DF-D83D-42F4-85B4-DA80BF6AC908}">
      <dgm:prSet/>
      <dgm:spPr/>
      <dgm:t>
        <a:bodyPr/>
        <a:lstStyle/>
        <a:p>
          <a:endParaRPr lang="fi-FI"/>
        </a:p>
      </dgm:t>
    </dgm:pt>
    <dgm:pt modelId="{EB500AB8-CF20-402B-B824-43F58DE650C0}">
      <dgm:prSet phldrT="[Text]" custT="1"/>
      <dgm:spPr/>
      <dgm:t>
        <a:bodyPr/>
        <a:lstStyle/>
        <a:p>
          <a:r>
            <a:rPr lang="fi-FI" sz="1600"/>
            <a:t>Henkilöstö</a:t>
          </a:r>
        </a:p>
        <a:p>
          <a:r>
            <a:rPr lang="fi-FI" sz="1200"/>
            <a:t>Ohjeiden</a:t>
          </a:r>
          <a:r>
            <a:rPr lang="fi-FI" sz="1400"/>
            <a:t> </a:t>
          </a:r>
          <a:r>
            <a:rPr lang="fi-FI" sz="1200"/>
            <a:t>noudattaminen, ilmoitukset, huomiot</a:t>
          </a:r>
          <a:endParaRPr lang="fi-FI" sz="1400"/>
        </a:p>
      </dgm:t>
    </dgm:pt>
    <dgm:pt modelId="{AC198C5F-48AF-4E8D-B7A9-B87A652504B7}" type="parTrans" cxnId="{D89F0F09-6162-4E74-B613-B2AE7A2566D1}">
      <dgm:prSet/>
      <dgm:spPr/>
      <dgm:t>
        <a:bodyPr/>
        <a:lstStyle/>
        <a:p>
          <a:endParaRPr lang="fi-FI"/>
        </a:p>
      </dgm:t>
    </dgm:pt>
    <dgm:pt modelId="{23FF3D2E-0515-462E-B2F3-71F0FDD4E1B8}" type="sibTrans" cxnId="{D89F0F09-6162-4E74-B613-B2AE7A2566D1}">
      <dgm:prSet/>
      <dgm:spPr/>
      <dgm:t>
        <a:bodyPr/>
        <a:lstStyle/>
        <a:p>
          <a:endParaRPr lang="fi-FI"/>
        </a:p>
      </dgm:t>
    </dgm:pt>
    <dgm:pt modelId="{D8D1176C-2557-4D06-AD7B-723AE853B83C}">
      <dgm:prSet phldrT="[Text]" custT="1"/>
      <dgm:spPr/>
      <dgm:t>
        <a:bodyPr/>
        <a:lstStyle/>
        <a:p>
          <a:r>
            <a:rPr lang="fi-FI" sz="1600"/>
            <a:t>Kolmannet </a:t>
          </a:r>
          <a:r>
            <a:rPr lang="fi-FI" sz="1400"/>
            <a:t>osapuolet</a:t>
          </a:r>
          <a:endParaRPr lang="fi-FI" sz="1600"/>
        </a:p>
        <a:p>
          <a:r>
            <a:rPr lang="fi-FI" sz="1200"/>
            <a:t>Velvoitetaan noudattamaan ohjeita</a:t>
          </a:r>
        </a:p>
      </dgm:t>
    </dgm:pt>
    <dgm:pt modelId="{E850D376-F21D-404A-A0E0-3E5E148717E8}" type="parTrans" cxnId="{26582F03-8009-4008-879D-72CA7ABE56D4}">
      <dgm:prSet/>
      <dgm:spPr/>
      <dgm:t>
        <a:bodyPr/>
        <a:lstStyle/>
        <a:p>
          <a:endParaRPr lang="fi-FI"/>
        </a:p>
      </dgm:t>
    </dgm:pt>
    <dgm:pt modelId="{AE0D9E76-CFFE-408A-A340-CDB3FE2970AD}" type="sibTrans" cxnId="{26582F03-8009-4008-879D-72CA7ABE56D4}">
      <dgm:prSet/>
      <dgm:spPr/>
      <dgm:t>
        <a:bodyPr/>
        <a:lstStyle/>
        <a:p>
          <a:endParaRPr lang="fi-FI"/>
        </a:p>
      </dgm:t>
    </dgm:pt>
    <dgm:pt modelId="{5284CE67-06DB-4702-A296-99C3BF210C6E}">
      <dgm:prSet phldrT="[Text]" custT="1"/>
      <dgm:spPr/>
      <dgm:t>
        <a:bodyPr/>
        <a:lstStyle/>
        <a:p>
          <a:r>
            <a:rPr lang="fi-FI" sz="1400"/>
            <a:t>Tietoturvatyöryhmä</a:t>
          </a:r>
          <a:endParaRPr lang="fi-FI" sz="1600"/>
        </a:p>
        <a:p>
          <a:r>
            <a:rPr lang="fi-FI" sz="1200"/>
            <a:t>Valmisteleva toimielin</a:t>
          </a:r>
        </a:p>
      </dgm:t>
    </dgm:pt>
    <dgm:pt modelId="{B1E2278A-D777-458E-B83E-5770AF89C575}" type="parTrans" cxnId="{496BB405-A2C4-4CAC-96F0-07D0297744F1}">
      <dgm:prSet/>
      <dgm:spPr/>
      <dgm:t>
        <a:bodyPr/>
        <a:lstStyle/>
        <a:p>
          <a:endParaRPr lang="fi-FI"/>
        </a:p>
      </dgm:t>
    </dgm:pt>
    <dgm:pt modelId="{060B7A4E-8BEC-4206-A75B-86D1E88B380B}" type="sibTrans" cxnId="{496BB405-A2C4-4CAC-96F0-07D0297744F1}">
      <dgm:prSet/>
      <dgm:spPr/>
      <dgm:t>
        <a:bodyPr/>
        <a:lstStyle/>
        <a:p>
          <a:endParaRPr lang="fi-FI"/>
        </a:p>
      </dgm:t>
    </dgm:pt>
    <dgm:pt modelId="{F39E1BD7-7448-4C9C-84EC-EFB239B53F33}">
      <dgm:prSet phldrT="[Text]" custT="1"/>
      <dgm:spPr/>
      <dgm:t>
        <a:bodyPr/>
        <a:lstStyle/>
        <a:p>
          <a:r>
            <a:rPr lang="fi-FI" sz="1400"/>
            <a:t>Asiakirjahallinto</a:t>
          </a:r>
          <a:endParaRPr lang="fi-FI" sz="1200"/>
        </a:p>
        <a:p>
          <a:r>
            <a:rPr lang="fi-FI" sz="1200"/>
            <a:t>Käsittelyn laillisuuden varmistaminen</a:t>
          </a:r>
        </a:p>
      </dgm:t>
    </dgm:pt>
    <dgm:pt modelId="{27A7822E-CA8F-43B2-927B-25AD6D6A0764}" type="parTrans" cxnId="{7790D74A-E33C-443C-B313-3FA1F8818313}">
      <dgm:prSet/>
      <dgm:spPr/>
      <dgm:t>
        <a:bodyPr/>
        <a:lstStyle/>
        <a:p>
          <a:endParaRPr lang="fi-FI"/>
        </a:p>
      </dgm:t>
    </dgm:pt>
    <dgm:pt modelId="{BB0AA8DF-F654-4B34-91C0-D369CC742254}" type="sibTrans" cxnId="{7790D74A-E33C-443C-B313-3FA1F8818313}">
      <dgm:prSet/>
      <dgm:spPr/>
      <dgm:t>
        <a:bodyPr/>
        <a:lstStyle/>
        <a:p>
          <a:endParaRPr lang="fi-FI"/>
        </a:p>
      </dgm:t>
    </dgm:pt>
    <dgm:pt modelId="{10D8A773-7835-4CEA-A53A-D0C0E213C08E}" type="pres">
      <dgm:prSet presAssocID="{8F973420-FBBF-4E09-924A-8A81FBEC3FD2}" presName="hierChild1" presStyleCnt="0">
        <dgm:presLayoutVars>
          <dgm:orgChart val="1"/>
          <dgm:chPref val="1"/>
          <dgm:dir/>
          <dgm:animOne val="branch"/>
          <dgm:animLvl val="lvl"/>
          <dgm:resizeHandles/>
        </dgm:presLayoutVars>
      </dgm:prSet>
      <dgm:spPr/>
    </dgm:pt>
    <dgm:pt modelId="{3FFD2068-E426-4C4D-8085-CDFC13C23804}" type="pres">
      <dgm:prSet presAssocID="{FD9A5776-5546-4CA5-AB84-703E95D48A2F}" presName="hierRoot1" presStyleCnt="0">
        <dgm:presLayoutVars>
          <dgm:hierBranch val="init"/>
        </dgm:presLayoutVars>
      </dgm:prSet>
      <dgm:spPr/>
    </dgm:pt>
    <dgm:pt modelId="{B1D4498E-77A1-410C-9FB5-55C54EB1EF92}" type="pres">
      <dgm:prSet presAssocID="{FD9A5776-5546-4CA5-AB84-703E95D48A2F}" presName="rootComposite1" presStyleCnt="0"/>
      <dgm:spPr/>
    </dgm:pt>
    <dgm:pt modelId="{D7EBBB77-1E1A-4B52-9754-E52654741FE8}" type="pres">
      <dgm:prSet presAssocID="{FD9A5776-5546-4CA5-AB84-703E95D48A2F}" presName="rootText1" presStyleLbl="node0" presStyleIdx="0" presStyleCnt="1" custScaleY="114424">
        <dgm:presLayoutVars>
          <dgm:chPref val="3"/>
        </dgm:presLayoutVars>
      </dgm:prSet>
      <dgm:spPr/>
    </dgm:pt>
    <dgm:pt modelId="{84E9B32D-710C-4DE2-A0DE-A705FF238E7D}" type="pres">
      <dgm:prSet presAssocID="{FD9A5776-5546-4CA5-AB84-703E95D48A2F}" presName="rootConnector1" presStyleLbl="node1" presStyleIdx="0" presStyleCnt="0"/>
      <dgm:spPr/>
    </dgm:pt>
    <dgm:pt modelId="{7F708785-4D62-4977-A237-D354923F411B}" type="pres">
      <dgm:prSet presAssocID="{FD9A5776-5546-4CA5-AB84-703E95D48A2F}" presName="hierChild2" presStyleCnt="0"/>
      <dgm:spPr/>
    </dgm:pt>
    <dgm:pt modelId="{D59826F3-E786-4375-9474-A084CE3FDF93}" type="pres">
      <dgm:prSet presAssocID="{B1E2278A-D777-458E-B83E-5770AF89C575}" presName="Name37" presStyleLbl="parChTrans1D2" presStyleIdx="0" presStyleCnt="6"/>
      <dgm:spPr/>
    </dgm:pt>
    <dgm:pt modelId="{48A44739-0D57-4A58-A29D-9470211F336C}" type="pres">
      <dgm:prSet presAssocID="{5284CE67-06DB-4702-A296-99C3BF210C6E}" presName="hierRoot2" presStyleCnt="0">
        <dgm:presLayoutVars>
          <dgm:hierBranch val="init"/>
        </dgm:presLayoutVars>
      </dgm:prSet>
      <dgm:spPr/>
    </dgm:pt>
    <dgm:pt modelId="{33164CCE-7AC8-4D89-920B-7A50125A98EB}" type="pres">
      <dgm:prSet presAssocID="{5284CE67-06DB-4702-A296-99C3BF210C6E}" presName="rootComposite" presStyleCnt="0"/>
      <dgm:spPr/>
    </dgm:pt>
    <dgm:pt modelId="{0E451383-59AB-41C1-92C4-B54D77097E95}" type="pres">
      <dgm:prSet presAssocID="{5284CE67-06DB-4702-A296-99C3BF210C6E}" presName="rootText" presStyleLbl="node2" presStyleIdx="0" presStyleCnt="5">
        <dgm:presLayoutVars>
          <dgm:chPref val="3"/>
        </dgm:presLayoutVars>
      </dgm:prSet>
      <dgm:spPr/>
    </dgm:pt>
    <dgm:pt modelId="{6AC80C8A-63E8-4C36-9D3C-E12E17BB5B01}" type="pres">
      <dgm:prSet presAssocID="{5284CE67-06DB-4702-A296-99C3BF210C6E}" presName="rootConnector" presStyleLbl="node2" presStyleIdx="0" presStyleCnt="5"/>
      <dgm:spPr/>
    </dgm:pt>
    <dgm:pt modelId="{4DE26F84-ACA4-4108-9489-3BF8D9B40F34}" type="pres">
      <dgm:prSet presAssocID="{5284CE67-06DB-4702-A296-99C3BF210C6E}" presName="hierChild4" presStyleCnt="0"/>
      <dgm:spPr/>
    </dgm:pt>
    <dgm:pt modelId="{12F9B72A-B161-4682-9BF9-6E5FAB96A2BD}" type="pres">
      <dgm:prSet presAssocID="{5284CE67-06DB-4702-A296-99C3BF210C6E}" presName="hierChild5" presStyleCnt="0"/>
      <dgm:spPr/>
    </dgm:pt>
    <dgm:pt modelId="{AEF0BD69-61F7-41A9-AA2A-8C5CBE84E47D}" type="pres">
      <dgm:prSet presAssocID="{A4D85E11-9A39-46AD-AB32-C57BFF74308A}" presName="Name37" presStyleLbl="parChTrans1D2" presStyleIdx="1" presStyleCnt="6"/>
      <dgm:spPr/>
    </dgm:pt>
    <dgm:pt modelId="{8D80B1EE-E128-465F-AB43-0FC8B1FD01B3}" type="pres">
      <dgm:prSet presAssocID="{B36A05A2-2C75-4F02-A949-1A39EE49B380}" presName="hierRoot2" presStyleCnt="0">
        <dgm:presLayoutVars>
          <dgm:hierBranch val="init"/>
        </dgm:presLayoutVars>
      </dgm:prSet>
      <dgm:spPr/>
    </dgm:pt>
    <dgm:pt modelId="{29956614-371D-4587-85A8-4D995983ABE8}" type="pres">
      <dgm:prSet presAssocID="{B36A05A2-2C75-4F02-A949-1A39EE49B380}" presName="rootComposite" presStyleCnt="0"/>
      <dgm:spPr/>
    </dgm:pt>
    <dgm:pt modelId="{176FB767-B9A4-41B0-99AC-CC55A92DC3C3}" type="pres">
      <dgm:prSet presAssocID="{B36A05A2-2C75-4F02-A949-1A39EE49B380}" presName="rootText" presStyleLbl="node2" presStyleIdx="1" presStyleCnt="5">
        <dgm:presLayoutVars>
          <dgm:chPref val="3"/>
        </dgm:presLayoutVars>
      </dgm:prSet>
      <dgm:spPr/>
    </dgm:pt>
    <dgm:pt modelId="{314AADC3-8957-414F-A34E-D36F26AD9F49}" type="pres">
      <dgm:prSet presAssocID="{B36A05A2-2C75-4F02-A949-1A39EE49B380}" presName="rootConnector" presStyleLbl="node2" presStyleIdx="1" presStyleCnt="5"/>
      <dgm:spPr/>
    </dgm:pt>
    <dgm:pt modelId="{E8342EDC-8DCE-4AA7-AF09-B1A2EB828FDE}" type="pres">
      <dgm:prSet presAssocID="{B36A05A2-2C75-4F02-A949-1A39EE49B380}" presName="hierChild4" presStyleCnt="0"/>
      <dgm:spPr/>
    </dgm:pt>
    <dgm:pt modelId="{A8BA359D-FB42-4475-8E6E-85393409BDDE}" type="pres">
      <dgm:prSet presAssocID="{F57A5D58-50C2-494D-940E-03969CB7D593}" presName="Name37" presStyleLbl="parChTrans1D3" presStyleIdx="0" presStyleCnt="2"/>
      <dgm:spPr/>
    </dgm:pt>
    <dgm:pt modelId="{C65F185E-6568-4AD4-B83F-B53254F20423}" type="pres">
      <dgm:prSet presAssocID="{4F0412A6-E75B-45E1-A137-2E12C53AABE5}" presName="hierRoot2" presStyleCnt="0">
        <dgm:presLayoutVars>
          <dgm:hierBranch val="init"/>
        </dgm:presLayoutVars>
      </dgm:prSet>
      <dgm:spPr/>
    </dgm:pt>
    <dgm:pt modelId="{3353E36D-2016-487B-A86E-78D699D79FF2}" type="pres">
      <dgm:prSet presAssocID="{4F0412A6-E75B-45E1-A137-2E12C53AABE5}" presName="rootComposite" presStyleCnt="0"/>
      <dgm:spPr/>
    </dgm:pt>
    <dgm:pt modelId="{AD0D87FC-7F7B-4777-BAF9-5AB007E42F31}" type="pres">
      <dgm:prSet presAssocID="{4F0412A6-E75B-45E1-A137-2E12C53AABE5}" presName="rootText" presStyleLbl="node3" presStyleIdx="0" presStyleCnt="2">
        <dgm:presLayoutVars>
          <dgm:chPref val="3"/>
        </dgm:presLayoutVars>
      </dgm:prSet>
      <dgm:spPr/>
    </dgm:pt>
    <dgm:pt modelId="{9EA58791-DCD9-4BA1-8AF0-401F75F49A5F}" type="pres">
      <dgm:prSet presAssocID="{4F0412A6-E75B-45E1-A137-2E12C53AABE5}" presName="rootConnector" presStyleLbl="node3" presStyleIdx="0" presStyleCnt="2"/>
      <dgm:spPr/>
    </dgm:pt>
    <dgm:pt modelId="{0DACADD4-5DCB-4198-ACC5-780C61704C7F}" type="pres">
      <dgm:prSet presAssocID="{4F0412A6-E75B-45E1-A137-2E12C53AABE5}" presName="hierChild4" presStyleCnt="0"/>
      <dgm:spPr/>
    </dgm:pt>
    <dgm:pt modelId="{BA005F63-E42F-4B4B-9A52-3F25E1361D3E}" type="pres">
      <dgm:prSet presAssocID="{AC198C5F-48AF-4E8D-B7A9-B87A652504B7}" presName="Name37" presStyleLbl="parChTrans1D4" presStyleIdx="0" presStyleCnt="1"/>
      <dgm:spPr/>
    </dgm:pt>
    <dgm:pt modelId="{994D4412-BD35-4796-B8DE-2959AE41B20D}" type="pres">
      <dgm:prSet presAssocID="{EB500AB8-CF20-402B-B824-43F58DE650C0}" presName="hierRoot2" presStyleCnt="0">
        <dgm:presLayoutVars>
          <dgm:hierBranch val="init"/>
        </dgm:presLayoutVars>
      </dgm:prSet>
      <dgm:spPr/>
    </dgm:pt>
    <dgm:pt modelId="{8B48371F-7F5E-4933-B78B-5D5D4D215C84}" type="pres">
      <dgm:prSet presAssocID="{EB500AB8-CF20-402B-B824-43F58DE650C0}" presName="rootComposite" presStyleCnt="0"/>
      <dgm:spPr/>
    </dgm:pt>
    <dgm:pt modelId="{2E6A1D49-4A13-4DD8-A6EC-24A5646FAD0A}" type="pres">
      <dgm:prSet presAssocID="{EB500AB8-CF20-402B-B824-43F58DE650C0}" presName="rootText" presStyleLbl="node4" presStyleIdx="0" presStyleCnt="1" custScaleY="117043" custLinFactNeighborX="29706" custLinFactNeighborY="70">
        <dgm:presLayoutVars>
          <dgm:chPref val="3"/>
        </dgm:presLayoutVars>
      </dgm:prSet>
      <dgm:spPr/>
    </dgm:pt>
    <dgm:pt modelId="{C59841AB-470E-430F-B74C-72E8A96896B5}" type="pres">
      <dgm:prSet presAssocID="{EB500AB8-CF20-402B-B824-43F58DE650C0}" presName="rootConnector" presStyleLbl="node4" presStyleIdx="0" presStyleCnt="1"/>
      <dgm:spPr/>
    </dgm:pt>
    <dgm:pt modelId="{EE9DDB7F-B40D-4E34-A8DA-C0358978208C}" type="pres">
      <dgm:prSet presAssocID="{EB500AB8-CF20-402B-B824-43F58DE650C0}" presName="hierChild4" presStyleCnt="0"/>
      <dgm:spPr/>
    </dgm:pt>
    <dgm:pt modelId="{862B31D1-E02B-4ED4-A61B-66FDEDAA9A61}" type="pres">
      <dgm:prSet presAssocID="{EB500AB8-CF20-402B-B824-43F58DE650C0}" presName="hierChild5" presStyleCnt="0"/>
      <dgm:spPr/>
    </dgm:pt>
    <dgm:pt modelId="{9EF47350-E2B2-45C0-8B84-06A0F5ECC0B7}" type="pres">
      <dgm:prSet presAssocID="{4F0412A6-E75B-45E1-A137-2E12C53AABE5}" presName="hierChild5" presStyleCnt="0"/>
      <dgm:spPr/>
    </dgm:pt>
    <dgm:pt modelId="{73BC1B6D-28DF-4F1B-A39A-BDAB30BEFCDB}" type="pres">
      <dgm:prSet presAssocID="{A3E23B49-2C5D-4DAD-9A3F-EBEDBBCCBDD2}" presName="Name37" presStyleLbl="parChTrans1D3" presStyleIdx="1" presStyleCnt="2"/>
      <dgm:spPr/>
    </dgm:pt>
    <dgm:pt modelId="{E9253B71-76BC-4953-84BE-32A121E7D332}" type="pres">
      <dgm:prSet presAssocID="{38FB2EAD-405A-4DFE-8772-5DE1BCFD7F00}" presName="hierRoot2" presStyleCnt="0">
        <dgm:presLayoutVars>
          <dgm:hierBranch val="init"/>
        </dgm:presLayoutVars>
      </dgm:prSet>
      <dgm:spPr/>
    </dgm:pt>
    <dgm:pt modelId="{AF5F6D7C-3A72-438B-A377-4B73C373DCC9}" type="pres">
      <dgm:prSet presAssocID="{38FB2EAD-405A-4DFE-8772-5DE1BCFD7F00}" presName="rootComposite" presStyleCnt="0"/>
      <dgm:spPr/>
    </dgm:pt>
    <dgm:pt modelId="{2CFC9BB2-F9C8-42AE-AAAF-7C58C29D39F2}" type="pres">
      <dgm:prSet presAssocID="{38FB2EAD-405A-4DFE-8772-5DE1BCFD7F00}" presName="rootText" presStyleLbl="node3" presStyleIdx="1" presStyleCnt="2" custScaleY="114769">
        <dgm:presLayoutVars>
          <dgm:chPref val="3"/>
        </dgm:presLayoutVars>
      </dgm:prSet>
      <dgm:spPr/>
    </dgm:pt>
    <dgm:pt modelId="{DC5BE891-E3F3-47E8-AFCF-ADA6A4A3B2AE}" type="pres">
      <dgm:prSet presAssocID="{38FB2EAD-405A-4DFE-8772-5DE1BCFD7F00}" presName="rootConnector" presStyleLbl="node3" presStyleIdx="1" presStyleCnt="2"/>
      <dgm:spPr/>
    </dgm:pt>
    <dgm:pt modelId="{00FE414D-6E22-4BE6-9035-9E36052757B9}" type="pres">
      <dgm:prSet presAssocID="{38FB2EAD-405A-4DFE-8772-5DE1BCFD7F00}" presName="hierChild4" presStyleCnt="0"/>
      <dgm:spPr/>
    </dgm:pt>
    <dgm:pt modelId="{42A36AF2-4D5E-475F-BD1F-7C0F2585521B}" type="pres">
      <dgm:prSet presAssocID="{38FB2EAD-405A-4DFE-8772-5DE1BCFD7F00}" presName="hierChild5" presStyleCnt="0"/>
      <dgm:spPr/>
    </dgm:pt>
    <dgm:pt modelId="{3EADF84D-DF11-40EA-81DE-62D08691190D}" type="pres">
      <dgm:prSet presAssocID="{B36A05A2-2C75-4F02-A949-1A39EE49B380}" presName="hierChild5" presStyleCnt="0"/>
      <dgm:spPr/>
    </dgm:pt>
    <dgm:pt modelId="{153D7B01-DBB9-47AC-9329-DE9ACA5C4E61}" type="pres">
      <dgm:prSet presAssocID="{B0CAACA5-936A-4A7A-ADD3-CD51EFF41335}" presName="Name37" presStyleLbl="parChTrans1D2" presStyleIdx="2" presStyleCnt="6"/>
      <dgm:spPr/>
    </dgm:pt>
    <dgm:pt modelId="{96C1646D-94CC-43FB-8F61-37C97744CFA6}" type="pres">
      <dgm:prSet presAssocID="{D82DBCF0-CB8E-4ED3-A370-88EE5953D1F3}" presName="hierRoot2" presStyleCnt="0">
        <dgm:presLayoutVars>
          <dgm:hierBranch val="init"/>
        </dgm:presLayoutVars>
      </dgm:prSet>
      <dgm:spPr/>
    </dgm:pt>
    <dgm:pt modelId="{A93DE85D-2596-4DDE-B227-3BA6F11C3D2B}" type="pres">
      <dgm:prSet presAssocID="{D82DBCF0-CB8E-4ED3-A370-88EE5953D1F3}" presName="rootComposite" presStyleCnt="0"/>
      <dgm:spPr/>
    </dgm:pt>
    <dgm:pt modelId="{0B19DC65-F073-4734-BEB8-F5B2E9F99EFD}" type="pres">
      <dgm:prSet presAssocID="{D82DBCF0-CB8E-4ED3-A370-88EE5953D1F3}" presName="rootText" presStyleLbl="node2" presStyleIdx="2" presStyleCnt="5">
        <dgm:presLayoutVars>
          <dgm:chPref val="3"/>
        </dgm:presLayoutVars>
      </dgm:prSet>
      <dgm:spPr/>
    </dgm:pt>
    <dgm:pt modelId="{8646655A-DC27-4114-8D53-695776D42F2E}" type="pres">
      <dgm:prSet presAssocID="{D82DBCF0-CB8E-4ED3-A370-88EE5953D1F3}" presName="rootConnector" presStyleLbl="node2" presStyleIdx="2" presStyleCnt="5"/>
      <dgm:spPr/>
    </dgm:pt>
    <dgm:pt modelId="{EF14B13C-8F23-4D8C-8399-66824172711A}" type="pres">
      <dgm:prSet presAssocID="{D82DBCF0-CB8E-4ED3-A370-88EE5953D1F3}" presName="hierChild4" presStyleCnt="0"/>
      <dgm:spPr/>
    </dgm:pt>
    <dgm:pt modelId="{B8667636-C6C0-435C-8426-C382104C72B0}" type="pres">
      <dgm:prSet presAssocID="{D82DBCF0-CB8E-4ED3-A370-88EE5953D1F3}" presName="hierChild5" presStyleCnt="0"/>
      <dgm:spPr/>
    </dgm:pt>
    <dgm:pt modelId="{51ACF972-40E9-4C70-83E6-A7FA47E2014D}" type="pres">
      <dgm:prSet presAssocID="{27A7822E-CA8F-43B2-927B-25AD6D6A0764}" presName="Name37" presStyleLbl="parChTrans1D2" presStyleIdx="3" presStyleCnt="6"/>
      <dgm:spPr/>
    </dgm:pt>
    <dgm:pt modelId="{DCBB7912-0423-48EC-9971-6BC379BBFE24}" type="pres">
      <dgm:prSet presAssocID="{F39E1BD7-7448-4C9C-84EC-EFB239B53F33}" presName="hierRoot2" presStyleCnt="0">
        <dgm:presLayoutVars>
          <dgm:hierBranch val="init"/>
        </dgm:presLayoutVars>
      </dgm:prSet>
      <dgm:spPr/>
    </dgm:pt>
    <dgm:pt modelId="{D721B830-E4E5-46CF-92FA-A3C8BFD8490C}" type="pres">
      <dgm:prSet presAssocID="{F39E1BD7-7448-4C9C-84EC-EFB239B53F33}" presName="rootComposite" presStyleCnt="0"/>
      <dgm:spPr/>
    </dgm:pt>
    <dgm:pt modelId="{283668CA-D546-481B-BC23-C2DEB625496B}" type="pres">
      <dgm:prSet presAssocID="{F39E1BD7-7448-4C9C-84EC-EFB239B53F33}" presName="rootText" presStyleLbl="node2" presStyleIdx="3" presStyleCnt="5">
        <dgm:presLayoutVars>
          <dgm:chPref val="3"/>
        </dgm:presLayoutVars>
      </dgm:prSet>
      <dgm:spPr/>
    </dgm:pt>
    <dgm:pt modelId="{25572839-FB99-48E0-AC42-B76BC6A6BA27}" type="pres">
      <dgm:prSet presAssocID="{F39E1BD7-7448-4C9C-84EC-EFB239B53F33}" presName="rootConnector" presStyleLbl="node2" presStyleIdx="3" presStyleCnt="5"/>
      <dgm:spPr/>
    </dgm:pt>
    <dgm:pt modelId="{950242CD-EF53-4263-8345-46005226C336}" type="pres">
      <dgm:prSet presAssocID="{F39E1BD7-7448-4C9C-84EC-EFB239B53F33}" presName="hierChild4" presStyleCnt="0"/>
      <dgm:spPr/>
    </dgm:pt>
    <dgm:pt modelId="{21091CDE-0E57-4CCE-9CEF-95704E5517C8}" type="pres">
      <dgm:prSet presAssocID="{F39E1BD7-7448-4C9C-84EC-EFB239B53F33}" presName="hierChild5" presStyleCnt="0"/>
      <dgm:spPr/>
    </dgm:pt>
    <dgm:pt modelId="{82E88999-FE8B-4FD3-8F55-6A5C309AF576}" type="pres">
      <dgm:prSet presAssocID="{E850D376-F21D-404A-A0E0-3E5E148717E8}" presName="Name37" presStyleLbl="parChTrans1D2" presStyleIdx="4" presStyleCnt="6"/>
      <dgm:spPr/>
    </dgm:pt>
    <dgm:pt modelId="{E36D9593-8BC2-445B-86AC-A6E4A108B52B}" type="pres">
      <dgm:prSet presAssocID="{D8D1176C-2557-4D06-AD7B-723AE853B83C}" presName="hierRoot2" presStyleCnt="0">
        <dgm:presLayoutVars>
          <dgm:hierBranch val="init"/>
        </dgm:presLayoutVars>
      </dgm:prSet>
      <dgm:spPr/>
    </dgm:pt>
    <dgm:pt modelId="{05121F57-F8E5-4957-9092-5384D2E6DC77}" type="pres">
      <dgm:prSet presAssocID="{D8D1176C-2557-4D06-AD7B-723AE853B83C}" presName="rootComposite" presStyleCnt="0"/>
      <dgm:spPr/>
    </dgm:pt>
    <dgm:pt modelId="{255F8BFA-3B8B-413E-845B-A21068EE80F9}" type="pres">
      <dgm:prSet presAssocID="{D8D1176C-2557-4D06-AD7B-723AE853B83C}" presName="rootText" presStyleLbl="node2" presStyleIdx="4" presStyleCnt="5" custScaleY="121839">
        <dgm:presLayoutVars>
          <dgm:chPref val="3"/>
        </dgm:presLayoutVars>
      </dgm:prSet>
      <dgm:spPr/>
    </dgm:pt>
    <dgm:pt modelId="{FECCCD34-8A7E-4959-85ED-AD636A7172B7}" type="pres">
      <dgm:prSet presAssocID="{D8D1176C-2557-4D06-AD7B-723AE853B83C}" presName="rootConnector" presStyleLbl="node2" presStyleIdx="4" presStyleCnt="5"/>
      <dgm:spPr/>
    </dgm:pt>
    <dgm:pt modelId="{552DC1F6-EDE0-4339-9C6A-589102A75E91}" type="pres">
      <dgm:prSet presAssocID="{D8D1176C-2557-4D06-AD7B-723AE853B83C}" presName="hierChild4" presStyleCnt="0"/>
      <dgm:spPr/>
    </dgm:pt>
    <dgm:pt modelId="{96050CB7-6611-46B5-840D-011D53AC2BC8}" type="pres">
      <dgm:prSet presAssocID="{D8D1176C-2557-4D06-AD7B-723AE853B83C}" presName="hierChild5" presStyleCnt="0"/>
      <dgm:spPr/>
    </dgm:pt>
    <dgm:pt modelId="{FC1BD7AE-255A-49C0-A935-7B19F6B2D19F}" type="pres">
      <dgm:prSet presAssocID="{FD9A5776-5546-4CA5-AB84-703E95D48A2F}" presName="hierChild3" presStyleCnt="0"/>
      <dgm:spPr/>
    </dgm:pt>
    <dgm:pt modelId="{9846BACF-5A7F-476E-AE15-1A66C2CF22F5}" type="pres">
      <dgm:prSet presAssocID="{D3A795A1-FF07-473B-B97E-4A639D332AB7}" presName="Name111" presStyleLbl="parChTrans1D2" presStyleIdx="5" presStyleCnt="6"/>
      <dgm:spPr/>
    </dgm:pt>
    <dgm:pt modelId="{5DFF0FF0-CE87-4FCE-9C95-BA55ACF2857D}" type="pres">
      <dgm:prSet presAssocID="{4B5AB01A-A7A9-4751-ACE9-7E7A3213FC76}" presName="hierRoot3" presStyleCnt="0">
        <dgm:presLayoutVars>
          <dgm:hierBranch val="init"/>
        </dgm:presLayoutVars>
      </dgm:prSet>
      <dgm:spPr/>
    </dgm:pt>
    <dgm:pt modelId="{64F0FAE0-450C-4908-B633-54D7670360C9}" type="pres">
      <dgm:prSet presAssocID="{4B5AB01A-A7A9-4751-ACE9-7E7A3213FC76}" presName="rootComposite3" presStyleCnt="0"/>
      <dgm:spPr/>
    </dgm:pt>
    <dgm:pt modelId="{DB7E2988-6C10-4BEB-BEDE-1FB5C05F0D85}" type="pres">
      <dgm:prSet presAssocID="{4B5AB01A-A7A9-4751-ACE9-7E7A3213FC76}" presName="rootText3" presStyleLbl="asst1" presStyleIdx="0" presStyleCnt="1">
        <dgm:presLayoutVars>
          <dgm:chPref val="3"/>
        </dgm:presLayoutVars>
      </dgm:prSet>
      <dgm:spPr/>
    </dgm:pt>
    <dgm:pt modelId="{9775927A-9689-4CC9-B051-8167F2802799}" type="pres">
      <dgm:prSet presAssocID="{4B5AB01A-A7A9-4751-ACE9-7E7A3213FC76}" presName="rootConnector3" presStyleLbl="asst1" presStyleIdx="0" presStyleCnt="1"/>
      <dgm:spPr/>
    </dgm:pt>
    <dgm:pt modelId="{982C4698-F01D-41E6-A1F3-4651D227147B}" type="pres">
      <dgm:prSet presAssocID="{4B5AB01A-A7A9-4751-ACE9-7E7A3213FC76}" presName="hierChild6" presStyleCnt="0"/>
      <dgm:spPr/>
    </dgm:pt>
    <dgm:pt modelId="{3B4982A1-A5C8-4F32-9EFD-35E2889495A0}" type="pres">
      <dgm:prSet presAssocID="{4B5AB01A-A7A9-4751-ACE9-7E7A3213FC76}" presName="hierChild7" presStyleCnt="0"/>
      <dgm:spPr/>
    </dgm:pt>
  </dgm:ptLst>
  <dgm:cxnLst>
    <dgm:cxn modelId="{26582F03-8009-4008-879D-72CA7ABE56D4}" srcId="{FD9A5776-5546-4CA5-AB84-703E95D48A2F}" destId="{D8D1176C-2557-4D06-AD7B-723AE853B83C}" srcOrd="5" destOrd="0" parTransId="{E850D376-F21D-404A-A0E0-3E5E148717E8}" sibTransId="{AE0D9E76-CFFE-408A-A340-CDB3FE2970AD}"/>
    <dgm:cxn modelId="{496BB405-A2C4-4CAC-96F0-07D0297744F1}" srcId="{FD9A5776-5546-4CA5-AB84-703E95D48A2F}" destId="{5284CE67-06DB-4702-A296-99C3BF210C6E}" srcOrd="1" destOrd="0" parTransId="{B1E2278A-D777-458E-B83E-5770AF89C575}" sibTransId="{060B7A4E-8BEC-4206-A75B-86D1E88B380B}"/>
    <dgm:cxn modelId="{D89F0F09-6162-4E74-B613-B2AE7A2566D1}" srcId="{4F0412A6-E75B-45E1-A137-2E12C53AABE5}" destId="{EB500AB8-CF20-402B-B824-43F58DE650C0}" srcOrd="0" destOrd="0" parTransId="{AC198C5F-48AF-4E8D-B7A9-B87A652504B7}" sibTransId="{23FF3D2E-0515-462E-B2F3-71F0FDD4E1B8}"/>
    <dgm:cxn modelId="{52276519-05FC-4D86-8B74-F348AB476022}" type="presOf" srcId="{4F0412A6-E75B-45E1-A137-2E12C53AABE5}" destId="{AD0D87FC-7F7B-4777-BAF9-5AB007E42F31}" srcOrd="0" destOrd="0" presId="urn:microsoft.com/office/officeart/2005/8/layout/orgChart1"/>
    <dgm:cxn modelId="{B23C901D-CB87-4F0D-A013-9EF4C767D2F7}" type="presOf" srcId="{38FB2EAD-405A-4DFE-8772-5DE1BCFD7F00}" destId="{DC5BE891-E3F3-47E8-AFCF-ADA6A4A3B2AE}" srcOrd="1" destOrd="0" presId="urn:microsoft.com/office/officeart/2005/8/layout/orgChart1"/>
    <dgm:cxn modelId="{DCB4BA1D-D8EA-4C4A-B9E5-346A12AC5A3C}" type="presOf" srcId="{E850D376-F21D-404A-A0E0-3E5E148717E8}" destId="{82E88999-FE8B-4FD3-8F55-6A5C309AF576}" srcOrd="0" destOrd="0" presId="urn:microsoft.com/office/officeart/2005/8/layout/orgChart1"/>
    <dgm:cxn modelId="{74FE7C1E-95DB-4D47-BD71-8BA53ADD58E0}" srcId="{FD9A5776-5546-4CA5-AB84-703E95D48A2F}" destId="{4B5AB01A-A7A9-4751-ACE9-7E7A3213FC76}" srcOrd="0" destOrd="0" parTransId="{D3A795A1-FF07-473B-B97E-4A639D332AB7}" sibTransId="{F962D653-32FF-49F4-A50A-BF654DC4C441}"/>
    <dgm:cxn modelId="{14EBA726-D493-416E-8E1D-72833F62A65D}" type="presOf" srcId="{5284CE67-06DB-4702-A296-99C3BF210C6E}" destId="{0E451383-59AB-41C1-92C4-B54D77097E95}" srcOrd="0" destOrd="0" presId="urn:microsoft.com/office/officeart/2005/8/layout/orgChart1"/>
    <dgm:cxn modelId="{365FD535-24AA-4C49-AC15-D936DA336118}" type="presOf" srcId="{A3E23B49-2C5D-4DAD-9A3F-EBEDBBCCBDD2}" destId="{73BC1B6D-28DF-4F1B-A39A-BDAB30BEFCDB}" srcOrd="0" destOrd="0" presId="urn:microsoft.com/office/officeart/2005/8/layout/orgChart1"/>
    <dgm:cxn modelId="{3E376B38-D7C0-41CC-A0BE-D104AB8804C6}" srcId="{8F973420-FBBF-4E09-924A-8A81FBEC3FD2}" destId="{FD9A5776-5546-4CA5-AB84-703E95D48A2F}" srcOrd="0" destOrd="0" parTransId="{62AEBE98-8D40-4DF4-8CF2-ED79E54A585D}" sibTransId="{177A0FDB-0999-49C3-AB32-FCD8F54EC4D7}"/>
    <dgm:cxn modelId="{560B6C3E-036E-4C16-8FE7-7E6FCC69D3A6}" type="presOf" srcId="{D82DBCF0-CB8E-4ED3-A370-88EE5953D1F3}" destId="{8646655A-DC27-4114-8D53-695776D42F2E}" srcOrd="1" destOrd="0" presId="urn:microsoft.com/office/officeart/2005/8/layout/orgChart1"/>
    <dgm:cxn modelId="{C644733E-C2EB-4199-97DE-702F1C3A65B1}" type="presOf" srcId="{D8D1176C-2557-4D06-AD7B-723AE853B83C}" destId="{FECCCD34-8A7E-4959-85ED-AD636A7172B7}" srcOrd="1" destOrd="0" presId="urn:microsoft.com/office/officeart/2005/8/layout/orgChart1"/>
    <dgm:cxn modelId="{C4D3365D-626C-458F-96D5-6E2A93549712}" type="presOf" srcId="{38FB2EAD-405A-4DFE-8772-5DE1BCFD7F00}" destId="{2CFC9BB2-F9C8-42AE-AAAF-7C58C29D39F2}" srcOrd="0" destOrd="0" presId="urn:microsoft.com/office/officeart/2005/8/layout/orgChart1"/>
    <dgm:cxn modelId="{8C6CC341-BEAB-44A4-9B3F-AB79865AB083}" type="presOf" srcId="{AC198C5F-48AF-4E8D-B7A9-B87A652504B7}" destId="{BA005F63-E42F-4B4B-9A52-3F25E1361D3E}" srcOrd="0" destOrd="0" presId="urn:microsoft.com/office/officeart/2005/8/layout/orgChart1"/>
    <dgm:cxn modelId="{5AAC3663-1978-4463-811D-634B68E45D19}" srcId="{FD9A5776-5546-4CA5-AB84-703E95D48A2F}" destId="{D82DBCF0-CB8E-4ED3-A370-88EE5953D1F3}" srcOrd="3" destOrd="0" parTransId="{B0CAACA5-936A-4A7A-ADD3-CD51EFF41335}" sibTransId="{19328848-F8A0-4696-881A-B27C0E4F159C}"/>
    <dgm:cxn modelId="{F8664B64-3BF9-4124-A4AC-2EEE41112FF1}" type="presOf" srcId="{8F973420-FBBF-4E09-924A-8A81FBEC3FD2}" destId="{10D8A773-7835-4CEA-A53A-D0C0E213C08E}" srcOrd="0" destOrd="0" presId="urn:microsoft.com/office/officeart/2005/8/layout/orgChart1"/>
    <dgm:cxn modelId="{A3475247-F4CF-40E7-AF9B-1D7E24BB19C1}" type="presOf" srcId="{FD9A5776-5546-4CA5-AB84-703E95D48A2F}" destId="{84E9B32D-710C-4DE2-A0DE-A705FF238E7D}" srcOrd="1" destOrd="0" presId="urn:microsoft.com/office/officeart/2005/8/layout/orgChart1"/>
    <dgm:cxn modelId="{BD4C5A47-A5FA-4A50-84B1-D6461DB4EB5C}" type="presOf" srcId="{F39E1BD7-7448-4C9C-84EC-EFB239B53F33}" destId="{283668CA-D546-481B-BC23-C2DEB625496B}" srcOrd="0" destOrd="0" presId="urn:microsoft.com/office/officeart/2005/8/layout/orgChart1"/>
    <dgm:cxn modelId="{7790D74A-E33C-443C-B313-3FA1F8818313}" srcId="{FD9A5776-5546-4CA5-AB84-703E95D48A2F}" destId="{F39E1BD7-7448-4C9C-84EC-EFB239B53F33}" srcOrd="4" destOrd="0" parTransId="{27A7822E-CA8F-43B2-927B-25AD6D6A0764}" sibTransId="{BB0AA8DF-F654-4B34-91C0-D369CC742254}"/>
    <dgm:cxn modelId="{D878D64C-84D2-482A-96C6-4E4F5B1DFE63}" type="presOf" srcId="{D82DBCF0-CB8E-4ED3-A370-88EE5953D1F3}" destId="{0B19DC65-F073-4734-BEB8-F5B2E9F99EFD}" srcOrd="0" destOrd="0" presId="urn:microsoft.com/office/officeart/2005/8/layout/orgChart1"/>
    <dgm:cxn modelId="{97FEFE4F-715C-417F-9FBA-6F1BCDBE41D0}" type="presOf" srcId="{4B5AB01A-A7A9-4751-ACE9-7E7A3213FC76}" destId="{DB7E2988-6C10-4BEB-BEDE-1FB5C05F0D85}" srcOrd="0" destOrd="0" presId="urn:microsoft.com/office/officeart/2005/8/layout/orgChart1"/>
    <dgm:cxn modelId="{F96C7A7A-DC3A-4E3B-9971-19A04A032120}" srcId="{B36A05A2-2C75-4F02-A949-1A39EE49B380}" destId="{4F0412A6-E75B-45E1-A137-2E12C53AABE5}" srcOrd="0" destOrd="0" parTransId="{F57A5D58-50C2-494D-940E-03969CB7D593}" sibTransId="{D03E3471-E0D2-45F4-9D35-58349A7EC544}"/>
    <dgm:cxn modelId="{697A0192-1430-4A5E-B929-ECD8190E6967}" srcId="{FD9A5776-5546-4CA5-AB84-703E95D48A2F}" destId="{B36A05A2-2C75-4F02-A949-1A39EE49B380}" srcOrd="2" destOrd="0" parTransId="{A4D85E11-9A39-46AD-AB32-C57BFF74308A}" sibTransId="{FAE0DF3D-79C9-4707-A7FB-4FEC0D669227}"/>
    <dgm:cxn modelId="{92931694-A200-416D-8681-AE17C7197DF5}" type="presOf" srcId="{EB500AB8-CF20-402B-B824-43F58DE650C0}" destId="{2E6A1D49-4A13-4DD8-A6EC-24A5646FAD0A}" srcOrd="0" destOrd="0" presId="urn:microsoft.com/office/officeart/2005/8/layout/orgChart1"/>
    <dgm:cxn modelId="{620D9EA1-B867-41E2-996E-A8C8E6BDF8A7}" type="presOf" srcId="{F57A5D58-50C2-494D-940E-03969CB7D593}" destId="{A8BA359D-FB42-4475-8E6E-85393409BDDE}" srcOrd="0" destOrd="0" presId="urn:microsoft.com/office/officeart/2005/8/layout/orgChart1"/>
    <dgm:cxn modelId="{8D049DA6-A6BF-4F8E-A6C6-6157242BA3CE}" type="presOf" srcId="{4F0412A6-E75B-45E1-A137-2E12C53AABE5}" destId="{9EA58791-DCD9-4BA1-8AF0-401F75F49A5F}" srcOrd="1" destOrd="0" presId="urn:microsoft.com/office/officeart/2005/8/layout/orgChart1"/>
    <dgm:cxn modelId="{F12EFEAE-870F-40AC-AA03-1D71E86C792F}" type="presOf" srcId="{B1E2278A-D777-458E-B83E-5770AF89C575}" destId="{D59826F3-E786-4375-9474-A084CE3FDF93}" srcOrd="0" destOrd="0" presId="urn:microsoft.com/office/officeart/2005/8/layout/orgChart1"/>
    <dgm:cxn modelId="{A4FB09B3-115C-470B-9EF9-E00FD2C28053}" type="presOf" srcId="{4B5AB01A-A7A9-4751-ACE9-7E7A3213FC76}" destId="{9775927A-9689-4CC9-B051-8167F2802799}" srcOrd="1" destOrd="0" presId="urn:microsoft.com/office/officeart/2005/8/layout/orgChart1"/>
    <dgm:cxn modelId="{D9807DB4-D2D0-4682-AA62-DC4F9ED2771D}" type="presOf" srcId="{B0CAACA5-936A-4A7A-ADD3-CD51EFF41335}" destId="{153D7B01-DBB9-47AC-9329-DE9ACA5C4E61}" srcOrd="0" destOrd="0" presId="urn:microsoft.com/office/officeart/2005/8/layout/orgChart1"/>
    <dgm:cxn modelId="{57040CBB-371E-4E64-9A77-E14BFF4DDEEE}" type="presOf" srcId="{27A7822E-CA8F-43B2-927B-25AD6D6A0764}" destId="{51ACF972-40E9-4C70-83E6-A7FA47E2014D}" srcOrd="0" destOrd="0" presId="urn:microsoft.com/office/officeart/2005/8/layout/orgChart1"/>
    <dgm:cxn modelId="{F7B3C3CA-B6FA-4107-BBF5-A0D22D4CE25B}" type="presOf" srcId="{F39E1BD7-7448-4C9C-84EC-EFB239B53F33}" destId="{25572839-FB99-48E0-AC42-B76BC6A6BA27}" srcOrd="1" destOrd="0" presId="urn:microsoft.com/office/officeart/2005/8/layout/orgChart1"/>
    <dgm:cxn modelId="{612FDBD1-A8FF-44C0-B6C4-882E0A46B173}" type="presOf" srcId="{5284CE67-06DB-4702-A296-99C3BF210C6E}" destId="{6AC80C8A-63E8-4C36-9D3C-E12E17BB5B01}" srcOrd="1" destOrd="0" presId="urn:microsoft.com/office/officeart/2005/8/layout/orgChart1"/>
    <dgm:cxn modelId="{00823ED3-4179-4EC7-ADD9-96499346E5AF}" type="presOf" srcId="{EB500AB8-CF20-402B-B824-43F58DE650C0}" destId="{C59841AB-470E-430F-B74C-72E8A96896B5}" srcOrd="1" destOrd="0" presId="urn:microsoft.com/office/officeart/2005/8/layout/orgChart1"/>
    <dgm:cxn modelId="{CE271FD5-9867-41FB-B10B-6AC7B4DD153A}" type="presOf" srcId="{FD9A5776-5546-4CA5-AB84-703E95D48A2F}" destId="{D7EBBB77-1E1A-4B52-9754-E52654741FE8}" srcOrd="0" destOrd="0" presId="urn:microsoft.com/office/officeart/2005/8/layout/orgChart1"/>
    <dgm:cxn modelId="{31FEF3DF-D83D-42F4-85B4-DA80BF6AC908}" srcId="{B36A05A2-2C75-4F02-A949-1A39EE49B380}" destId="{38FB2EAD-405A-4DFE-8772-5DE1BCFD7F00}" srcOrd="1" destOrd="0" parTransId="{A3E23B49-2C5D-4DAD-9A3F-EBEDBBCCBDD2}" sibTransId="{7719DECB-BAD1-41B7-93D4-F71092B63E93}"/>
    <dgm:cxn modelId="{EAD159E5-7B43-4F38-9D01-A5CA86DC4298}" type="presOf" srcId="{D3A795A1-FF07-473B-B97E-4A639D332AB7}" destId="{9846BACF-5A7F-476E-AE15-1A66C2CF22F5}" srcOrd="0" destOrd="0" presId="urn:microsoft.com/office/officeart/2005/8/layout/orgChart1"/>
    <dgm:cxn modelId="{C16C47EC-5CF5-4475-BD43-532B79927A6B}" type="presOf" srcId="{A4D85E11-9A39-46AD-AB32-C57BFF74308A}" destId="{AEF0BD69-61F7-41A9-AA2A-8C5CBE84E47D}" srcOrd="0" destOrd="0" presId="urn:microsoft.com/office/officeart/2005/8/layout/orgChart1"/>
    <dgm:cxn modelId="{219197F3-A734-42B7-831D-22D3142C2A0E}" type="presOf" srcId="{B36A05A2-2C75-4F02-A949-1A39EE49B380}" destId="{176FB767-B9A4-41B0-99AC-CC55A92DC3C3}" srcOrd="0" destOrd="0" presId="urn:microsoft.com/office/officeart/2005/8/layout/orgChart1"/>
    <dgm:cxn modelId="{C14D46F8-4FCB-4C1C-9FDB-B4138D256925}" type="presOf" srcId="{B36A05A2-2C75-4F02-A949-1A39EE49B380}" destId="{314AADC3-8957-414F-A34E-D36F26AD9F49}" srcOrd="1" destOrd="0" presId="urn:microsoft.com/office/officeart/2005/8/layout/orgChart1"/>
    <dgm:cxn modelId="{2B3350FD-4D51-44B7-8E07-E9B9F00539FF}" type="presOf" srcId="{D8D1176C-2557-4D06-AD7B-723AE853B83C}" destId="{255F8BFA-3B8B-413E-845B-A21068EE80F9}" srcOrd="0" destOrd="0" presId="urn:microsoft.com/office/officeart/2005/8/layout/orgChart1"/>
    <dgm:cxn modelId="{FA30E82E-5C79-4C09-91EF-99D7317E22D6}" type="presParOf" srcId="{10D8A773-7835-4CEA-A53A-D0C0E213C08E}" destId="{3FFD2068-E426-4C4D-8085-CDFC13C23804}" srcOrd="0" destOrd="0" presId="urn:microsoft.com/office/officeart/2005/8/layout/orgChart1"/>
    <dgm:cxn modelId="{428CFF7C-8B9D-42F5-810B-8186E127DFF2}" type="presParOf" srcId="{3FFD2068-E426-4C4D-8085-CDFC13C23804}" destId="{B1D4498E-77A1-410C-9FB5-55C54EB1EF92}" srcOrd="0" destOrd="0" presId="urn:microsoft.com/office/officeart/2005/8/layout/orgChart1"/>
    <dgm:cxn modelId="{42A729A3-A223-466B-963A-3260CA2F76DB}" type="presParOf" srcId="{B1D4498E-77A1-410C-9FB5-55C54EB1EF92}" destId="{D7EBBB77-1E1A-4B52-9754-E52654741FE8}" srcOrd="0" destOrd="0" presId="urn:microsoft.com/office/officeart/2005/8/layout/orgChart1"/>
    <dgm:cxn modelId="{0BACE1A1-6FA4-4AFC-A955-2856C602BA83}" type="presParOf" srcId="{B1D4498E-77A1-410C-9FB5-55C54EB1EF92}" destId="{84E9B32D-710C-4DE2-A0DE-A705FF238E7D}" srcOrd="1" destOrd="0" presId="urn:microsoft.com/office/officeart/2005/8/layout/orgChart1"/>
    <dgm:cxn modelId="{8B40A6E2-46BE-40F1-9120-06D7AA51ACC3}" type="presParOf" srcId="{3FFD2068-E426-4C4D-8085-CDFC13C23804}" destId="{7F708785-4D62-4977-A237-D354923F411B}" srcOrd="1" destOrd="0" presId="urn:microsoft.com/office/officeart/2005/8/layout/orgChart1"/>
    <dgm:cxn modelId="{89A292F5-49D3-41B0-9D59-22E633491593}" type="presParOf" srcId="{7F708785-4D62-4977-A237-D354923F411B}" destId="{D59826F3-E786-4375-9474-A084CE3FDF93}" srcOrd="0" destOrd="0" presId="urn:microsoft.com/office/officeart/2005/8/layout/orgChart1"/>
    <dgm:cxn modelId="{9172E749-DEE1-4ECE-BE59-DC6DD01B1D65}" type="presParOf" srcId="{7F708785-4D62-4977-A237-D354923F411B}" destId="{48A44739-0D57-4A58-A29D-9470211F336C}" srcOrd="1" destOrd="0" presId="urn:microsoft.com/office/officeart/2005/8/layout/orgChart1"/>
    <dgm:cxn modelId="{8F94B060-EC3E-40C9-A196-D10CEAF02862}" type="presParOf" srcId="{48A44739-0D57-4A58-A29D-9470211F336C}" destId="{33164CCE-7AC8-4D89-920B-7A50125A98EB}" srcOrd="0" destOrd="0" presId="urn:microsoft.com/office/officeart/2005/8/layout/orgChart1"/>
    <dgm:cxn modelId="{121B0E88-9B23-4016-B4EA-CF7F1FFD55DD}" type="presParOf" srcId="{33164CCE-7AC8-4D89-920B-7A50125A98EB}" destId="{0E451383-59AB-41C1-92C4-B54D77097E95}" srcOrd="0" destOrd="0" presId="urn:microsoft.com/office/officeart/2005/8/layout/orgChart1"/>
    <dgm:cxn modelId="{D1CDD46B-1F0D-4973-AF9C-D0A774B4E654}" type="presParOf" srcId="{33164CCE-7AC8-4D89-920B-7A50125A98EB}" destId="{6AC80C8A-63E8-4C36-9D3C-E12E17BB5B01}" srcOrd="1" destOrd="0" presId="urn:microsoft.com/office/officeart/2005/8/layout/orgChart1"/>
    <dgm:cxn modelId="{4F266C04-9759-45F3-B9A2-DC3C0B6DF87E}" type="presParOf" srcId="{48A44739-0D57-4A58-A29D-9470211F336C}" destId="{4DE26F84-ACA4-4108-9489-3BF8D9B40F34}" srcOrd="1" destOrd="0" presId="urn:microsoft.com/office/officeart/2005/8/layout/orgChart1"/>
    <dgm:cxn modelId="{BC99D02E-3969-4A30-860D-337BA8BF0B36}" type="presParOf" srcId="{48A44739-0D57-4A58-A29D-9470211F336C}" destId="{12F9B72A-B161-4682-9BF9-6E5FAB96A2BD}" srcOrd="2" destOrd="0" presId="urn:microsoft.com/office/officeart/2005/8/layout/orgChart1"/>
    <dgm:cxn modelId="{920A402C-2D99-4DC6-A958-5C081D2E6EC0}" type="presParOf" srcId="{7F708785-4D62-4977-A237-D354923F411B}" destId="{AEF0BD69-61F7-41A9-AA2A-8C5CBE84E47D}" srcOrd="2" destOrd="0" presId="urn:microsoft.com/office/officeart/2005/8/layout/orgChart1"/>
    <dgm:cxn modelId="{A110919B-73FF-4106-A6CC-7DE632B3D78D}" type="presParOf" srcId="{7F708785-4D62-4977-A237-D354923F411B}" destId="{8D80B1EE-E128-465F-AB43-0FC8B1FD01B3}" srcOrd="3" destOrd="0" presId="urn:microsoft.com/office/officeart/2005/8/layout/orgChart1"/>
    <dgm:cxn modelId="{59F6CF8D-5D30-4475-8A5F-090AA46957E1}" type="presParOf" srcId="{8D80B1EE-E128-465F-AB43-0FC8B1FD01B3}" destId="{29956614-371D-4587-85A8-4D995983ABE8}" srcOrd="0" destOrd="0" presId="urn:microsoft.com/office/officeart/2005/8/layout/orgChart1"/>
    <dgm:cxn modelId="{D6295C20-A995-48EB-9A34-9A7245A4C0FB}" type="presParOf" srcId="{29956614-371D-4587-85A8-4D995983ABE8}" destId="{176FB767-B9A4-41B0-99AC-CC55A92DC3C3}" srcOrd="0" destOrd="0" presId="urn:microsoft.com/office/officeart/2005/8/layout/orgChart1"/>
    <dgm:cxn modelId="{97C97238-2706-44F8-A1A6-0E4C804A28D8}" type="presParOf" srcId="{29956614-371D-4587-85A8-4D995983ABE8}" destId="{314AADC3-8957-414F-A34E-D36F26AD9F49}" srcOrd="1" destOrd="0" presId="urn:microsoft.com/office/officeart/2005/8/layout/orgChart1"/>
    <dgm:cxn modelId="{ED9D2AE6-3FBC-4922-A037-69DC2AA8FEB5}" type="presParOf" srcId="{8D80B1EE-E128-465F-AB43-0FC8B1FD01B3}" destId="{E8342EDC-8DCE-4AA7-AF09-B1A2EB828FDE}" srcOrd="1" destOrd="0" presId="urn:microsoft.com/office/officeart/2005/8/layout/orgChart1"/>
    <dgm:cxn modelId="{DE8FC780-AE9B-4B3A-AAB2-1943B75480F7}" type="presParOf" srcId="{E8342EDC-8DCE-4AA7-AF09-B1A2EB828FDE}" destId="{A8BA359D-FB42-4475-8E6E-85393409BDDE}" srcOrd="0" destOrd="0" presId="urn:microsoft.com/office/officeart/2005/8/layout/orgChart1"/>
    <dgm:cxn modelId="{78C45FF3-0F7D-4C7D-A7BC-52AA1C63EDD4}" type="presParOf" srcId="{E8342EDC-8DCE-4AA7-AF09-B1A2EB828FDE}" destId="{C65F185E-6568-4AD4-B83F-B53254F20423}" srcOrd="1" destOrd="0" presId="urn:microsoft.com/office/officeart/2005/8/layout/orgChart1"/>
    <dgm:cxn modelId="{F5B2DB4A-97F2-4D55-A3D9-71BDEEABEF29}" type="presParOf" srcId="{C65F185E-6568-4AD4-B83F-B53254F20423}" destId="{3353E36D-2016-487B-A86E-78D699D79FF2}" srcOrd="0" destOrd="0" presId="urn:microsoft.com/office/officeart/2005/8/layout/orgChart1"/>
    <dgm:cxn modelId="{353CBF7B-F33B-4EA9-B86C-61E17D653609}" type="presParOf" srcId="{3353E36D-2016-487B-A86E-78D699D79FF2}" destId="{AD0D87FC-7F7B-4777-BAF9-5AB007E42F31}" srcOrd="0" destOrd="0" presId="urn:microsoft.com/office/officeart/2005/8/layout/orgChart1"/>
    <dgm:cxn modelId="{C00C165D-E09C-44E0-8480-1C894E59487D}" type="presParOf" srcId="{3353E36D-2016-487B-A86E-78D699D79FF2}" destId="{9EA58791-DCD9-4BA1-8AF0-401F75F49A5F}" srcOrd="1" destOrd="0" presId="urn:microsoft.com/office/officeart/2005/8/layout/orgChart1"/>
    <dgm:cxn modelId="{5AA5139A-E8AA-40F5-AA68-8A56200F399D}" type="presParOf" srcId="{C65F185E-6568-4AD4-B83F-B53254F20423}" destId="{0DACADD4-5DCB-4198-ACC5-780C61704C7F}" srcOrd="1" destOrd="0" presId="urn:microsoft.com/office/officeart/2005/8/layout/orgChart1"/>
    <dgm:cxn modelId="{B2945EA9-B922-4138-A1CE-F47907C119E5}" type="presParOf" srcId="{0DACADD4-5DCB-4198-ACC5-780C61704C7F}" destId="{BA005F63-E42F-4B4B-9A52-3F25E1361D3E}" srcOrd="0" destOrd="0" presId="urn:microsoft.com/office/officeart/2005/8/layout/orgChart1"/>
    <dgm:cxn modelId="{D6A7DC43-DA0A-45DF-BBAE-DFD6E6B8C1F9}" type="presParOf" srcId="{0DACADD4-5DCB-4198-ACC5-780C61704C7F}" destId="{994D4412-BD35-4796-B8DE-2959AE41B20D}" srcOrd="1" destOrd="0" presId="urn:microsoft.com/office/officeart/2005/8/layout/orgChart1"/>
    <dgm:cxn modelId="{19BAB84E-1F68-4ADC-BB1F-243AA13426F1}" type="presParOf" srcId="{994D4412-BD35-4796-B8DE-2959AE41B20D}" destId="{8B48371F-7F5E-4933-B78B-5D5D4D215C84}" srcOrd="0" destOrd="0" presId="urn:microsoft.com/office/officeart/2005/8/layout/orgChart1"/>
    <dgm:cxn modelId="{024C585B-2E66-408A-A19F-D3E3A57862C2}" type="presParOf" srcId="{8B48371F-7F5E-4933-B78B-5D5D4D215C84}" destId="{2E6A1D49-4A13-4DD8-A6EC-24A5646FAD0A}" srcOrd="0" destOrd="0" presId="urn:microsoft.com/office/officeart/2005/8/layout/orgChart1"/>
    <dgm:cxn modelId="{251B27CA-4C0E-444C-B8AB-ED86F083582C}" type="presParOf" srcId="{8B48371F-7F5E-4933-B78B-5D5D4D215C84}" destId="{C59841AB-470E-430F-B74C-72E8A96896B5}" srcOrd="1" destOrd="0" presId="urn:microsoft.com/office/officeart/2005/8/layout/orgChart1"/>
    <dgm:cxn modelId="{4EEA7C8C-FEA3-4271-97A0-3321A2CC96C4}" type="presParOf" srcId="{994D4412-BD35-4796-B8DE-2959AE41B20D}" destId="{EE9DDB7F-B40D-4E34-A8DA-C0358978208C}" srcOrd="1" destOrd="0" presId="urn:microsoft.com/office/officeart/2005/8/layout/orgChart1"/>
    <dgm:cxn modelId="{C4550440-22C0-49A0-B3E4-592E6BEBC2BE}" type="presParOf" srcId="{994D4412-BD35-4796-B8DE-2959AE41B20D}" destId="{862B31D1-E02B-4ED4-A61B-66FDEDAA9A61}" srcOrd="2" destOrd="0" presId="urn:microsoft.com/office/officeart/2005/8/layout/orgChart1"/>
    <dgm:cxn modelId="{8E27B2C3-9D14-47D3-AE4E-2D721777EC35}" type="presParOf" srcId="{C65F185E-6568-4AD4-B83F-B53254F20423}" destId="{9EF47350-E2B2-45C0-8B84-06A0F5ECC0B7}" srcOrd="2" destOrd="0" presId="urn:microsoft.com/office/officeart/2005/8/layout/orgChart1"/>
    <dgm:cxn modelId="{74D22122-670C-47F9-A941-6E6E5DB6A6A4}" type="presParOf" srcId="{E8342EDC-8DCE-4AA7-AF09-B1A2EB828FDE}" destId="{73BC1B6D-28DF-4F1B-A39A-BDAB30BEFCDB}" srcOrd="2" destOrd="0" presId="urn:microsoft.com/office/officeart/2005/8/layout/orgChart1"/>
    <dgm:cxn modelId="{F80EE04B-040E-4E0D-A650-362C5CB0D42F}" type="presParOf" srcId="{E8342EDC-8DCE-4AA7-AF09-B1A2EB828FDE}" destId="{E9253B71-76BC-4953-84BE-32A121E7D332}" srcOrd="3" destOrd="0" presId="urn:microsoft.com/office/officeart/2005/8/layout/orgChart1"/>
    <dgm:cxn modelId="{EE97B404-7A7A-448F-8A7E-38175B1EBFCA}" type="presParOf" srcId="{E9253B71-76BC-4953-84BE-32A121E7D332}" destId="{AF5F6D7C-3A72-438B-A377-4B73C373DCC9}" srcOrd="0" destOrd="0" presId="urn:microsoft.com/office/officeart/2005/8/layout/orgChart1"/>
    <dgm:cxn modelId="{EBBEF3E7-6461-4F7F-8C80-28930D581320}" type="presParOf" srcId="{AF5F6D7C-3A72-438B-A377-4B73C373DCC9}" destId="{2CFC9BB2-F9C8-42AE-AAAF-7C58C29D39F2}" srcOrd="0" destOrd="0" presId="urn:microsoft.com/office/officeart/2005/8/layout/orgChart1"/>
    <dgm:cxn modelId="{D9E8DFEC-C1DD-4652-B03B-EF8C60505BCA}" type="presParOf" srcId="{AF5F6D7C-3A72-438B-A377-4B73C373DCC9}" destId="{DC5BE891-E3F3-47E8-AFCF-ADA6A4A3B2AE}" srcOrd="1" destOrd="0" presId="urn:microsoft.com/office/officeart/2005/8/layout/orgChart1"/>
    <dgm:cxn modelId="{99DA4D4F-0138-4F2D-82A6-ED127DEC6F35}" type="presParOf" srcId="{E9253B71-76BC-4953-84BE-32A121E7D332}" destId="{00FE414D-6E22-4BE6-9035-9E36052757B9}" srcOrd="1" destOrd="0" presId="urn:microsoft.com/office/officeart/2005/8/layout/orgChart1"/>
    <dgm:cxn modelId="{53B9BD7E-24F5-46F0-82D2-07CEE390A2BD}" type="presParOf" srcId="{E9253B71-76BC-4953-84BE-32A121E7D332}" destId="{42A36AF2-4D5E-475F-BD1F-7C0F2585521B}" srcOrd="2" destOrd="0" presId="urn:microsoft.com/office/officeart/2005/8/layout/orgChart1"/>
    <dgm:cxn modelId="{C96363E6-74F2-4857-87AF-C03F986435AE}" type="presParOf" srcId="{8D80B1EE-E128-465F-AB43-0FC8B1FD01B3}" destId="{3EADF84D-DF11-40EA-81DE-62D08691190D}" srcOrd="2" destOrd="0" presId="urn:microsoft.com/office/officeart/2005/8/layout/orgChart1"/>
    <dgm:cxn modelId="{CB735EF6-7FEB-4D64-BC50-0228F5F8D043}" type="presParOf" srcId="{7F708785-4D62-4977-A237-D354923F411B}" destId="{153D7B01-DBB9-47AC-9329-DE9ACA5C4E61}" srcOrd="4" destOrd="0" presId="urn:microsoft.com/office/officeart/2005/8/layout/orgChart1"/>
    <dgm:cxn modelId="{491616D2-1F31-4900-81F3-6A0AF228B54E}" type="presParOf" srcId="{7F708785-4D62-4977-A237-D354923F411B}" destId="{96C1646D-94CC-43FB-8F61-37C97744CFA6}" srcOrd="5" destOrd="0" presId="urn:microsoft.com/office/officeart/2005/8/layout/orgChart1"/>
    <dgm:cxn modelId="{514CFA4D-15B4-4C17-8FCA-C180281D2F8E}" type="presParOf" srcId="{96C1646D-94CC-43FB-8F61-37C97744CFA6}" destId="{A93DE85D-2596-4DDE-B227-3BA6F11C3D2B}" srcOrd="0" destOrd="0" presId="urn:microsoft.com/office/officeart/2005/8/layout/orgChart1"/>
    <dgm:cxn modelId="{F07E6D70-CFF9-4862-BB8D-E5F2B9E91161}" type="presParOf" srcId="{A93DE85D-2596-4DDE-B227-3BA6F11C3D2B}" destId="{0B19DC65-F073-4734-BEB8-F5B2E9F99EFD}" srcOrd="0" destOrd="0" presId="urn:microsoft.com/office/officeart/2005/8/layout/orgChart1"/>
    <dgm:cxn modelId="{CFCB956D-4708-43DA-8BEF-9858C03234B6}" type="presParOf" srcId="{A93DE85D-2596-4DDE-B227-3BA6F11C3D2B}" destId="{8646655A-DC27-4114-8D53-695776D42F2E}" srcOrd="1" destOrd="0" presId="urn:microsoft.com/office/officeart/2005/8/layout/orgChart1"/>
    <dgm:cxn modelId="{5FF71613-7C5B-4978-A605-99FD2AEBFBAE}" type="presParOf" srcId="{96C1646D-94CC-43FB-8F61-37C97744CFA6}" destId="{EF14B13C-8F23-4D8C-8399-66824172711A}" srcOrd="1" destOrd="0" presId="urn:microsoft.com/office/officeart/2005/8/layout/orgChart1"/>
    <dgm:cxn modelId="{636620FE-39FA-4705-98F6-C1135C5D435E}" type="presParOf" srcId="{96C1646D-94CC-43FB-8F61-37C97744CFA6}" destId="{B8667636-C6C0-435C-8426-C382104C72B0}" srcOrd="2" destOrd="0" presId="urn:microsoft.com/office/officeart/2005/8/layout/orgChart1"/>
    <dgm:cxn modelId="{BDDB7FF6-1009-47C3-9B29-CC88D5A9533A}" type="presParOf" srcId="{7F708785-4D62-4977-A237-D354923F411B}" destId="{51ACF972-40E9-4C70-83E6-A7FA47E2014D}" srcOrd="6" destOrd="0" presId="urn:microsoft.com/office/officeart/2005/8/layout/orgChart1"/>
    <dgm:cxn modelId="{9F6BA339-73AA-4E30-89C5-550DAB5C37D1}" type="presParOf" srcId="{7F708785-4D62-4977-A237-D354923F411B}" destId="{DCBB7912-0423-48EC-9971-6BC379BBFE24}" srcOrd="7" destOrd="0" presId="urn:microsoft.com/office/officeart/2005/8/layout/orgChart1"/>
    <dgm:cxn modelId="{8BDFD9EF-9D20-4E91-859B-30DF4C8D6124}" type="presParOf" srcId="{DCBB7912-0423-48EC-9971-6BC379BBFE24}" destId="{D721B830-E4E5-46CF-92FA-A3C8BFD8490C}" srcOrd="0" destOrd="0" presId="urn:microsoft.com/office/officeart/2005/8/layout/orgChart1"/>
    <dgm:cxn modelId="{8DA18604-47E8-4953-A14E-416E73543520}" type="presParOf" srcId="{D721B830-E4E5-46CF-92FA-A3C8BFD8490C}" destId="{283668CA-D546-481B-BC23-C2DEB625496B}" srcOrd="0" destOrd="0" presId="urn:microsoft.com/office/officeart/2005/8/layout/orgChart1"/>
    <dgm:cxn modelId="{45616CBB-5D9C-4B14-974A-AF442E370355}" type="presParOf" srcId="{D721B830-E4E5-46CF-92FA-A3C8BFD8490C}" destId="{25572839-FB99-48E0-AC42-B76BC6A6BA27}" srcOrd="1" destOrd="0" presId="urn:microsoft.com/office/officeart/2005/8/layout/orgChart1"/>
    <dgm:cxn modelId="{3C1D903C-05FD-4489-AE06-DC6CDAE0B968}" type="presParOf" srcId="{DCBB7912-0423-48EC-9971-6BC379BBFE24}" destId="{950242CD-EF53-4263-8345-46005226C336}" srcOrd="1" destOrd="0" presId="urn:microsoft.com/office/officeart/2005/8/layout/orgChart1"/>
    <dgm:cxn modelId="{AFECCA3B-7DFB-416C-9CD1-94B9D8CAEE11}" type="presParOf" srcId="{DCBB7912-0423-48EC-9971-6BC379BBFE24}" destId="{21091CDE-0E57-4CCE-9CEF-95704E5517C8}" srcOrd="2" destOrd="0" presId="urn:microsoft.com/office/officeart/2005/8/layout/orgChart1"/>
    <dgm:cxn modelId="{FFBA0827-F397-4D67-9ACD-10369C33778C}" type="presParOf" srcId="{7F708785-4D62-4977-A237-D354923F411B}" destId="{82E88999-FE8B-4FD3-8F55-6A5C309AF576}" srcOrd="8" destOrd="0" presId="urn:microsoft.com/office/officeart/2005/8/layout/orgChart1"/>
    <dgm:cxn modelId="{EE02FA9E-2EC7-4BE1-836B-E265004E282B}" type="presParOf" srcId="{7F708785-4D62-4977-A237-D354923F411B}" destId="{E36D9593-8BC2-445B-86AC-A6E4A108B52B}" srcOrd="9" destOrd="0" presId="urn:microsoft.com/office/officeart/2005/8/layout/orgChart1"/>
    <dgm:cxn modelId="{DA4BF213-6B4E-4729-B1F9-56B1146BE449}" type="presParOf" srcId="{E36D9593-8BC2-445B-86AC-A6E4A108B52B}" destId="{05121F57-F8E5-4957-9092-5384D2E6DC77}" srcOrd="0" destOrd="0" presId="urn:microsoft.com/office/officeart/2005/8/layout/orgChart1"/>
    <dgm:cxn modelId="{2A6C7CA2-3ACC-4BF5-ACF7-01079BA5B75C}" type="presParOf" srcId="{05121F57-F8E5-4957-9092-5384D2E6DC77}" destId="{255F8BFA-3B8B-413E-845B-A21068EE80F9}" srcOrd="0" destOrd="0" presId="urn:microsoft.com/office/officeart/2005/8/layout/orgChart1"/>
    <dgm:cxn modelId="{69CC85F2-27DA-4ADB-8507-080FF2629E9F}" type="presParOf" srcId="{05121F57-F8E5-4957-9092-5384D2E6DC77}" destId="{FECCCD34-8A7E-4959-85ED-AD636A7172B7}" srcOrd="1" destOrd="0" presId="urn:microsoft.com/office/officeart/2005/8/layout/orgChart1"/>
    <dgm:cxn modelId="{D4993EAE-CAC0-4EF0-AB6B-9F20E4E62A5E}" type="presParOf" srcId="{E36D9593-8BC2-445B-86AC-A6E4A108B52B}" destId="{552DC1F6-EDE0-4339-9C6A-589102A75E91}" srcOrd="1" destOrd="0" presId="urn:microsoft.com/office/officeart/2005/8/layout/orgChart1"/>
    <dgm:cxn modelId="{009D3280-5619-4353-9606-8812EC8461D9}" type="presParOf" srcId="{E36D9593-8BC2-445B-86AC-A6E4A108B52B}" destId="{96050CB7-6611-46B5-840D-011D53AC2BC8}" srcOrd="2" destOrd="0" presId="urn:microsoft.com/office/officeart/2005/8/layout/orgChart1"/>
    <dgm:cxn modelId="{22574114-D9A0-421D-9EAB-EEA92128EC06}" type="presParOf" srcId="{3FFD2068-E426-4C4D-8085-CDFC13C23804}" destId="{FC1BD7AE-255A-49C0-A935-7B19F6B2D19F}" srcOrd="2" destOrd="0" presId="urn:microsoft.com/office/officeart/2005/8/layout/orgChart1"/>
    <dgm:cxn modelId="{8C6E483F-9712-4B8E-BE4E-3A0E7452B42F}" type="presParOf" srcId="{FC1BD7AE-255A-49C0-A935-7B19F6B2D19F}" destId="{9846BACF-5A7F-476E-AE15-1A66C2CF22F5}" srcOrd="0" destOrd="0" presId="urn:microsoft.com/office/officeart/2005/8/layout/orgChart1"/>
    <dgm:cxn modelId="{51C2A38E-992F-4A2A-B6F6-6EEEDF482BE9}" type="presParOf" srcId="{FC1BD7AE-255A-49C0-A935-7B19F6B2D19F}" destId="{5DFF0FF0-CE87-4FCE-9C95-BA55ACF2857D}" srcOrd="1" destOrd="0" presId="urn:microsoft.com/office/officeart/2005/8/layout/orgChart1"/>
    <dgm:cxn modelId="{BFB1EC7E-E7FB-44E7-9496-0E3A8A91FE3D}" type="presParOf" srcId="{5DFF0FF0-CE87-4FCE-9C95-BA55ACF2857D}" destId="{64F0FAE0-450C-4908-B633-54D7670360C9}" srcOrd="0" destOrd="0" presId="urn:microsoft.com/office/officeart/2005/8/layout/orgChart1"/>
    <dgm:cxn modelId="{47BBCE89-430F-45A6-9370-FAF6F78E84F3}" type="presParOf" srcId="{64F0FAE0-450C-4908-B633-54D7670360C9}" destId="{DB7E2988-6C10-4BEB-BEDE-1FB5C05F0D85}" srcOrd="0" destOrd="0" presId="urn:microsoft.com/office/officeart/2005/8/layout/orgChart1"/>
    <dgm:cxn modelId="{FC594419-31B0-48FB-98A7-823744F1BA40}" type="presParOf" srcId="{64F0FAE0-450C-4908-B633-54D7670360C9}" destId="{9775927A-9689-4CC9-B051-8167F2802799}" srcOrd="1" destOrd="0" presId="urn:microsoft.com/office/officeart/2005/8/layout/orgChart1"/>
    <dgm:cxn modelId="{003AD572-546A-45D4-8D94-8EFE1A0B7348}" type="presParOf" srcId="{5DFF0FF0-CE87-4FCE-9C95-BA55ACF2857D}" destId="{982C4698-F01D-41E6-A1F3-4651D227147B}" srcOrd="1" destOrd="0" presId="urn:microsoft.com/office/officeart/2005/8/layout/orgChart1"/>
    <dgm:cxn modelId="{FDFFF26B-BC58-4AFD-9501-D2E0A9DDE7EF}" type="presParOf" srcId="{5DFF0FF0-CE87-4FCE-9C95-BA55ACF2857D}" destId="{3B4982A1-A5C8-4F32-9EFD-35E2889495A0}" srcOrd="2" destOrd="0" presId="urn:microsoft.com/office/officeart/2005/8/layout/orgChar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E9E402-35AC-4EDA-9732-1347B07B61F0}" type="doc">
      <dgm:prSet loTypeId="urn:microsoft.com/office/officeart/2005/8/layout/radial3" loCatId="cycle" qsTypeId="urn:microsoft.com/office/officeart/2005/8/quickstyle/simple1" qsCatId="simple" csTypeId="urn:microsoft.com/office/officeart/2005/8/colors/accent2_2" csCatId="accent2" phldr="1"/>
      <dgm:spPr/>
      <dgm:t>
        <a:bodyPr/>
        <a:lstStyle/>
        <a:p>
          <a:endParaRPr lang="fi-FI"/>
        </a:p>
      </dgm:t>
    </dgm:pt>
    <dgm:pt modelId="{53585DAB-44DC-4F12-A845-E5F5706D57BB}">
      <dgm:prSet phldrT="[Text]"/>
      <dgm:spPr>
        <a:solidFill>
          <a:schemeClr val="accent2"/>
        </a:solidFill>
      </dgm:spPr>
      <dgm:t>
        <a:bodyPr/>
        <a:lstStyle/>
        <a:p>
          <a:r>
            <a:rPr lang="fi-FI"/>
            <a:t>Hallinnollinen tietoturva</a:t>
          </a:r>
        </a:p>
      </dgm:t>
    </dgm:pt>
    <dgm:pt modelId="{9FAFDE3E-88E9-4330-A31F-7E9089DC9D12}" type="parTrans" cxnId="{1843D01A-6C7F-43CF-B022-E894621E6D15}">
      <dgm:prSet/>
      <dgm:spPr/>
      <dgm:t>
        <a:bodyPr/>
        <a:lstStyle/>
        <a:p>
          <a:endParaRPr lang="fi-FI"/>
        </a:p>
      </dgm:t>
    </dgm:pt>
    <dgm:pt modelId="{AABFEC2A-B7F6-473F-B306-F3F51E8E468B}" type="sibTrans" cxnId="{1843D01A-6C7F-43CF-B022-E894621E6D15}">
      <dgm:prSet/>
      <dgm:spPr/>
      <dgm:t>
        <a:bodyPr/>
        <a:lstStyle/>
        <a:p>
          <a:endParaRPr lang="fi-FI"/>
        </a:p>
      </dgm:t>
    </dgm:pt>
    <dgm:pt modelId="{A3058BC7-0FC2-4715-8FE8-65EBC1A10AAF}">
      <dgm:prSet phldrT="[Text]" custT="1"/>
      <dgm:spPr>
        <a:solidFill>
          <a:schemeClr val="accent2">
            <a:alpha val="70000"/>
          </a:schemeClr>
        </a:solidFill>
      </dgm:spPr>
      <dgm:t>
        <a:bodyPr/>
        <a:lstStyle/>
        <a:p>
          <a:r>
            <a:rPr lang="fi-FI" sz="1100"/>
            <a:t>Johtaminen</a:t>
          </a:r>
        </a:p>
      </dgm:t>
    </dgm:pt>
    <dgm:pt modelId="{5865FD84-0619-4B74-952E-7B3FF70F95C8}" type="parTrans" cxnId="{E0FF06DB-8E05-4FA7-A19A-9F166328F0DC}">
      <dgm:prSet/>
      <dgm:spPr/>
      <dgm:t>
        <a:bodyPr/>
        <a:lstStyle/>
        <a:p>
          <a:endParaRPr lang="fi-FI"/>
        </a:p>
      </dgm:t>
    </dgm:pt>
    <dgm:pt modelId="{DC87644F-82AA-4EE8-9DC3-5900F07498D0}" type="sibTrans" cxnId="{E0FF06DB-8E05-4FA7-A19A-9F166328F0DC}">
      <dgm:prSet/>
      <dgm:spPr/>
      <dgm:t>
        <a:bodyPr/>
        <a:lstStyle/>
        <a:p>
          <a:endParaRPr lang="fi-FI"/>
        </a:p>
      </dgm:t>
    </dgm:pt>
    <dgm:pt modelId="{4DCA2BEA-C1F6-48D5-8258-43A524A0E774}">
      <dgm:prSet phldrT="[Text]" custT="1"/>
      <dgm:spPr>
        <a:solidFill>
          <a:schemeClr val="accent2">
            <a:alpha val="70000"/>
          </a:schemeClr>
        </a:solidFill>
      </dgm:spPr>
      <dgm:t>
        <a:bodyPr/>
        <a:lstStyle/>
        <a:p>
          <a:r>
            <a:rPr lang="fi-FI" sz="1100"/>
            <a:t>Vastuut</a:t>
          </a:r>
        </a:p>
      </dgm:t>
    </dgm:pt>
    <dgm:pt modelId="{0A8384F3-605E-4691-ABF7-4E4409B7B65C}" type="parTrans" cxnId="{B4CB9CF6-AAE1-42C8-84C3-BB628A1EB617}">
      <dgm:prSet/>
      <dgm:spPr/>
      <dgm:t>
        <a:bodyPr/>
        <a:lstStyle/>
        <a:p>
          <a:endParaRPr lang="fi-FI"/>
        </a:p>
      </dgm:t>
    </dgm:pt>
    <dgm:pt modelId="{D6667B8D-2F24-4E61-AAC5-23323E6A33DC}" type="sibTrans" cxnId="{B4CB9CF6-AAE1-42C8-84C3-BB628A1EB617}">
      <dgm:prSet/>
      <dgm:spPr/>
      <dgm:t>
        <a:bodyPr/>
        <a:lstStyle/>
        <a:p>
          <a:endParaRPr lang="fi-FI"/>
        </a:p>
      </dgm:t>
    </dgm:pt>
    <dgm:pt modelId="{E1EB119F-E59C-4FA4-AFE1-68A9361824AD}">
      <dgm:prSet phldrT="[Text]" custT="1"/>
      <dgm:spPr>
        <a:solidFill>
          <a:schemeClr val="accent2">
            <a:alpha val="70000"/>
          </a:schemeClr>
        </a:solidFill>
      </dgm:spPr>
      <dgm:t>
        <a:bodyPr/>
        <a:lstStyle/>
        <a:p>
          <a:r>
            <a:rPr lang="fi-FI" sz="1100"/>
            <a:t>Koulutus ja ohjeet</a:t>
          </a:r>
        </a:p>
      </dgm:t>
    </dgm:pt>
    <dgm:pt modelId="{3CC69C61-8DC0-414D-A3F9-7466479BD6B1}" type="parTrans" cxnId="{1D6AE445-D2B8-4C0C-9F77-4E10B876B19B}">
      <dgm:prSet/>
      <dgm:spPr/>
      <dgm:t>
        <a:bodyPr/>
        <a:lstStyle/>
        <a:p>
          <a:endParaRPr lang="fi-FI"/>
        </a:p>
      </dgm:t>
    </dgm:pt>
    <dgm:pt modelId="{29CC8F53-E910-4A25-A1FC-D5F652A0E2CF}" type="sibTrans" cxnId="{1D6AE445-D2B8-4C0C-9F77-4E10B876B19B}">
      <dgm:prSet/>
      <dgm:spPr/>
      <dgm:t>
        <a:bodyPr/>
        <a:lstStyle/>
        <a:p>
          <a:endParaRPr lang="fi-FI"/>
        </a:p>
      </dgm:t>
    </dgm:pt>
    <dgm:pt modelId="{D19608AB-8437-40EE-B0EE-579D3174D39B}">
      <dgm:prSet phldrT="[Text]" custT="1"/>
      <dgm:spPr>
        <a:solidFill>
          <a:schemeClr val="accent2">
            <a:alpha val="70000"/>
          </a:schemeClr>
        </a:solidFill>
      </dgm:spPr>
      <dgm:t>
        <a:bodyPr/>
        <a:lstStyle/>
        <a:p>
          <a:r>
            <a:rPr lang="fi-FI" sz="1100"/>
            <a:t>Valvonta</a:t>
          </a:r>
        </a:p>
      </dgm:t>
    </dgm:pt>
    <dgm:pt modelId="{3EE97993-49C2-4493-A211-2577F9AF8639}" type="parTrans" cxnId="{CD6EBE3D-3AB2-40A9-8270-0D62311B38FD}">
      <dgm:prSet/>
      <dgm:spPr/>
      <dgm:t>
        <a:bodyPr/>
        <a:lstStyle/>
        <a:p>
          <a:endParaRPr lang="fi-FI"/>
        </a:p>
      </dgm:t>
    </dgm:pt>
    <dgm:pt modelId="{A18CB9B7-B971-454F-9A37-CCD8EF7F8E02}" type="sibTrans" cxnId="{CD6EBE3D-3AB2-40A9-8270-0D62311B38FD}">
      <dgm:prSet/>
      <dgm:spPr/>
      <dgm:t>
        <a:bodyPr/>
        <a:lstStyle/>
        <a:p>
          <a:endParaRPr lang="fi-FI"/>
        </a:p>
      </dgm:t>
    </dgm:pt>
    <dgm:pt modelId="{242EC86E-3969-4338-9942-F31C4A785974}">
      <dgm:prSet phldrT="[Text]" custT="1"/>
      <dgm:spPr>
        <a:solidFill>
          <a:schemeClr val="accent2">
            <a:alpha val="70000"/>
          </a:schemeClr>
        </a:solidFill>
      </dgm:spPr>
      <dgm:t>
        <a:bodyPr/>
        <a:lstStyle/>
        <a:p>
          <a:r>
            <a:rPr lang="fi-FI" sz="1100"/>
            <a:t>Riskien kartoitus ja hallinta</a:t>
          </a:r>
        </a:p>
      </dgm:t>
    </dgm:pt>
    <dgm:pt modelId="{433DECC3-9A1A-46AE-B4FA-4F0EEDE20C2D}" type="parTrans" cxnId="{FFBA8F33-9968-4905-B108-97215807A61B}">
      <dgm:prSet/>
      <dgm:spPr/>
      <dgm:t>
        <a:bodyPr/>
        <a:lstStyle/>
        <a:p>
          <a:endParaRPr lang="fi-FI"/>
        </a:p>
      </dgm:t>
    </dgm:pt>
    <dgm:pt modelId="{84475D49-1B9A-4ADB-B6A8-93705168C2F5}" type="sibTrans" cxnId="{FFBA8F33-9968-4905-B108-97215807A61B}">
      <dgm:prSet/>
      <dgm:spPr/>
      <dgm:t>
        <a:bodyPr/>
        <a:lstStyle/>
        <a:p>
          <a:endParaRPr lang="fi-FI"/>
        </a:p>
      </dgm:t>
    </dgm:pt>
    <dgm:pt modelId="{223DCFCB-4F4A-4CFE-A8DD-577DCDA5F5E2}">
      <dgm:prSet phldrT="[Text]" custT="1"/>
      <dgm:spPr>
        <a:solidFill>
          <a:schemeClr val="accent2">
            <a:alpha val="70000"/>
          </a:schemeClr>
        </a:solidFill>
      </dgm:spPr>
      <dgm:t>
        <a:bodyPr/>
        <a:lstStyle/>
        <a:p>
          <a:r>
            <a:rPr lang="fi-FI" sz="1100"/>
            <a:t>Organisointi</a:t>
          </a:r>
        </a:p>
      </dgm:t>
    </dgm:pt>
    <dgm:pt modelId="{0166A6F4-8DC8-495E-94F4-F679D1EF0249}" type="sibTrans" cxnId="{A502A39D-0EE2-46CC-B8BD-6FAA4AAF8F78}">
      <dgm:prSet/>
      <dgm:spPr/>
      <dgm:t>
        <a:bodyPr/>
        <a:lstStyle/>
        <a:p>
          <a:endParaRPr lang="fi-FI"/>
        </a:p>
      </dgm:t>
    </dgm:pt>
    <dgm:pt modelId="{63BE5FAE-7410-4349-BFEF-CC99F22E4CEE}" type="parTrans" cxnId="{A502A39D-0EE2-46CC-B8BD-6FAA4AAF8F78}">
      <dgm:prSet/>
      <dgm:spPr/>
      <dgm:t>
        <a:bodyPr/>
        <a:lstStyle/>
        <a:p>
          <a:endParaRPr lang="fi-FI"/>
        </a:p>
      </dgm:t>
    </dgm:pt>
    <dgm:pt modelId="{E64E926C-4B2F-4194-89EF-D968AA3D4801}" type="pres">
      <dgm:prSet presAssocID="{13E9E402-35AC-4EDA-9732-1347B07B61F0}" presName="composite" presStyleCnt="0">
        <dgm:presLayoutVars>
          <dgm:chMax val="1"/>
          <dgm:dir/>
          <dgm:resizeHandles val="exact"/>
        </dgm:presLayoutVars>
      </dgm:prSet>
      <dgm:spPr/>
    </dgm:pt>
    <dgm:pt modelId="{BB98E306-0B81-4119-9419-616EA989B7E2}" type="pres">
      <dgm:prSet presAssocID="{13E9E402-35AC-4EDA-9732-1347B07B61F0}" presName="radial" presStyleCnt="0">
        <dgm:presLayoutVars>
          <dgm:animLvl val="ctr"/>
        </dgm:presLayoutVars>
      </dgm:prSet>
      <dgm:spPr/>
    </dgm:pt>
    <dgm:pt modelId="{91B8A4BD-E88D-4A92-B9C4-1313980D9059}" type="pres">
      <dgm:prSet presAssocID="{53585DAB-44DC-4F12-A845-E5F5706D57BB}" presName="centerShape" presStyleLbl="vennNode1" presStyleIdx="0" presStyleCnt="7" custScaleX="82645" custScaleY="82645"/>
      <dgm:spPr/>
    </dgm:pt>
    <dgm:pt modelId="{23F58175-078C-4D71-96A2-22F245AABEEA}" type="pres">
      <dgm:prSet presAssocID="{A3058BC7-0FC2-4715-8FE8-65EBC1A10AAF}" presName="node" presStyleLbl="vennNode1" presStyleIdx="1" presStyleCnt="7" custScaleX="121000" custScaleY="121000">
        <dgm:presLayoutVars>
          <dgm:bulletEnabled val="1"/>
        </dgm:presLayoutVars>
      </dgm:prSet>
      <dgm:spPr/>
    </dgm:pt>
    <dgm:pt modelId="{52455AD7-F872-441C-8C59-DFFB559E4AF3}" type="pres">
      <dgm:prSet presAssocID="{242EC86E-3969-4338-9942-F31C4A785974}" presName="node" presStyleLbl="vennNode1" presStyleIdx="2" presStyleCnt="7" custScaleX="121000" custScaleY="121000">
        <dgm:presLayoutVars>
          <dgm:bulletEnabled val="1"/>
        </dgm:presLayoutVars>
      </dgm:prSet>
      <dgm:spPr/>
    </dgm:pt>
    <dgm:pt modelId="{613F1E8E-5BA1-4806-BFE8-F32E189F72E4}" type="pres">
      <dgm:prSet presAssocID="{223DCFCB-4F4A-4CFE-A8DD-577DCDA5F5E2}" presName="node" presStyleLbl="vennNode1" presStyleIdx="3" presStyleCnt="7" custScaleX="121000" custScaleY="121000">
        <dgm:presLayoutVars>
          <dgm:bulletEnabled val="1"/>
        </dgm:presLayoutVars>
      </dgm:prSet>
      <dgm:spPr/>
    </dgm:pt>
    <dgm:pt modelId="{48CD971C-5470-4F69-9933-D1B77AC6C7F0}" type="pres">
      <dgm:prSet presAssocID="{4DCA2BEA-C1F6-48D5-8258-43A524A0E774}" presName="node" presStyleLbl="vennNode1" presStyleIdx="4" presStyleCnt="7" custScaleX="121000" custScaleY="121000">
        <dgm:presLayoutVars>
          <dgm:bulletEnabled val="1"/>
        </dgm:presLayoutVars>
      </dgm:prSet>
      <dgm:spPr/>
    </dgm:pt>
    <dgm:pt modelId="{6E599CBB-5CFC-49CD-A860-DD8C62491ED2}" type="pres">
      <dgm:prSet presAssocID="{E1EB119F-E59C-4FA4-AFE1-68A9361824AD}" presName="node" presStyleLbl="vennNode1" presStyleIdx="5" presStyleCnt="7" custScaleX="121000" custScaleY="121000">
        <dgm:presLayoutVars>
          <dgm:bulletEnabled val="1"/>
        </dgm:presLayoutVars>
      </dgm:prSet>
      <dgm:spPr/>
    </dgm:pt>
    <dgm:pt modelId="{85832797-98C2-4744-AFC4-4E4066A41F75}" type="pres">
      <dgm:prSet presAssocID="{D19608AB-8437-40EE-B0EE-579D3174D39B}" presName="node" presStyleLbl="vennNode1" presStyleIdx="6" presStyleCnt="7" custScaleX="121000" custScaleY="121000">
        <dgm:presLayoutVars>
          <dgm:bulletEnabled val="1"/>
        </dgm:presLayoutVars>
      </dgm:prSet>
      <dgm:spPr/>
    </dgm:pt>
  </dgm:ptLst>
  <dgm:cxnLst>
    <dgm:cxn modelId="{4D8FA40F-7210-4FE8-89DD-747DC6A682F5}" type="presOf" srcId="{A3058BC7-0FC2-4715-8FE8-65EBC1A10AAF}" destId="{23F58175-078C-4D71-96A2-22F245AABEEA}" srcOrd="0" destOrd="0" presId="urn:microsoft.com/office/officeart/2005/8/layout/radial3"/>
    <dgm:cxn modelId="{1843D01A-6C7F-43CF-B022-E894621E6D15}" srcId="{13E9E402-35AC-4EDA-9732-1347B07B61F0}" destId="{53585DAB-44DC-4F12-A845-E5F5706D57BB}" srcOrd="0" destOrd="0" parTransId="{9FAFDE3E-88E9-4330-A31F-7E9089DC9D12}" sibTransId="{AABFEC2A-B7F6-473F-B306-F3F51E8E468B}"/>
    <dgm:cxn modelId="{8C9A0C25-46BD-476D-AC56-60ECD93C7088}" type="presOf" srcId="{223DCFCB-4F4A-4CFE-A8DD-577DCDA5F5E2}" destId="{613F1E8E-5BA1-4806-BFE8-F32E189F72E4}" srcOrd="0" destOrd="0" presId="urn:microsoft.com/office/officeart/2005/8/layout/radial3"/>
    <dgm:cxn modelId="{42DDC02F-10FD-48C7-974E-14B228F61C34}" type="presOf" srcId="{E1EB119F-E59C-4FA4-AFE1-68A9361824AD}" destId="{6E599CBB-5CFC-49CD-A860-DD8C62491ED2}" srcOrd="0" destOrd="0" presId="urn:microsoft.com/office/officeart/2005/8/layout/radial3"/>
    <dgm:cxn modelId="{A9B7B531-7FC3-42C3-A84D-3FC8BF7B2C20}" type="presOf" srcId="{4DCA2BEA-C1F6-48D5-8258-43A524A0E774}" destId="{48CD971C-5470-4F69-9933-D1B77AC6C7F0}" srcOrd="0" destOrd="0" presId="urn:microsoft.com/office/officeart/2005/8/layout/radial3"/>
    <dgm:cxn modelId="{FFBA8F33-9968-4905-B108-97215807A61B}" srcId="{53585DAB-44DC-4F12-A845-E5F5706D57BB}" destId="{242EC86E-3969-4338-9942-F31C4A785974}" srcOrd="1" destOrd="0" parTransId="{433DECC3-9A1A-46AE-B4FA-4F0EEDE20C2D}" sibTransId="{84475D49-1B9A-4ADB-B6A8-93705168C2F5}"/>
    <dgm:cxn modelId="{CD6EBE3D-3AB2-40A9-8270-0D62311B38FD}" srcId="{53585DAB-44DC-4F12-A845-E5F5706D57BB}" destId="{D19608AB-8437-40EE-B0EE-579D3174D39B}" srcOrd="5" destOrd="0" parTransId="{3EE97993-49C2-4493-A211-2577F9AF8639}" sibTransId="{A18CB9B7-B971-454F-9A37-CCD8EF7F8E02}"/>
    <dgm:cxn modelId="{1D6AE445-D2B8-4C0C-9F77-4E10B876B19B}" srcId="{53585DAB-44DC-4F12-A845-E5F5706D57BB}" destId="{E1EB119F-E59C-4FA4-AFE1-68A9361824AD}" srcOrd="4" destOrd="0" parTransId="{3CC69C61-8DC0-414D-A3F9-7466479BD6B1}" sibTransId="{29CC8F53-E910-4A25-A1FC-D5F652A0E2CF}"/>
    <dgm:cxn modelId="{8A8A3346-04D4-4BE4-9BA6-B218A4DF2F88}" type="presOf" srcId="{53585DAB-44DC-4F12-A845-E5F5706D57BB}" destId="{91B8A4BD-E88D-4A92-B9C4-1313980D9059}" srcOrd="0" destOrd="0" presId="urn:microsoft.com/office/officeart/2005/8/layout/radial3"/>
    <dgm:cxn modelId="{A502A39D-0EE2-46CC-B8BD-6FAA4AAF8F78}" srcId="{53585DAB-44DC-4F12-A845-E5F5706D57BB}" destId="{223DCFCB-4F4A-4CFE-A8DD-577DCDA5F5E2}" srcOrd="2" destOrd="0" parTransId="{63BE5FAE-7410-4349-BFEF-CC99F22E4CEE}" sibTransId="{0166A6F4-8DC8-495E-94F4-F679D1EF0249}"/>
    <dgm:cxn modelId="{BB5EADA1-18A8-48BC-8AE1-A497E7839C70}" type="presOf" srcId="{242EC86E-3969-4338-9942-F31C4A785974}" destId="{52455AD7-F872-441C-8C59-DFFB559E4AF3}" srcOrd="0" destOrd="0" presId="urn:microsoft.com/office/officeart/2005/8/layout/radial3"/>
    <dgm:cxn modelId="{9C5E6DA4-2384-4684-A51E-045A6BD99C42}" type="presOf" srcId="{13E9E402-35AC-4EDA-9732-1347B07B61F0}" destId="{E64E926C-4B2F-4194-89EF-D968AA3D4801}" srcOrd="0" destOrd="0" presId="urn:microsoft.com/office/officeart/2005/8/layout/radial3"/>
    <dgm:cxn modelId="{454E68AB-D6C1-4D43-82AF-EF76A57F5237}" type="presOf" srcId="{D19608AB-8437-40EE-B0EE-579D3174D39B}" destId="{85832797-98C2-4744-AFC4-4E4066A41F75}" srcOrd="0" destOrd="0" presId="urn:microsoft.com/office/officeart/2005/8/layout/radial3"/>
    <dgm:cxn modelId="{E0FF06DB-8E05-4FA7-A19A-9F166328F0DC}" srcId="{53585DAB-44DC-4F12-A845-E5F5706D57BB}" destId="{A3058BC7-0FC2-4715-8FE8-65EBC1A10AAF}" srcOrd="0" destOrd="0" parTransId="{5865FD84-0619-4B74-952E-7B3FF70F95C8}" sibTransId="{DC87644F-82AA-4EE8-9DC3-5900F07498D0}"/>
    <dgm:cxn modelId="{B4CB9CF6-AAE1-42C8-84C3-BB628A1EB617}" srcId="{53585DAB-44DC-4F12-A845-E5F5706D57BB}" destId="{4DCA2BEA-C1F6-48D5-8258-43A524A0E774}" srcOrd="3" destOrd="0" parTransId="{0A8384F3-605E-4691-ABF7-4E4409B7B65C}" sibTransId="{D6667B8D-2F24-4E61-AAC5-23323E6A33DC}"/>
    <dgm:cxn modelId="{E901AF94-F529-4668-BD09-F47121B011A0}" type="presParOf" srcId="{E64E926C-4B2F-4194-89EF-D968AA3D4801}" destId="{BB98E306-0B81-4119-9419-616EA989B7E2}" srcOrd="0" destOrd="0" presId="urn:microsoft.com/office/officeart/2005/8/layout/radial3"/>
    <dgm:cxn modelId="{CEF06AA6-ACAE-4B88-BE3C-DB3C1A248BCC}" type="presParOf" srcId="{BB98E306-0B81-4119-9419-616EA989B7E2}" destId="{91B8A4BD-E88D-4A92-B9C4-1313980D9059}" srcOrd="0" destOrd="0" presId="urn:microsoft.com/office/officeart/2005/8/layout/radial3"/>
    <dgm:cxn modelId="{D1A41FA6-40DC-433E-BFE5-C013DED8F83A}" type="presParOf" srcId="{BB98E306-0B81-4119-9419-616EA989B7E2}" destId="{23F58175-078C-4D71-96A2-22F245AABEEA}" srcOrd="1" destOrd="0" presId="urn:microsoft.com/office/officeart/2005/8/layout/radial3"/>
    <dgm:cxn modelId="{41EF2C6A-81CC-4677-92C6-A0AD0D9CC08E}" type="presParOf" srcId="{BB98E306-0B81-4119-9419-616EA989B7E2}" destId="{52455AD7-F872-441C-8C59-DFFB559E4AF3}" srcOrd="2" destOrd="0" presId="urn:microsoft.com/office/officeart/2005/8/layout/radial3"/>
    <dgm:cxn modelId="{AA16F1A8-2665-4914-A63B-B8DFB009FA56}" type="presParOf" srcId="{BB98E306-0B81-4119-9419-616EA989B7E2}" destId="{613F1E8E-5BA1-4806-BFE8-F32E189F72E4}" srcOrd="3" destOrd="0" presId="urn:microsoft.com/office/officeart/2005/8/layout/radial3"/>
    <dgm:cxn modelId="{F382BFC3-3387-4353-9EBF-B4B9686FACED}" type="presParOf" srcId="{BB98E306-0B81-4119-9419-616EA989B7E2}" destId="{48CD971C-5470-4F69-9933-D1B77AC6C7F0}" srcOrd="4" destOrd="0" presId="urn:microsoft.com/office/officeart/2005/8/layout/radial3"/>
    <dgm:cxn modelId="{E76BA9AF-A8A6-4FE1-B289-16F475F20204}" type="presParOf" srcId="{BB98E306-0B81-4119-9419-616EA989B7E2}" destId="{6E599CBB-5CFC-49CD-A860-DD8C62491ED2}" srcOrd="5" destOrd="0" presId="urn:microsoft.com/office/officeart/2005/8/layout/radial3"/>
    <dgm:cxn modelId="{86C6CFD9-7930-4E38-BEFE-3C7D1DBA6B91}" type="presParOf" srcId="{BB98E306-0B81-4119-9419-616EA989B7E2}" destId="{85832797-98C2-4744-AFC4-4E4066A41F75}" srcOrd="6"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073607-FDCA-4D64-9CDF-062F06A06D02}" type="doc">
      <dgm:prSet loTypeId="urn:microsoft.com/office/officeart/2005/8/layout/vProcess5" loCatId="process" qsTypeId="urn:microsoft.com/office/officeart/2005/8/quickstyle/simple1" qsCatId="simple" csTypeId="urn:microsoft.com/office/officeart/2005/8/colors/accent2_2" csCatId="accent2" phldr="1"/>
      <dgm:spPr/>
      <dgm:t>
        <a:bodyPr/>
        <a:lstStyle/>
        <a:p>
          <a:endParaRPr lang="fi-FI"/>
        </a:p>
      </dgm:t>
    </dgm:pt>
    <dgm:pt modelId="{B8C2E3B5-96BF-472E-9E67-F203F30DDED1}">
      <dgm:prSet phldrT="[Text]" custT="1"/>
      <dgm:spPr/>
      <dgm:t>
        <a:bodyPr/>
        <a:lstStyle/>
        <a:p>
          <a:r>
            <a:rPr lang="fi-FI" sz="1800"/>
            <a:t>Roolien ja käyttöoikeuksin määrittely</a:t>
          </a:r>
        </a:p>
      </dgm:t>
    </dgm:pt>
    <dgm:pt modelId="{DA3ABD2D-ED77-41D4-A1D8-5D4537C65481}" type="parTrans" cxnId="{CB1D9779-3AF6-4330-8B1E-CDEC31EB7750}">
      <dgm:prSet/>
      <dgm:spPr/>
      <dgm:t>
        <a:bodyPr/>
        <a:lstStyle/>
        <a:p>
          <a:endParaRPr lang="fi-FI"/>
        </a:p>
      </dgm:t>
    </dgm:pt>
    <dgm:pt modelId="{92F6225C-2515-436E-B391-D6EA0E970C60}" type="sibTrans" cxnId="{CB1D9779-3AF6-4330-8B1E-CDEC31EB7750}">
      <dgm:prSet/>
      <dgm:spPr/>
      <dgm:t>
        <a:bodyPr/>
        <a:lstStyle/>
        <a:p>
          <a:endParaRPr lang="fi-FI"/>
        </a:p>
      </dgm:t>
    </dgm:pt>
    <dgm:pt modelId="{34183EA6-C23C-455F-9D3E-66555EEA33C2}">
      <dgm:prSet phldrT="[Text]" custT="1"/>
      <dgm:spPr/>
      <dgm:t>
        <a:bodyPr/>
        <a:lstStyle/>
        <a:p>
          <a:r>
            <a:rPr lang="fi-FI" sz="1800"/>
            <a:t>Tehtävään perehdyttäminen</a:t>
          </a:r>
        </a:p>
      </dgm:t>
    </dgm:pt>
    <dgm:pt modelId="{9CA6D34D-3AB6-4D51-A2BD-2B102477785A}" type="parTrans" cxnId="{BEEA0730-3C2C-4D82-A769-FC1B1BA50B73}">
      <dgm:prSet/>
      <dgm:spPr/>
      <dgm:t>
        <a:bodyPr/>
        <a:lstStyle/>
        <a:p>
          <a:endParaRPr lang="fi-FI"/>
        </a:p>
      </dgm:t>
    </dgm:pt>
    <dgm:pt modelId="{6C79FA2C-CCB6-4D9C-9E8A-9EBAE4BDD829}" type="sibTrans" cxnId="{BEEA0730-3C2C-4D82-A769-FC1B1BA50B73}">
      <dgm:prSet/>
      <dgm:spPr/>
      <dgm:t>
        <a:bodyPr/>
        <a:lstStyle/>
        <a:p>
          <a:endParaRPr lang="fi-FI"/>
        </a:p>
      </dgm:t>
    </dgm:pt>
    <dgm:pt modelId="{01357E44-05F2-4418-BE57-2660B6163273}">
      <dgm:prSet phldrT="[Text]" custT="1"/>
      <dgm:spPr/>
      <dgm:t>
        <a:bodyPr/>
        <a:lstStyle/>
        <a:p>
          <a:r>
            <a:rPr lang="fi-FI" sz="1800"/>
            <a:t>Koulutus ja ohjeistukset</a:t>
          </a:r>
        </a:p>
      </dgm:t>
    </dgm:pt>
    <dgm:pt modelId="{71602AE6-5744-4527-97E4-AB8BD5119CEF}" type="parTrans" cxnId="{8AAEFC5A-CB0C-462A-93D6-D6E67E0DE8C2}">
      <dgm:prSet/>
      <dgm:spPr/>
      <dgm:t>
        <a:bodyPr/>
        <a:lstStyle/>
        <a:p>
          <a:endParaRPr lang="fi-FI"/>
        </a:p>
      </dgm:t>
    </dgm:pt>
    <dgm:pt modelId="{2BC18143-D95B-496B-B1E2-568CEF20C1C9}" type="sibTrans" cxnId="{8AAEFC5A-CB0C-462A-93D6-D6E67E0DE8C2}">
      <dgm:prSet/>
      <dgm:spPr/>
      <dgm:t>
        <a:bodyPr/>
        <a:lstStyle/>
        <a:p>
          <a:endParaRPr lang="fi-FI"/>
        </a:p>
      </dgm:t>
    </dgm:pt>
    <dgm:pt modelId="{38211061-413B-4943-9CE2-2EE7A96F02C4}" type="pres">
      <dgm:prSet presAssocID="{46073607-FDCA-4D64-9CDF-062F06A06D02}" presName="outerComposite" presStyleCnt="0">
        <dgm:presLayoutVars>
          <dgm:chMax val="5"/>
          <dgm:dir/>
          <dgm:resizeHandles val="exact"/>
        </dgm:presLayoutVars>
      </dgm:prSet>
      <dgm:spPr/>
    </dgm:pt>
    <dgm:pt modelId="{0813BDCB-A9A0-4A9E-A0BF-974D0A524219}" type="pres">
      <dgm:prSet presAssocID="{46073607-FDCA-4D64-9CDF-062F06A06D02}" presName="dummyMaxCanvas" presStyleCnt="0">
        <dgm:presLayoutVars/>
      </dgm:prSet>
      <dgm:spPr/>
    </dgm:pt>
    <dgm:pt modelId="{25C1FEC1-ADA0-4EC6-AF64-1E5A55586514}" type="pres">
      <dgm:prSet presAssocID="{46073607-FDCA-4D64-9CDF-062F06A06D02}" presName="ThreeNodes_1" presStyleLbl="node1" presStyleIdx="0" presStyleCnt="3" custScaleX="100000" custScaleY="100000">
        <dgm:presLayoutVars>
          <dgm:bulletEnabled val="1"/>
        </dgm:presLayoutVars>
      </dgm:prSet>
      <dgm:spPr/>
    </dgm:pt>
    <dgm:pt modelId="{F8D89D92-576B-4BDC-A47A-AF475C612FE3}" type="pres">
      <dgm:prSet presAssocID="{46073607-FDCA-4D64-9CDF-062F06A06D02}" presName="ThreeNodes_2" presStyleLbl="node1" presStyleIdx="1" presStyleCnt="3">
        <dgm:presLayoutVars>
          <dgm:bulletEnabled val="1"/>
        </dgm:presLayoutVars>
      </dgm:prSet>
      <dgm:spPr/>
    </dgm:pt>
    <dgm:pt modelId="{BFB3D47D-F2A6-4F6D-8390-1F34355FE0BC}" type="pres">
      <dgm:prSet presAssocID="{46073607-FDCA-4D64-9CDF-062F06A06D02}" presName="ThreeNodes_3" presStyleLbl="node1" presStyleIdx="2" presStyleCnt="3">
        <dgm:presLayoutVars>
          <dgm:bulletEnabled val="1"/>
        </dgm:presLayoutVars>
      </dgm:prSet>
      <dgm:spPr/>
    </dgm:pt>
    <dgm:pt modelId="{734E4DDF-025C-4170-AA1C-DD3969F7FA00}" type="pres">
      <dgm:prSet presAssocID="{46073607-FDCA-4D64-9CDF-062F06A06D02}" presName="ThreeConn_1-2" presStyleLbl="fgAccFollowNode1" presStyleIdx="0" presStyleCnt="2">
        <dgm:presLayoutVars>
          <dgm:bulletEnabled val="1"/>
        </dgm:presLayoutVars>
      </dgm:prSet>
      <dgm:spPr/>
    </dgm:pt>
    <dgm:pt modelId="{C2154B23-5A16-43CE-8A0F-964A2BCADB23}" type="pres">
      <dgm:prSet presAssocID="{46073607-FDCA-4D64-9CDF-062F06A06D02}" presName="ThreeConn_2-3" presStyleLbl="fgAccFollowNode1" presStyleIdx="1" presStyleCnt="2">
        <dgm:presLayoutVars>
          <dgm:bulletEnabled val="1"/>
        </dgm:presLayoutVars>
      </dgm:prSet>
      <dgm:spPr/>
    </dgm:pt>
    <dgm:pt modelId="{587B779D-781A-4D47-9BC8-4D9E278D41DD}" type="pres">
      <dgm:prSet presAssocID="{46073607-FDCA-4D64-9CDF-062F06A06D02}" presName="ThreeNodes_1_text" presStyleLbl="node1" presStyleIdx="2" presStyleCnt="3">
        <dgm:presLayoutVars>
          <dgm:bulletEnabled val="1"/>
        </dgm:presLayoutVars>
      </dgm:prSet>
      <dgm:spPr/>
    </dgm:pt>
    <dgm:pt modelId="{73287F00-F28F-4E64-997A-F9EB935291BA}" type="pres">
      <dgm:prSet presAssocID="{46073607-FDCA-4D64-9CDF-062F06A06D02}" presName="ThreeNodes_2_text" presStyleLbl="node1" presStyleIdx="2" presStyleCnt="3">
        <dgm:presLayoutVars>
          <dgm:bulletEnabled val="1"/>
        </dgm:presLayoutVars>
      </dgm:prSet>
      <dgm:spPr/>
    </dgm:pt>
    <dgm:pt modelId="{DFAD759C-0A1D-44BC-B04F-47155D059956}" type="pres">
      <dgm:prSet presAssocID="{46073607-FDCA-4D64-9CDF-062F06A06D02}" presName="ThreeNodes_3_text" presStyleLbl="node1" presStyleIdx="2" presStyleCnt="3">
        <dgm:presLayoutVars>
          <dgm:bulletEnabled val="1"/>
        </dgm:presLayoutVars>
      </dgm:prSet>
      <dgm:spPr/>
    </dgm:pt>
  </dgm:ptLst>
  <dgm:cxnLst>
    <dgm:cxn modelId="{57F59B22-E2C6-4AD3-9802-D4110C26CCCC}" type="presOf" srcId="{01357E44-05F2-4418-BE57-2660B6163273}" destId="{DFAD759C-0A1D-44BC-B04F-47155D059956}" srcOrd="1" destOrd="0" presId="urn:microsoft.com/office/officeart/2005/8/layout/vProcess5"/>
    <dgm:cxn modelId="{BEEA0730-3C2C-4D82-A769-FC1B1BA50B73}" srcId="{46073607-FDCA-4D64-9CDF-062F06A06D02}" destId="{34183EA6-C23C-455F-9D3E-66555EEA33C2}" srcOrd="1" destOrd="0" parTransId="{9CA6D34D-3AB6-4D51-A2BD-2B102477785A}" sibTransId="{6C79FA2C-CCB6-4D9C-9E8A-9EBAE4BDD829}"/>
    <dgm:cxn modelId="{5D8FC65C-1342-4B63-99AE-942EA5BD3811}" type="presOf" srcId="{34183EA6-C23C-455F-9D3E-66555EEA33C2}" destId="{F8D89D92-576B-4BDC-A47A-AF475C612FE3}" srcOrd="0" destOrd="0" presId="urn:microsoft.com/office/officeart/2005/8/layout/vProcess5"/>
    <dgm:cxn modelId="{074B3A75-7155-4F91-8C06-04423904E9A2}" type="presOf" srcId="{B8C2E3B5-96BF-472E-9E67-F203F30DDED1}" destId="{587B779D-781A-4D47-9BC8-4D9E278D41DD}" srcOrd="1" destOrd="0" presId="urn:microsoft.com/office/officeart/2005/8/layout/vProcess5"/>
    <dgm:cxn modelId="{75166C56-BAC1-42B6-A4DC-40CF38E1A679}" type="presOf" srcId="{B8C2E3B5-96BF-472E-9E67-F203F30DDED1}" destId="{25C1FEC1-ADA0-4EC6-AF64-1E5A55586514}" srcOrd="0" destOrd="0" presId="urn:microsoft.com/office/officeart/2005/8/layout/vProcess5"/>
    <dgm:cxn modelId="{CB1D9779-3AF6-4330-8B1E-CDEC31EB7750}" srcId="{46073607-FDCA-4D64-9CDF-062F06A06D02}" destId="{B8C2E3B5-96BF-472E-9E67-F203F30DDED1}" srcOrd="0" destOrd="0" parTransId="{DA3ABD2D-ED77-41D4-A1D8-5D4537C65481}" sibTransId="{92F6225C-2515-436E-B391-D6EA0E970C60}"/>
    <dgm:cxn modelId="{8AAEFC5A-CB0C-462A-93D6-D6E67E0DE8C2}" srcId="{46073607-FDCA-4D64-9CDF-062F06A06D02}" destId="{01357E44-05F2-4418-BE57-2660B6163273}" srcOrd="2" destOrd="0" parTransId="{71602AE6-5744-4527-97E4-AB8BD5119CEF}" sibTransId="{2BC18143-D95B-496B-B1E2-568CEF20C1C9}"/>
    <dgm:cxn modelId="{DA6E449B-0635-4B21-94AC-F75AC38AA19D}" type="presOf" srcId="{46073607-FDCA-4D64-9CDF-062F06A06D02}" destId="{38211061-413B-4943-9CE2-2EE7A96F02C4}" srcOrd="0" destOrd="0" presId="urn:microsoft.com/office/officeart/2005/8/layout/vProcess5"/>
    <dgm:cxn modelId="{5D78829E-3CE6-4F72-8540-83BC056E411C}" type="presOf" srcId="{34183EA6-C23C-455F-9D3E-66555EEA33C2}" destId="{73287F00-F28F-4E64-997A-F9EB935291BA}" srcOrd="1" destOrd="0" presId="urn:microsoft.com/office/officeart/2005/8/layout/vProcess5"/>
    <dgm:cxn modelId="{822F89C0-13BC-4B05-B0C1-0B28E6A85B3D}" type="presOf" srcId="{6C79FA2C-CCB6-4D9C-9E8A-9EBAE4BDD829}" destId="{C2154B23-5A16-43CE-8A0F-964A2BCADB23}" srcOrd="0" destOrd="0" presId="urn:microsoft.com/office/officeart/2005/8/layout/vProcess5"/>
    <dgm:cxn modelId="{4211CBE8-5EC6-4348-AF46-D583E844403D}" type="presOf" srcId="{01357E44-05F2-4418-BE57-2660B6163273}" destId="{BFB3D47D-F2A6-4F6D-8390-1F34355FE0BC}" srcOrd="0" destOrd="0" presId="urn:microsoft.com/office/officeart/2005/8/layout/vProcess5"/>
    <dgm:cxn modelId="{11A05BF2-44F8-400B-AAA9-7C91D114881D}" type="presOf" srcId="{92F6225C-2515-436E-B391-D6EA0E970C60}" destId="{734E4DDF-025C-4170-AA1C-DD3969F7FA00}" srcOrd="0" destOrd="0" presId="urn:microsoft.com/office/officeart/2005/8/layout/vProcess5"/>
    <dgm:cxn modelId="{49DA5E24-A7A8-4659-94CC-71FE3222F424}" type="presParOf" srcId="{38211061-413B-4943-9CE2-2EE7A96F02C4}" destId="{0813BDCB-A9A0-4A9E-A0BF-974D0A524219}" srcOrd="0" destOrd="0" presId="urn:microsoft.com/office/officeart/2005/8/layout/vProcess5"/>
    <dgm:cxn modelId="{1FF6EC2D-DA26-4703-9EB7-623A9C70C9D7}" type="presParOf" srcId="{38211061-413B-4943-9CE2-2EE7A96F02C4}" destId="{25C1FEC1-ADA0-4EC6-AF64-1E5A55586514}" srcOrd="1" destOrd="0" presId="urn:microsoft.com/office/officeart/2005/8/layout/vProcess5"/>
    <dgm:cxn modelId="{21DA6A8F-53B9-48B4-AD58-61E0F0461F62}" type="presParOf" srcId="{38211061-413B-4943-9CE2-2EE7A96F02C4}" destId="{F8D89D92-576B-4BDC-A47A-AF475C612FE3}" srcOrd="2" destOrd="0" presId="urn:microsoft.com/office/officeart/2005/8/layout/vProcess5"/>
    <dgm:cxn modelId="{84EE98E8-4748-416D-967C-5F99FE6A5152}" type="presParOf" srcId="{38211061-413B-4943-9CE2-2EE7A96F02C4}" destId="{BFB3D47D-F2A6-4F6D-8390-1F34355FE0BC}" srcOrd="3" destOrd="0" presId="urn:microsoft.com/office/officeart/2005/8/layout/vProcess5"/>
    <dgm:cxn modelId="{0D3D05E6-4407-485B-A647-BDDE104C6AD0}" type="presParOf" srcId="{38211061-413B-4943-9CE2-2EE7A96F02C4}" destId="{734E4DDF-025C-4170-AA1C-DD3969F7FA00}" srcOrd="4" destOrd="0" presId="urn:microsoft.com/office/officeart/2005/8/layout/vProcess5"/>
    <dgm:cxn modelId="{DDEC6AB3-77CF-42F4-9102-2E0A9836DAFC}" type="presParOf" srcId="{38211061-413B-4943-9CE2-2EE7A96F02C4}" destId="{C2154B23-5A16-43CE-8A0F-964A2BCADB23}" srcOrd="5" destOrd="0" presId="urn:microsoft.com/office/officeart/2005/8/layout/vProcess5"/>
    <dgm:cxn modelId="{289080F5-A9B7-47F3-A4D9-EB53BE43E672}" type="presParOf" srcId="{38211061-413B-4943-9CE2-2EE7A96F02C4}" destId="{587B779D-781A-4D47-9BC8-4D9E278D41DD}" srcOrd="6" destOrd="0" presId="urn:microsoft.com/office/officeart/2005/8/layout/vProcess5"/>
    <dgm:cxn modelId="{5655E0BC-5AB6-4259-ABB3-928F5CF07067}" type="presParOf" srcId="{38211061-413B-4943-9CE2-2EE7A96F02C4}" destId="{73287F00-F28F-4E64-997A-F9EB935291BA}" srcOrd="7" destOrd="0" presId="urn:microsoft.com/office/officeart/2005/8/layout/vProcess5"/>
    <dgm:cxn modelId="{E7969BCD-2470-404B-9CC4-384151E2A6F7}" type="presParOf" srcId="{38211061-413B-4943-9CE2-2EE7A96F02C4}" destId="{DFAD759C-0A1D-44BC-B04F-47155D059956}" srcOrd="8" destOrd="0" presId="urn:microsoft.com/office/officeart/2005/8/layout/v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E89331-FD66-4F06-AE2B-F03E639CF36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fi-FI"/>
        </a:p>
      </dgm:t>
    </dgm:pt>
    <dgm:pt modelId="{3E5695FD-A21A-40CE-B600-5889D5749DD0}">
      <dgm:prSet phldrT="[Text]"/>
      <dgm:spPr>
        <a:solidFill>
          <a:schemeClr val="accent2"/>
        </a:solidFill>
      </dgm:spPr>
      <dgm:t>
        <a:bodyPr/>
        <a:lstStyle/>
        <a:p>
          <a:r>
            <a:rPr lang="fi-FI"/>
            <a:t>Fyysinen tietoturva</a:t>
          </a:r>
        </a:p>
      </dgm:t>
    </dgm:pt>
    <dgm:pt modelId="{62E2514E-4750-42A5-86AC-691835B7B43E}" type="parTrans" cxnId="{EAC7BB3C-2399-4E65-B96E-4C4EF9551DFE}">
      <dgm:prSet/>
      <dgm:spPr/>
      <dgm:t>
        <a:bodyPr/>
        <a:lstStyle/>
        <a:p>
          <a:endParaRPr lang="fi-FI"/>
        </a:p>
      </dgm:t>
    </dgm:pt>
    <dgm:pt modelId="{16F06329-362E-4C16-9F04-DD8C6831C641}" type="sibTrans" cxnId="{EAC7BB3C-2399-4E65-B96E-4C4EF9551DFE}">
      <dgm:prSet/>
      <dgm:spPr/>
      <dgm:t>
        <a:bodyPr/>
        <a:lstStyle/>
        <a:p>
          <a:endParaRPr lang="fi-FI"/>
        </a:p>
      </dgm:t>
    </dgm:pt>
    <dgm:pt modelId="{28B2FB29-8526-4205-BD8C-ED8600FC65A2}">
      <dgm:prSet phldrT="[Text]" custT="1"/>
      <dgm:spPr>
        <a:solidFill>
          <a:schemeClr val="accent2">
            <a:alpha val="70000"/>
          </a:schemeClr>
        </a:solidFill>
      </dgm:spPr>
      <dgm:t>
        <a:bodyPr/>
        <a:lstStyle/>
        <a:p>
          <a:r>
            <a:rPr lang="fi-FI" sz="1400"/>
            <a:t>Toimitila-turvallisuus</a:t>
          </a:r>
        </a:p>
      </dgm:t>
    </dgm:pt>
    <dgm:pt modelId="{3AC5EE96-6F30-4DDA-8ECD-596820884B02}" type="parTrans" cxnId="{14076B66-9552-401B-8A6E-5A62BE89F7CF}">
      <dgm:prSet/>
      <dgm:spPr/>
      <dgm:t>
        <a:bodyPr/>
        <a:lstStyle/>
        <a:p>
          <a:endParaRPr lang="fi-FI"/>
        </a:p>
      </dgm:t>
    </dgm:pt>
    <dgm:pt modelId="{4D027BDF-B8E2-4529-8C75-A1F0ECE63A7B}" type="sibTrans" cxnId="{14076B66-9552-401B-8A6E-5A62BE89F7CF}">
      <dgm:prSet/>
      <dgm:spPr/>
      <dgm:t>
        <a:bodyPr/>
        <a:lstStyle/>
        <a:p>
          <a:endParaRPr lang="fi-FI"/>
        </a:p>
      </dgm:t>
    </dgm:pt>
    <dgm:pt modelId="{C37838B5-2D5B-429C-AEE5-BA3474186E29}">
      <dgm:prSet phldrT="[Text]" custT="1"/>
      <dgm:spPr>
        <a:solidFill>
          <a:schemeClr val="accent2">
            <a:alpha val="70000"/>
          </a:schemeClr>
        </a:solidFill>
      </dgm:spPr>
      <dgm:t>
        <a:bodyPr/>
        <a:lstStyle/>
        <a:p>
          <a:r>
            <a:rPr lang="fi-FI" sz="1400"/>
            <a:t>Vartiointi</a:t>
          </a:r>
        </a:p>
      </dgm:t>
    </dgm:pt>
    <dgm:pt modelId="{5C6F8D27-2BC2-4410-86B7-AD22520707FD}" type="parTrans" cxnId="{1F9A53BA-85A2-4A4C-9B75-71FD04887396}">
      <dgm:prSet/>
      <dgm:spPr/>
      <dgm:t>
        <a:bodyPr/>
        <a:lstStyle/>
        <a:p>
          <a:endParaRPr lang="fi-FI"/>
        </a:p>
      </dgm:t>
    </dgm:pt>
    <dgm:pt modelId="{FF4F422B-8CC8-4E40-A910-642E54602FEA}" type="sibTrans" cxnId="{1F9A53BA-85A2-4A4C-9B75-71FD04887396}">
      <dgm:prSet/>
      <dgm:spPr/>
      <dgm:t>
        <a:bodyPr/>
        <a:lstStyle/>
        <a:p>
          <a:endParaRPr lang="fi-FI"/>
        </a:p>
      </dgm:t>
    </dgm:pt>
    <dgm:pt modelId="{6D94F78A-62FA-423A-A461-59D8AD80D353}">
      <dgm:prSet phldrT="[Text]" custT="1"/>
      <dgm:spPr>
        <a:solidFill>
          <a:schemeClr val="accent2">
            <a:alpha val="70000"/>
          </a:schemeClr>
        </a:solidFill>
      </dgm:spPr>
      <dgm:t>
        <a:bodyPr/>
        <a:lstStyle/>
        <a:p>
          <a:r>
            <a:rPr lang="fi-FI" sz="1400"/>
            <a:t>Turvajärjes-telmät</a:t>
          </a:r>
        </a:p>
      </dgm:t>
    </dgm:pt>
    <dgm:pt modelId="{CB729D62-395C-40D8-9615-E3302550E529}" type="sibTrans" cxnId="{50704A0B-DA90-4489-B7D8-FBA740AC4D84}">
      <dgm:prSet/>
      <dgm:spPr/>
      <dgm:t>
        <a:bodyPr/>
        <a:lstStyle/>
        <a:p>
          <a:endParaRPr lang="fi-FI"/>
        </a:p>
      </dgm:t>
    </dgm:pt>
    <dgm:pt modelId="{7C8CBD3D-F3E6-4DAC-AA66-A7E1694E9EFF}" type="parTrans" cxnId="{50704A0B-DA90-4489-B7D8-FBA740AC4D84}">
      <dgm:prSet/>
      <dgm:spPr/>
      <dgm:t>
        <a:bodyPr/>
        <a:lstStyle/>
        <a:p>
          <a:endParaRPr lang="fi-FI"/>
        </a:p>
      </dgm:t>
    </dgm:pt>
    <dgm:pt modelId="{6F2E9E60-366F-42C2-B4A9-14FB2A14D2A7}">
      <dgm:prSet phldrT="[Text]" custT="1"/>
      <dgm:spPr>
        <a:solidFill>
          <a:schemeClr val="accent2">
            <a:alpha val="70000"/>
          </a:schemeClr>
        </a:solidFill>
      </dgm:spPr>
      <dgm:t>
        <a:bodyPr/>
        <a:lstStyle/>
        <a:p>
          <a:r>
            <a:rPr lang="fi-FI" sz="1400"/>
            <a:t>Varajärjes-telmät</a:t>
          </a:r>
        </a:p>
      </dgm:t>
    </dgm:pt>
    <dgm:pt modelId="{36102F50-5782-425D-ADD3-71A391913330}" type="parTrans" cxnId="{86C33EE4-93B6-41AA-9F81-F616203EE141}">
      <dgm:prSet/>
      <dgm:spPr/>
      <dgm:t>
        <a:bodyPr/>
        <a:lstStyle/>
        <a:p>
          <a:endParaRPr lang="fi-FI"/>
        </a:p>
      </dgm:t>
    </dgm:pt>
    <dgm:pt modelId="{3BAC1F17-777B-454B-87FD-5851480DCC65}" type="sibTrans" cxnId="{86C33EE4-93B6-41AA-9F81-F616203EE141}">
      <dgm:prSet/>
      <dgm:spPr/>
      <dgm:t>
        <a:bodyPr/>
        <a:lstStyle/>
        <a:p>
          <a:endParaRPr lang="fi-FI"/>
        </a:p>
      </dgm:t>
    </dgm:pt>
    <dgm:pt modelId="{A9321119-B2A3-4BBC-93A2-9CA9FA3D597D}" type="pres">
      <dgm:prSet presAssocID="{CEE89331-FD66-4F06-AE2B-F03E639CF365}" presName="cycle" presStyleCnt="0">
        <dgm:presLayoutVars>
          <dgm:chMax val="1"/>
          <dgm:dir/>
          <dgm:animLvl val="ctr"/>
          <dgm:resizeHandles val="exact"/>
        </dgm:presLayoutVars>
      </dgm:prSet>
      <dgm:spPr/>
    </dgm:pt>
    <dgm:pt modelId="{D28A4675-BE7C-4965-A018-28099D2531C7}" type="pres">
      <dgm:prSet presAssocID="{3E5695FD-A21A-40CE-B600-5889D5749DD0}" presName="centerShape" presStyleLbl="node0" presStyleIdx="0" presStyleCnt="1" custScaleX="146410" custScaleY="146410"/>
      <dgm:spPr/>
    </dgm:pt>
    <dgm:pt modelId="{EB7E648F-31B1-480C-91AB-4F22AB0A4AF5}" type="pres">
      <dgm:prSet presAssocID="{3AC5EE96-6F30-4DDA-8ECD-596820884B02}" presName="Name9" presStyleLbl="parChTrans1D2" presStyleIdx="0" presStyleCnt="4"/>
      <dgm:spPr/>
    </dgm:pt>
    <dgm:pt modelId="{D0FF8D98-E5F2-48A5-A79A-20631E6A5330}" type="pres">
      <dgm:prSet presAssocID="{3AC5EE96-6F30-4DDA-8ECD-596820884B02}" presName="connTx" presStyleLbl="parChTrans1D2" presStyleIdx="0" presStyleCnt="4"/>
      <dgm:spPr/>
    </dgm:pt>
    <dgm:pt modelId="{3F86DC2E-397D-4C7C-B5B6-DD4E6BDCD1AF}" type="pres">
      <dgm:prSet presAssocID="{28B2FB29-8526-4205-BD8C-ED8600FC65A2}" presName="node" presStyleLbl="node1" presStyleIdx="0" presStyleCnt="4" custScaleX="146410" custScaleY="146410">
        <dgm:presLayoutVars>
          <dgm:bulletEnabled val="1"/>
        </dgm:presLayoutVars>
      </dgm:prSet>
      <dgm:spPr/>
    </dgm:pt>
    <dgm:pt modelId="{E815E7BC-D11A-4E4B-ABCB-12D1AA666F74}" type="pres">
      <dgm:prSet presAssocID="{36102F50-5782-425D-ADD3-71A391913330}" presName="Name9" presStyleLbl="parChTrans1D2" presStyleIdx="1" presStyleCnt="4"/>
      <dgm:spPr/>
    </dgm:pt>
    <dgm:pt modelId="{77B45520-4704-4CE8-9B12-C360FD6BA233}" type="pres">
      <dgm:prSet presAssocID="{36102F50-5782-425D-ADD3-71A391913330}" presName="connTx" presStyleLbl="parChTrans1D2" presStyleIdx="1" presStyleCnt="4"/>
      <dgm:spPr/>
    </dgm:pt>
    <dgm:pt modelId="{868316B6-F5B2-417F-B1A5-6726D3C9BDF5}" type="pres">
      <dgm:prSet presAssocID="{6F2E9E60-366F-42C2-B4A9-14FB2A14D2A7}" presName="node" presStyleLbl="node1" presStyleIdx="1" presStyleCnt="4" custScaleX="146410" custScaleY="146410">
        <dgm:presLayoutVars>
          <dgm:bulletEnabled val="1"/>
        </dgm:presLayoutVars>
      </dgm:prSet>
      <dgm:spPr/>
    </dgm:pt>
    <dgm:pt modelId="{9ECF0BC7-1170-4DA2-B68B-0355EB3F9C7A}" type="pres">
      <dgm:prSet presAssocID="{7C8CBD3D-F3E6-4DAC-AA66-A7E1694E9EFF}" presName="Name9" presStyleLbl="parChTrans1D2" presStyleIdx="2" presStyleCnt="4"/>
      <dgm:spPr/>
    </dgm:pt>
    <dgm:pt modelId="{52CF14CA-C603-420C-AC6E-319A68059415}" type="pres">
      <dgm:prSet presAssocID="{7C8CBD3D-F3E6-4DAC-AA66-A7E1694E9EFF}" presName="connTx" presStyleLbl="parChTrans1D2" presStyleIdx="2" presStyleCnt="4"/>
      <dgm:spPr/>
    </dgm:pt>
    <dgm:pt modelId="{D7E749DB-9154-445D-83AA-026519A4CE35}" type="pres">
      <dgm:prSet presAssocID="{6D94F78A-62FA-423A-A461-59D8AD80D353}" presName="node" presStyleLbl="node1" presStyleIdx="2" presStyleCnt="4" custScaleX="146410" custScaleY="146410">
        <dgm:presLayoutVars>
          <dgm:bulletEnabled val="1"/>
        </dgm:presLayoutVars>
      </dgm:prSet>
      <dgm:spPr/>
    </dgm:pt>
    <dgm:pt modelId="{C7147BAC-DD5D-4CCB-9BF3-0D258AD45BC3}" type="pres">
      <dgm:prSet presAssocID="{5C6F8D27-2BC2-4410-86B7-AD22520707FD}" presName="Name9" presStyleLbl="parChTrans1D2" presStyleIdx="3" presStyleCnt="4"/>
      <dgm:spPr/>
    </dgm:pt>
    <dgm:pt modelId="{0895DC77-4807-45A6-9EB8-EBA55254552F}" type="pres">
      <dgm:prSet presAssocID="{5C6F8D27-2BC2-4410-86B7-AD22520707FD}" presName="connTx" presStyleLbl="parChTrans1D2" presStyleIdx="3" presStyleCnt="4"/>
      <dgm:spPr/>
    </dgm:pt>
    <dgm:pt modelId="{FD1B8D43-EB17-4853-BEFA-9944239E5960}" type="pres">
      <dgm:prSet presAssocID="{C37838B5-2D5B-429C-AEE5-BA3474186E29}" presName="node" presStyleLbl="node1" presStyleIdx="3" presStyleCnt="4" custScaleX="146410" custScaleY="146410">
        <dgm:presLayoutVars>
          <dgm:bulletEnabled val="1"/>
        </dgm:presLayoutVars>
      </dgm:prSet>
      <dgm:spPr/>
    </dgm:pt>
  </dgm:ptLst>
  <dgm:cxnLst>
    <dgm:cxn modelId="{B3D84D04-FCDE-4927-8202-6C4C6BD11F84}" type="presOf" srcId="{5C6F8D27-2BC2-4410-86B7-AD22520707FD}" destId="{C7147BAC-DD5D-4CCB-9BF3-0D258AD45BC3}" srcOrd="0" destOrd="0" presId="urn:microsoft.com/office/officeart/2005/8/layout/radial1"/>
    <dgm:cxn modelId="{6A329E0A-867D-42F9-9FA8-49FD21E6B158}" type="presOf" srcId="{3E5695FD-A21A-40CE-B600-5889D5749DD0}" destId="{D28A4675-BE7C-4965-A018-28099D2531C7}" srcOrd="0" destOrd="0" presId="urn:microsoft.com/office/officeart/2005/8/layout/radial1"/>
    <dgm:cxn modelId="{50704A0B-DA90-4489-B7D8-FBA740AC4D84}" srcId="{3E5695FD-A21A-40CE-B600-5889D5749DD0}" destId="{6D94F78A-62FA-423A-A461-59D8AD80D353}" srcOrd="2" destOrd="0" parTransId="{7C8CBD3D-F3E6-4DAC-AA66-A7E1694E9EFF}" sibTransId="{CB729D62-395C-40D8-9615-E3302550E529}"/>
    <dgm:cxn modelId="{EBDBB710-1BED-457E-B3B7-9A3DBF87AE57}" type="presOf" srcId="{CEE89331-FD66-4F06-AE2B-F03E639CF365}" destId="{A9321119-B2A3-4BBC-93A2-9CA9FA3D597D}" srcOrd="0" destOrd="0" presId="urn:microsoft.com/office/officeart/2005/8/layout/radial1"/>
    <dgm:cxn modelId="{A7F10114-8CA3-4FA7-8AC6-8D76D4FF5569}" type="presOf" srcId="{3AC5EE96-6F30-4DDA-8ECD-596820884B02}" destId="{D0FF8D98-E5F2-48A5-A79A-20631E6A5330}" srcOrd="1" destOrd="0" presId="urn:microsoft.com/office/officeart/2005/8/layout/radial1"/>
    <dgm:cxn modelId="{EAC7BB3C-2399-4E65-B96E-4C4EF9551DFE}" srcId="{CEE89331-FD66-4F06-AE2B-F03E639CF365}" destId="{3E5695FD-A21A-40CE-B600-5889D5749DD0}" srcOrd="0" destOrd="0" parTransId="{62E2514E-4750-42A5-86AC-691835B7B43E}" sibTransId="{16F06329-362E-4C16-9F04-DD8C6831C641}"/>
    <dgm:cxn modelId="{14076B66-9552-401B-8A6E-5A62BE89F7CF}" srcId="{3E5695FD-A21A-40CE-B600-5889D5749DD0}" destId="{28B2FB29-8526-4205-BD8C-ED8600FC65A2}" srcOrd="0" destOrd="0" parTransId="{3AC5EE96-6F30-4DDA-8ECD-596820884B02}" sibTransId="{4D027BDF-B8E2-4529-8C75-A1F0ECE63A7B}"/>
    <dgm:cxn modelId="{09032B7A-DB85-49B8-A8A0-3D2BD9F30F2E}" type="presOf" srcId="{7C8CBD3D-F3E6-4DAC-AA66-A7E1694E9EFF}" destId="{9ECF0BC7-1170-4DA2-B68B-0355EB3F9C7A}" srcOrd="0" destOrd="0" presId="urn:microsoft.com/office/officeart/2005/8/layout/radial1"/>
    <dgm:cxn modelId="{D0405480-F570-4A2C-96B9-AA34BBECF820}" type="presOf" srcId="{3AC5EE96-6F30-4DDA-8ECD-596820884B02}" destId="{EB7E648F-31B1-480C-91AB-4F22AB0A4AF5}" srcOrd="0" destOrd="0" presId="urn:microsoft.com/office/officeart/2005/8/layout/radial1"/>
    <dgm:cxn modelId="{B6072A94-F90A-4A31-A390-17033DE9822F}" type="presOf" srcId="{6D94F78A-62FA-423A-A461-59D8AD80D353}" destId="{D7E749DB-9154-445D-83AA-026519A4CE35}" srcOrd="0" destOrd="0" presId="urn:microsoft.com/office/officeart/2005/8/layout/radial1"/>
    <dgm:cxn modelId="{E131F299-6CA4-4F54-8436-EBCA434E5477}" type="presOf" srcId="{7C8CBD3D-F3E6-4DAC-AA66-A7E1694E9EFF}" destId="{52CF14CA-C603-420C-AC6E-319A68059415}" srcOrd="1" destOrd="0" presId="urn:microsoft.com/office/officeart/2005/8/layout/radial1"/>
    <dgm:cxn modelId="{62FB6FA3-9247-4E06-A89E-A288DC955EC0}" type="presOf" srcId="{28B2FB29-8526-4205-BD8C-ED8600FC65A2}" destId="{3F86DC2E-397D-4C7C-B5B6-DD4E6BDCD1AF}" srcOrd="0" destOrd="0" presId="urn:microsoft.com/office/officeart/2005/8/layout/radial1"/>
    <dgm:cxn modelId="{1FD60DB7-4D48-4CD0-AE75-8E929C2FDA52}" type="presOf" srcId="{6F2E9E60-366F-42C2-B4A9-14FB2A14D2A7}" destId="{868316B6-F5B2-417F-B1A5-6726D3C9BDF5}" srcOrd="0" destOrd="0" presId="urn:microsoft.com/office/officeart/2005/8/layout/radial1"/>
    <dgm:cxn modelId="{1F9A53BA-85A2-4A4C-9B75-71FD04887396}" srcId="{3E5695FD-A21A-40CE-B600-5889D5749DD0}" destId="{C37838B5-2D5B-429C-AEE5-BA3474186E29}" srcOrd="3" destOrd="0" parTransId="{5C6F8D27-2BC2-4410-86B7-AD22520707FD}" sibTransId="{FF4F422B-8CC8-4E40-A910-642E54602FEA}"/>
    <dgm:cxn modelId="{541AC9BC-A0C1-48F8-AAE6-661AAB2E7A5C}" type="presOf" srcId="{36102F50-5782-425D-ADD3-71A391913330}" destId="{77B45520-4704-4CE8-9B12-C360FD6BA233}" srcOrd="1" destOrd="0" presId="urn:microsoft.com/office/officeart/2005/8/layout/radial1"/>
    <dgm:cxn modelId="{4ACDD0C4-6F7D-47D0-8016-3E3E92CECA82}" type="presOf" srcId="{C37838B5-2D5B-429C-AEE5-BA3474186E29}" destId="{FD1B8D43-EB17-4853-BEFA-9944239E5960}" srcOrd="0" destOrd="0" presId="urn:microsoft.com/office/officeart/2005/8/layout/radial1"/>
    <dgm:cxn modelId="{E4D3E8CE-A2E0-4441-8C5D-E7272F5E4517}" type="presOf" srcId="{36102F50-5782-425D-ADD3-71A391913330}" destId="{E815E7BC-D11A-4E4B-ABCB-12D1AA666F74}" srcOrd="0" destOrd="0" presId="urn:microsoft.com/office/officeart/2005/8/layout/radial1"/>
    <dgm:cxn modelId="{86C33EE4-93B6-41AA-9F81-F616203EE141}" srcId="{3E5695FD-A21A-40CE-B600-5889D5749DD0}" destId="{6F2E9E60-366F-42C2-B4A9-14FB2A14D2A7}" srcOrd="1" destOrd="0" parTransId="{36102F50-5782-425D-ADD3-71A391913330}" sibTransId="{3BAC1F17-777B-454B-87FD-5851480DCC65}"/>
    <dgm:cxn modelId="{9E5843EA-EACA-4165-B7A6-B3BCC9C7E4D5}" type="presOf" srcId="{5C6F8D27-2BC2-4410-86B7-AD22520707FD}" destId="{0895DC77-4807-45A6-9EB8-EBA55254552F}" srcOrd="1" destOrd="0" presId="urn:microsoft.com/office/officeart/2005/8/layout/radial1"/>
    <dgm:cxn modelId="{5D94A3E8-99D2-4CB4-BF05-B687BF194788}" type="presParOf" srcId="{A9321119-B2A3-4BBC-93A2-9CA9FA3D597D}" destId="{D28A4675-BE7C-4965-A018-28099D2531C7}" srcOrd="0" destOrd="0" presId="urn:microsoft.com/office/officeart/2005/8/layout/radial1"/>
    <dgm:cxn modelId="{0AD97447-5C3E-4AD3-94FC-1F25C3CC1BFC}" type="presParOf" srcId="{A9321119-B2A3-4BBC-93A2-9CA9FA3D597D}" destId="{EB7E648F-31B1-480C-91AB-4F22AB0A4AF5}" srcOrd="1" destOrd="0" presId="urn:microsoft.com/office/officeart/2005/8/layout/radial1"/>
    <dgm:cxn modelId="{FCBCF300-5960-46B1-A882-B641AF552E95}" type="presParOf" srcId="{EB7E648F-31B1-480C-91AB-4F22AB0A4AF5}" destId="{D0FF8D98-E5F2-48A5-A79A-20631E6A5330}" srcOrd="0" destOrd="0" presId="urn:microsoft.com/office/officeart/2005/8/layout/radial1"/>
    <dgm:cxn modelId="{062D60BE-4C0C-46D3-B2ED-2CA90A4C1090}" type="presParOf" srcId="{A9321119-B2A3-4BBC-93A2-9CA9FA3D597D}" destId="{3F86DC2E-397D-4C7C-B5B6-DD4E6BDCD1AF}" srcOrd="2" destOrd="0" presId="urn:microsoft.com/office/officeart/2005/8/layout/radial1"/>
    <dgm:cxn modelId="{7E28F672-7BA6-412A-9BEB-8613A71EA5EF}" type="presParOf" srcId="{A9321119-B2A3-4BBC-93A2-9CA9FA3D597D}" destId="{E815E7BC-D11A-4E4B-ABCB-12D1AA666F74}" srcOrd="3" destOrd="0" presId="urn:microsoft.com/office/officeart/2005/8/layout/radial1"/>
    <dgm:cxn modelId="{3231F005-D126-4CB2-A103-38656466959B}" type="presParOf" srcId="{E815E7BC-D11A-4E4B-ABCB-12D1AA666F74}" destId="{77B45520-4704-4CE8-9B12-C360FD6BA233}" srcOrd="0" destOrd="0" presId="urn:microsoft.com/office/officeart/2005/8/layout/radial1"/>
    <dgm:cxn modelId="{D3F30C8F-DD47-4B1E-A6B4-6FF340B3127A}" type="presParOf" srcId="{A9321119-B2A3-4BBC-93A2-9CA9FA3D597D}" destId="{868316B6-F5B2-417F-B1A5-6726D3C9BDF5}" srcOrd="4" destOrd="0" presId="urn:microsoft.com/office/officeart/2005/8/layout/radial1"/>
    <dgm:cxn modelId="{2BD61DC6-DB9F-4637-ADE7-68EC16D089D9}" type="presParOf" srcId="{A9321119-B2A3-4BBC-93A2-9CA9FA3D597D}" destId="{9ECF0BC7-1170-4DA2-B68B-0355EB3F9C7A}" srcOrd="5" destOrd="0" presId="urn:microsoft.com/office/officeart/2005/8/layout/radial1"/>
    <dgm:cxn modelId="{EB26EBA5-7217-485E-B8CA-EF04C495CC9A}" type="presParOf" srcId="{9ECF0BC7-1170-4DA2-B68B-0355EB3F9C7A}" destId="{52CF14CA-C603-420C-AC6E-319A68059415}" srcOrd="0" destOrd="0" presId="urn:microsoft.com/office/officeart/2005/8/layout/radial1"/>
    <dgm:cxn modelId="{35F5A7C7-4017-43AC-9A82-D86DD721FEE6}" type="presParOf" srcId="{A9321119-B2A3-4BBC-93A2-9CA9FA3D597D}" destId="{D7E749DB-9154-445D-83AA-026519A4CE35}" srcOrd="6" destOrd="0" presId="urn:microsoft.com/office/officeart/2005/8/layout/radial1"/>
    <dgm:cxn modelId="{9302E2A9-12BD-422B-9E1D-7461C403B389}" type="presParOf" srcId="{A9321119-B2A3-4BBC-93A2-9CA9FA3D597D}" destId="{C7147BAC-DD5D-4CCB-9BF3-0D258AD45BC3}" srcOrd="7" destOrd="0" presId="urn:microsoft.com/office/officeart/2005/8/layout/radial1"/>
    <dgm:cxn modelId="{AAC2A15F-CF89-428D-97FD-A9D605C83612}" type="presParOf" srcId="{C7147BAC-DD5D-4CCB-9BF3-0D258AD45BC3}" destId="{0895DC77-4807-45A6-9EB8-EBA55254552F}" srcOrd="0" destOrd="0" presId="urn:microsoft.com/office/officeart/2005/8/layout/radial1"/>
    <dgm:cxn modelId="{58DDD84C-2D35-431C-AB90-027BBA674048}" type="presParOf" srcId="{A9321119-B2A3-4BBC-93A2-9CA9FA3D597D}" destId="{FD1B8D43-EB17-4853-BEFA-9944239E5960}" srcOrd="8"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D8BDC3-8939-45D5-8961-33BA03CEE232}"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fi-FI"/>
        </a:p>
      </dgm:t>
    </dgm:pt>
    <dgm:pt modelId="{5F2AFDBE-3336-4A7D-80BA-03667DC12EB1}">
      <dgm:prSet phldrT="[Text]"/>
      <dgm:spPr>
        <a:solidFill>
          <a:schemeClr val="accent6">
            <a:lumMod val="75000"/>
          </a:schemeClr>
        </a:solidFill>
      </dgm:spPr>
      <dgm:t>
        <a:bodyPr/>
        <a:lstStyle/>
        <a:p>
          <a:r>
            <a:rPr lang="fi-FI"/>
            <a:t>Hankinta</a:t>
          </a:r>
        </a:p>
      </dgm:t>
    </dgm:pt>
    <dgm:pt modelId="{CE43EA63-8E91-4577-B738-E25E694C45A8}" type="parTrans" cxnId="{ADDD34BB-AA57-49C4-996F-BE3388A6437E}">
      <dgm:prSet/>
      <dgm:spPr/>
      <dgm:t>
        <a:bodyPr/>
        <a:lstStyle/>
        <a:p>
          <a:endParaRPr lang="fi-FI"/>
        </a:p>
      </dgm:t>
    </dgm:pt>
    <dgm:pt modelId="{C6D45DB3-AEF4-4430-931B-24F3A77F7AFB}" type="sibTrans" cxnId="{ADDD34BB-AA57-49C4-996F-BE3388A6437E}">
      <dgm:prSet/>
      <dgm:spPr/>
      <dgm:t>
        <a:bodyPr/>
        <a:lstStyle/>
        <a:p>
          <a:endParaRPr lang="fi-FI"/>
        </a:p>
      </dgm:t>
    </dgm:pt>
    <dgm:pt modelId="{8186479C-EB76-440E-A39F-D5E6B03C6D64}">
      <dgm:prSet phldrT="[Text]"/>
      <dgm:spPr>
        <a:solidFill>
          <a:schemeClr val="accent5"/>
        </a:solidFill>
      </dgm:spPr>
      <dgm:t>
        <a:bodyPr/>
        <a:lstStyle/>
        <a:p>
          <a:r>
            <a:rPr lang="fi-FI"/>
            <a:t>Asennus</a:t>
          </a:r>
        </a:p>
      </dgm:t>
    </dgm:pt>
    <dgm:pt modelId="{7C7D31EB-5F12-4533-978F-3EC0B80594B8}" type="parTrans" cxnId="{63C95BB9-4B24-46EB-8446-2F087CA536B7}">
      <dgm:prSet/>
      <dgm:spPr/>
      <dgm:t>
        <a:bodyPr/>
        <a:lstStyle/>
        <a:p>
          <a:endParaRPr lang="fi-FI"/>
        </a:p>
      </dgm:t>
    </dgm:pt>
    <dgm:pt modelId="{E59409B2-2C1B-4965-AF8B-7362C5E6FF31}" type="sibTrans" cxnId="{63C95BB9-4B24-46EB-8446-2F087CA536B7}">
      <dgm:prSet/>
      <dgm:spPr/>
      <dgm:t>
        <a:bodyPr/>
        <a:lstStyle/>
        <a:p>
          <a:endParaRPr lang="fi-FI"/>
        </a:p>
      </dgm:t>
    </dgm:pt>
    <dgm:pt modelId="{EACAA7C5-288E-490A-ACBB-C02EB862BE33}">
      <dgm:prSet phldrT="[Text]"/>
      <dgm:spPr>
        <a:solidFill>
          <a:schemeClr val="accent4">
            <a:lumMod val="75000"/>
          </a:schemeClr>
        </a:solidFill>
      </dgm:spPr>
      <dgm:t>
        <a:bodyPr/>
        <a:lstStyle/>
        <a:p>
          <a:r>
            <a:rPr lang="fi-FI"/>
            <a:t>Ylläpito</a:t>
          </a:r>
        </a:p>
      </dgm:t>
    </dgm:pt>
    <dgm:pt modelId="{B60AAE68-4330-42D9-A170-6036F5C5C81B}" type="parTrans" cxnId="{F89C9486-AF98-4E48-82C5-981CC65701B5}">
      <dgm:prSet/>
      <dgm:spPr/>
      <dgm:t>
        <a:bodyPr/>
        <a:lstStyle/>
        <a:p>
          <a:endParaRPr lang="fi-FI"/>
        </a:p>
      </dgm:t>
    </dgm:pt>
    <dgm:pt modelId="{C0AAF962-7D29-4498-A6C6-28F5B9E18E59}" type="sibTrans" cxnId="{F89C9486-AF98-4E48-82C5-981CC65701B5}">
      <dgm:prSet/>
      <dgm:spPr/>
      <dgm:t>
        <a:bodyPr/>
        <a:lstStyle/>
        <a:p>
          <a:endParaRPr lang="fi-FI"/>
        </a:p>
      </dgm:t>
    </dgm:pt>
    <dgm:pt modelId="{7E3AAFAB-AC10-4FA6-B2B2-C90C70CEB21D}">
      <dgm:prSet phldrT="[Text]"/>
      <dgm:spPr>
        <a:solidFill>
          <a:schemeClr val="accent2">
            <a:lumMod val="60000"/>
            <a:lumOff val="40000"/>
          </a:schemeClr>
        </a:solidFill>
      </dgm:spPr>
      <dgm:t>
        <a:bodyPr/>
        <a:lstStyle/>
        <a:p>
          <a:r>
            <a:rPr lang="fi-FI"/>
            <a:t>Poisto</a:t>
          </a:r>
        </a:p>
      </dgm:t>
    </dgm:pt>
    <dgm:pt modelId="{A26DC224-E7D3-4C65-A88D-B582A7502509}" type="parTrans" cxnId="{1677D517-755B-4AB1-ACF4-90D2D627A28D}">
      <dgm:prSet/>
      <dgm:spPr/>
      <dgm:t>
        <a:bodyPr/>
        <a:lstStyle/>
        <a:p>
          <a:endParaRPr lang="fi-FI"/>
        </a:p>
      </dgm:t>
    </dgm:pt>
    <dgm:pt modelId="{3ADEDB66-13F5-400C-8405-19E2A497D966}" type="sibTrans" cxnId="{1677D517-755B-4AB1-ACF4-90D2D627A28D}">
      <dgm:prSet/>
      <dgm:spPr/>
      <dgm:t>
        <a:bodyPr/>
        <a:lstStyle/>
        <a:p>
          <a:endParaRPr lang="fi-FI"/>
        </a:p>
      </dgm:t>
    </dgm:pt>
    <dgm:pt modelId="{CF792B6C-E9B6-46B6-9A47-9EFE03A69B5E}" type="pres">
      <dgm:prSet presAssocID="{D0D8BDC3-8939-45D5-8961-33BA03CEE232}" presName="cycle" presStyleCnt="0">
        <dgm:presLayoutVars>
          <dgm:dir/>
          <dgm:resizeHandles val="exact"/>
        </dgm:presLayoutVars>
      </dgm:prSet>
      <dgm:spPr/>
    </dgm:pt>
    <dgm:pt modelId="{03079C9A-51D3-4FB1-A42B-29B1643B849E}" type="pres">
      <dgm:prSet presAssocID="{5F2AFDBE-3336-4A7D-80BA-03667DC12EB1}" presName="node" presStyleLbl="node1" presStyleIdx="0" presStyleCnt="4">
        <dgm:presLayoutVars>
          <dgm:bulletEnabled val="1"/>
        </dgm:presLayoutVars>
      </dgm:prSet>
      <dgm:spPr/>
    </dgm:pt>
    <dgm:pt modelId="{67806DD8-9355-426C-B602-1F805BD80CA2}" type="pres">
      <dgm:prSet presAssocID="{5F2AFDBE-3336-4A7D-80BA-03667DC12EB1}" presName="spNode" presStyleCnt="0"/>
      <dgm:spPr/>
    </dgm:pt>
    <dgm:pt modelId="{BB6B0FE6-DAAE-407F-9E61-A223D3905B81}" type="pres">
      <dgm:prSet presAssocID="{C6D45DB3-AEF4-4430-931B-24F3A77F7AFB}" presName="sibTrans" presStyleLbl="sibTrans1D1" presStyleIdx="0" presStyleCnt="4"/>
      <dgm:spPr/>
    </dgm:pt>
    <dgm:pt modelId="{730650C3-3831-4922-B40F-56A2C04146C4}" type="pres">
      <dgm:prSet presAssocID="{8186479C-EB76-440E-A39F-D5E6B03C6D64}" presName="node" presStyleLbl="node1" presStyleIdx="1" presStyleCnt="4">
        <dgm:presLayoutVars>
          <dgm:bulletEnabled val="1"/>
        </dgm:presLayoutVars>
      </dgm:prSet>
      <dgm:spPr/>
    </dgm:pt>
    <dgm:pt modelId="{E31800E2-22E3-43F8-B602-A31A83CB2F02}" type="pres">
      <dgm:prSet presAssocID="{8186479C-EB76-440E-A39F-D5E6B03C6D64}" presName="spNode" presStyleCnt="0"/>
      <dgm:spPr/>
    </dgm:pt>
    <dgm:pt modelId="{8469462E-BFF1-4FE7-8E1C-DE2986F898AD}" type="pres">
      <dgm:prSet presAssocID="{E59409B2-2C1B-4965-AF8B-7362C5E6FF31}" presName="sibTrans" presStyleLbl="sibTrans1D1" presStyleIdx="1" presStyleCnt="4"/>
      <dgm:spPr/>
    </dgm:pt>
    <dgm:pt modelId="{30558390-4261-48BA-9E37-2FDCBB630FDE}" type="pres">
      <dgm:prSet presAssocID="{EACAA7C5-288E-490A-ACBB-C02EB862BE33}" presName="node" presStyleLbl="node1" presStyleIdx="2" presStyleCnt="4">
        <dgm:presLayoutVars>
          <dgm:bulletEnabled val="1"/>
        </dgm:presLayoutVars>
      </dgm:prSet>
      <dgm:spPr/>
    </dgm:pt>
    <dgm:pt modelId="{3392C0D8-6129-4327-9107-F01801CBE671}" type="pres">
      <dgm:prSet presAssocID="{EACAA7C5-288E-490A-ACBB-C02EB862BE33}" presName="spNode" presStyleCnt="0"/>
      <dgm:spPr/>
    </dgm:pt>
    <dgm:pt modelId="{9E192EA8-6052-4A1B-A5A3-83C5CCBEF8AE}" type="pres">
      <dgm:prSet presAssocID="{C0AAF962-7D29-4498-A6C6-28F5B9E18E59}" presName="sibTrans" presStyleLbl="sibTrans1D1" presStyleIdx="2" presStyleCnt="4"/>
      <dgm:spPr/>
    </dgm:pt>
    <dgm:pt modelId="{121ED3ED-9425-45A2-AED7-E703096370BD}" type="pres">
      <dgm:prSet presAssocID="{7E3AAFAB-AC10-4FA6-B2B2-C90C70CEB21D}" presName="node" presStyleLbl="node1" presStyleIdx="3" presStyleCnt="4">
        <dgm:presLayoutVars>
          <dgm:bulletEnabled val="1"/>
        </dgm:presLayoutVars>
      </dgm:prSet>
      <dgm:spPr/>
    </dgm:pt>
    <dgm:pt modelId="{0DEB3088-1AA3-4F22-A55C-50BEB3729793}" type="pres">
      <dgm:prSet presAssocID="{7E3AAFAB-AC10-4FA6-B2B2-C90C70CEB21D}" presName="spNode" presStyleCnt="0"/>
      <dgm:spPr/>
    </dgm:pt>
    <dgm:pt modelId="{D0C4BD6E-67B3-4526-AF42-46E83B4B3DBC}" type="pres">
      <dgm:prSet presAssocID="{3ADEDB66-13F5-400C-8405-19E2A497D966}" presName="sibTrans" presStyleLbl="sibTrans1D1" presStyleIdx="3" presStyleCnt="4"/>
      <dgm:spPr/>
    </dgm:pt>
  </dgm:ptLst>
  <dgm:cxnLst>
    <dgm:cxn modelId="{1677D517-755B-4AB1-ACF4-90D2D627A28D}" srcId="{D0D8BDC3-8939-45D5-8961-33BA03CEE232}" destId="{7E3AAFAB-AC10-4FA6-B2B2-C90C70CEB21D}" srcOrd="3" destOrd="0" parTransId="{A26DC224-E7D3-4C65-A88D-B582A7502509}" sibTransId="{3ADEDB66-13F5-400C-8405-19E2A497D966}"/>
    <dgm:cxn modelId="{14376819-302C-42A4-9816-FD6B0C762AA5}" type="presOf" srcId="{5F2AFDBE-3336-4A7D-80BA-03667DC12EB1}" destId="{03079C9A-51D3-4FB1-A42B-29B1643B849E}" srcOrd="0" destOrd="0" presId="urn:microsoft.com/office/officeart/2005/8/layout/cycle5"/>
    <dgm:cxn modelId="{69709028-AC26-4CFA-96CA-BFB8EF38E02E}" type="presOf" srcId="{C6D45DB3-AEF4-4430-931B-24F3A77F7AFB}" destId="{BB6B0FE6-DAAE-407F-9E61-A223D3905B81}" srcOrd="0" destOrd="0" presId="urn:microsoft.com/office/officeart/2005/8/layout/cycle5"/>
    <dgm:cxn modelId="{5B8DA671-B896-41A2-878B-CDD8219A0E03}" type="presOf" srcId="{EACAA7C5-288E-490A-ACBB-C02EB862BE33}" destId="{30558390-4261-48BA-9E37-2FDCBB630FDE}" srcOrd="0" destOrd="0" presId="urn:microsoft.com/office/officeart/2005/8/layout/cycle5"/>
    <dgm:cxn modelId="{F89C9486-AF98-4E48-82C5-981CC65701B5}" srcId="{D0D8BDC3-8939-45D5-8961-33BA03CEE232}" destId="{EACAA7C5-288E-490A-ACBB-C02EB862BE33}" srcOrd="2" destOrd="0" parTransId="{B60AAE68-4330-42D9-A170-6036F5C5C81B}" sibTransId="{C0AAF962-7D29-4498-A6C6-28F5B9E18E59}"/>
    <dgm:cxn modelId="{E7956D90-8A68-47E4-A27F-B67545F4B6BB}" type="presOf" srcId="{3ADEDB66-13F5-400C-8405-19E2A497D966}" destId="{D0C4BD6E-67B3-4526-AF42-46E83B4B3DBC}" srcOrd="0" destOrd="0" presId="urn:microsoft.com/office/officeart/2005/8/layout/cycle5"/>
    <dgm:cxn modelId="{1EBF9EAC-044A-4078-9427-33613BB08ED2}" type="presOf" srcId="{E59409B2-2C1B-4965-AF8B-7362C5E6FF31}" destId="{8469462E-BFF1-4FE7-8E1C-DE2986F898AD}" srcOrd="0" destOrd="0" presId="urn:microsoft.com/office/officeart/2005/8/layout/cycle5"/>
    <dgm:cxn modelId="{FB46B3B0-239D-4014-AF9E-B13FA27EF803}" type="presOf" srcId="{8186479C-EB76-440E-A39F-D5E6B03C6D64}" destId="{730650C3-3831-4922-B40F-56A2C04146C4}" srcOrd="0" destOrd="0" presId="urn:microsoft.com/office/officeart/2005/8/layout/cycle5"/>
    <dgm:cxn modelId="{63C95BB9-4B24-46EB-8446-2F087CA536B7}" srcId="{D0D8BDC3-8939-45D5-8961-33BA03CEE232}" destId="{8186479C-EB76-440E-A39F-D5E6B03C6D64}" srcOrd="1" destOrd="0" parTransId="{7C7D31EB-5F12-4533-978F-3EC0B80594B8}" sibTransId="{E59409B2-2C1B-4965-AF8B-7362C5E6FF31}"/>
    <dgm:cxn modelId="{ADDD34BB-AA57-49C4-996F-BE3388A6437E}" srcId="{D0D8BDC3-8939-45D5-8961-33BA03CEE232}" destId="{5F2AFDBE-3336-4A7D-80BA-03667DC12EB1}" srcOrd="0" destOrd="0" parTransId="{CE43EA63-8E91-4577-B738-E25E694C45A8}" sibTransId="{C6D45DB3-AEF4-4430-931B-24F3A77F7AFB}"/>
    <dgm:cxn modelId="{ED7B4FCB-6FAF-4054-985F-F655FB8FE3EF}" type="presOf" srcId="{7E3AAFAB-AC10-4FA6-B2B2-C90C70CEB21D}" destId="{121ED3ED-9425-45A2-AED7-E703096370BD}" srcOrd="0" destOrd="0" presId="urn:microsoft.com/office/officeart/2005/8/layout/cycle5"/>
    <dgm:cxn modelId="{B4F28ACD-121F-4616-8FFA-18ABB6A0732E}" type="presOf" srcId="{C0AAF962-7D29-4498-A6C6-28F5B9E18E59}" destId="{9E192EA8-6052-4A1B-A5A3-83C5CCBEF8AE}" srcOrd="0" destOrd="0" presId="urn:microsoft.com/office/officeart/2005/8/layout/cycle5"/>
    <dgm:cxn modelId="{DF2957E4-4085-424D-A795-B606A39444B7}" type="presOf" srcId="{D0D8BDC3-8939-45D5-8961-33BA03CEE232}" destId="{CF792B6C-E9B6-46B6-9A47-9EFE03A69B5E}" srcOrd="0" destOrd="0" presId="urn:microsoft.com/office/officeart/2005/8/layout/cycle5"/>
    <dgm:cxn modelId="{BFDCCC51-275A-4DF3-A50B-11EDE6FDE876}" type="presParOf" srcId="{CF792B6C-E9B6-46B6-9A47-9EFE03A69B5E}" destId="{03079C9A-51D3-4FB1-A42B-29B1643B849E}" srcOrd="0" destOrd="0" presId="urn:microsoft.com/office/officeart/2005/8/layout/cycle5"/>
    <dgm:cxn modelId="{114EFA33-8EBC-4361-9770-C9260876EC80}" type="presParOf" srcId="{CF792B6C-E9B6-46B6-9A47-9EFE03A69B5E}" destId="{67806DD8-9355-426C-B602-1F805BD80CA2}" srcOrd="1" destOrd="0" presId="urn:microsoft.com/office/officeart/2005/8/layout/cycle5"/>
    <dgm:cxn modelId="{15FB00E0-CF74-4DD3-8010-7AC219EFC497}" type="presParOf" srcId="{CF792B6C-E9B6-46B6-9A47-9EFE03A69B5E}" destId="{BB6B0FE6-DAAE-407F-9E61-A223D3905B81}" srcOrd="2" destOrd="0" presId="urn:microsoft.com/office/officeart/2005/8/layout/cycle5"/>
    <dgm:cxn modelId="{FDE6ABF4-BEE5-4869-90B5-72FAB3009365}" type="presParOf" srcId="{CF792B6C-E9B6-46B6-9A47-9EFE03A69B5E}" destId="{730650C3-3831-4922-B40F-56A2C04146C4}" srcOrd="3" destOrd="0" presId="urn:microsoft.com/office/officeart/2005/8/layout/cycle5"/>
    <dgm:cxn modelId="{C3325845-C68D-48A1-8E0B-63E7A41BA55D}" type="presParOf" srcId="{CF792B6C-E9B6-46B6-9A47-9EFE03A69B5E}" destId="{E31800E2-22E3-43F8-B602-A31A83CB2F02}" srcOrd="4" destOrd="0" presId="urn:microsoft.com/office/officeart/2005/8/layout/cycle5"/>
    <dgm:cxn modelId="{AB9DEFED-3FE8-4EE6-94F6-CB8B17F36308}" type="presParOf" srcId="{CF792B6C-E9B6-46B6-9A47-9EFE03A69B5E}" destId="{8469462E-BFF1-4FE7-8E1C-DE2986F898AD}" srcOrd="5" destOrd="0" presId="urn:microsoft.com/office/officeart/2005/8/layout/cycle5"/>
    <dgm:cxn modelId="{4B65DB99-0CF8-4B3C-AE0A-0BBA17FC4956}" type="presParOf" srcId="{CF792B6C-E9B6-46B6-9A47-9EFE03A69B5E}" destId="{30558390-4261-48BA-9E37-2FDCBB630FDE}" srcOrd="6" destOrd="0" presId="urn:microsoft.com/office/officeart/2005/8/layout/cycle5"/>
    <dgm:cxn modelId="{ECB38D51-4F9B-4DF5-A7C9-0A1A71005BBD}" type="presParOf" srcId="{CF792B6C-E9B6-46B6-9A47-9EFE03A69B5E}" destId="{3392C0D8-6129-4327-9107-F01801CBE671}" srcOrd="7" destOrd="0" presId="urn:microsoft.com/office/officeart/2005/8/layout/cycle5"/>
    <dgm:cxn modelId="{1A7FAFCE-E412-4109-8381-B5D94DA425BE}" type="presParOf" srcId="{CF792B6C-E9B6-46B6-9A47-9EFE03A69B5E}" destId="{9E192EA8-6052-4A1B-A5A3-83C5CCBEF8AE}" srcOrd="8" destOrd="0" presId="urn:microsoft.com/office/officeart/2005/8/layout/cycle5"/>
    <dgm:cxn modelId="{A402DF17-345C-4005-A8AD-B4D4DE099D22}" type="presParOf" srcId="{CF792B6C-E9B6-46B6-9A47-9EFE03A69B5E}" destId="{121ED3ED-9425-45A2-AED7-E703096370BD}" srcOrd="9" destOrd="0" presId="urn:microsoft.com/office/officeart/2005/8/layout/cycle5"/>
    <dgm:cxn modelId="{F377CAE1-B003-4144-9DB0-2EB40E35F5A0}" type="presParOf" srcId="{CF792B6C-E9B6-46B6-9A47-9EFE03A69B5E}" destId="{0DEB3088-1AA3-4F22-A55C-50BEB3729793}" srcOrd="10" destOrd="0" presId="urn:microsoft.com/office/officeart/2005/8/layout/cycle5"/>
    <dgm:cxn modelId="{9D83E7D3-F426-421A-9BCB-95F63002036B}" type="presParOf" srcId="{CF792B6C-E9B6-46B6-9A47-9EFE03A69B5E}" destId="{D0C4BD6E-67B3-4526-AF42-46E83B4B3DBC}" srcOrd="11" destOrd="0" presId="urn:microsoft.com/office/officeart/2005/8/layout/cycle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18C21DE-D5CE-4391-B865-CFC1DABA9967}" type="doc">
      <dgm:prSet loTypeId="urn:microsoft.com/office/officeart/2005/8/layout/radial3" loCatId="cycle" qsTypeId="urn:microsoft.com/office/officeart/2005/8/quickstyle/simple1" qsCatId="simple" csTypeId="urn:microsoft.com/office/officeart/2005/8/colors/accent2_2" csCatId="accent2" phldr="1"/>
      <dgm:spPr/>
      <dgm:t>
        <a:bodyPr/>
        <a:lstStyle/>
        <a:p>
          <a:endParaRPr lang="fi-FI"/>
        </a:p>
      </dgm:t>
    </dgm:pt>
    <dgm:pt modelId="{CECB16FA-A42E-4D40-945C-F07BEA31E674}">
      <dgm:prSet phldrT="[Text]" custT="1"/>
      <dgm:spPr>
        <a:solidFill>
          <a:schemeClr val="accent2">
            <a:hueOff val="0"/>
            <a:satOff val="0"/>
            <a:lumOff val="0"/>
          </a:schemeClr>
        </a:solidFill>
      </dgm:spPr>
      <dgm:t>
        <a:bodyPr/>
        <a:lstStyle/>
        <a:p>
          <a:r>
            <a:rPr lang="fi-FI" sz="1600"/>
            <a:t>Ohjelmisto-turvallisuus</a:t>
          </a:r>
        </a:p>
      </dgm:t>
    </dgm:pt>
    <dgm:pt modelId="{2950614A-FDAA-466A-B391-CDFB87623D5E}" type="parTrans" cxnId="{18CA26AF-EBA5-4B19-9429-63DBF2CB61C8}">
      <dgm:prSet/>
      <dgm:spPr/>
      <dgm:t>
        <a:bodyPr/>
        <a:lstStyle/>
        <a:p>
          <a:endParaRPr lang="fi-FI"/>
        </a:p>
      </dgm:t>
    </dgm:pt>
    <dgm:pt modelId="{6CFB15B5-F594-4BB6-9B3C-EA9EB66FF28D}" type="sibTrans" cxnId="{18CA26AF-EBA5-4B19-9429-63DBF2CB61C8}">
      <dgm:prSet/>
      <dgm:spPr/>
      <dgm:t>
        <a:bodyPr/>
        <a:lstStyle/>
        <a:p>
          <a:endParaRPr lang="fi-FI"/>
        </a:p>
      </dgm:t>
    </dgm:pt>
    <dgm:pt modelId="{84614B04-646F-41E8-838E-301AF90A6A73}">
      <dgm:prSet phldrT="[Text]" custT="1"/>
      <dgm:spPr>
        <a:solidFill>
          <a:schemeClr val="accent2">
            <a:hueOff val="0"/>
            <a:satOff val="0"/>
            <a:lumOff val="0"/>
            <a:alpha val="70000"/>
          </a:schemeClr>
        </a:solidFill>
      </dgm:spPr>
      <dgm:t>
        <a:bodyPr/>
        <a:lstStyle/>
        <a:p>
          <a:r>
            <a:rPr lang="fi-FI" sz="1200"/>
            <a:t>Yhteen-sopivuus</a:t>
          </a:r>
        </a:p>
      </dgm:t>
    </dgm:pt>
    <dgm:pt modelId="{E43A1F91-495B-4A6A-B704-8B75483C102B}" type="parTrans" cxnId="{26E5FA01-9F88-41D1-B41F-17F2703B9BA3}">
      <dgm:prSet/>
      <dgm:spPr/>
      <dgm:t>
        <a:bodyPr/>
        <a:lstStyle/>
        <a:p>
          <a:endParaRPr lang="fi-FI"/>
        </a:p>
      </dgm:t>
    </dgm:pt>
    <dgm:pt modelId="{1F7BBC2A-6C97-4721-9099-6C8CC9383941}" type="sibTrans" cxnId="{26E5FA01-9F88-41D1-B41F-17F2703B9BA3}">
      <dgm:prSet/>
      <dgm:spPr/>
      <dgm:t>
        <a:bodyPr/>
        <a:lstStyle/>
        <a:p>
          <a:endParaRPr lang="fi-FI"/>
        </a:p>
      </dgm:t>
    </dgm:pt>
    <dgm:pt modelId="{89994AC3-7F4B-461D-A59F-0BF380EEBCD8}">
      <dgm:prSet phldrT="[Text]" custT="1"/>
      <dgm:spPr>
        <a:solidFill>
          <a:schemeClr val="accent2">
            <a:hueOff val="0"/>
            <a:satOff val="0"/>
            <a:lumOff val="0"/>
            <a:alpha val="70000"/>
          </a:schemeClr>
        </a:solidFill>
      </dgm:spPr>
      <dgm:t>
        <a:bodyPr/>
        <a:lstStyle/>
        <a:p>
          <a:r>
            <a:rPr lang="fi-FI" sz="1200"/>
            <a:t>Vaatimustenmukaisuus</a:t>
          </a:r>
        </a:p>
      </dgm:t>
    </dgm:pt>
    <dgm:pt modelId="{D93C0BB1-5CF2-41C5-A325-0415B0BFE5E9}" type="parTrans" cxnId="{119F6FE7-493D-4F7B-B628-707571837373}">
      <dgm:prSet/>
      <dgm:spPr/>
      <dgm:t>
        <a:bodyPr/>
        <a:lstStyle/>
        <a:p>
          <a:endParaRPr lang="fi-FI"/>
        </a:p>
      </dgm:t>
    </dgm:pt>
    <dgm:pt modelId="{2EDA7B93-4175-4348-ABF9-488406756FD8}" type="sibTrans" cxnId="{119F6FE7-493D-4F7B-B628-707571837373}">
      <dgm:prSet/>
      <dgm:spPr/>
      <dgm:t>
        <a:bodyPr/>
        <a:lstStyle/>
        <a:p>
          <a:endParaRPr lang="fi-FI"/>
        </a:p>
      </dgm:t>
    </dgm:pt>
    <dgm:pt modelId="{C32BAB01-96A9-4E77-8EBC-1BB4930D6F8D}">
      <dgm:prSet phldrT="[Text]" custT="1"/>
      <dgm:spPr>
        <a:solidFill>
          <a:schemeClr val="accent2">
            <a:hueOff val="0"/>
            <a:satOff val="0"/>
            <a:lumOff val="0"/>
            <a:alpha val="70000"/>
          </a:schemeClr>
        </a:solidFill>
      </dgm:spPr>
      <dgm:t>
        <a:bodyPr/>
        <a:lstStyle/>
        <a:p>
          <a:r>
            <a:rPr lang="fi-FI" sz="1200"/>
            <a:t>Koulutus ja perehdytys</a:t>
          </a:r>
        </a:p>
      </dgm:t>
    </dgm:pt>
    <dgm:pt modelId="{A14D5DDF-6E39-4FDD-B534-11334B046D12}" type="parTrans" cxnId="{40DDAEDE-8133-470E-821C-6B71993CA40E}">
      <dgm:prSet/>
      <dgm:spPr/>
      <dgm:t>
        <a:bodyPr/>
        <a:lstStyle/>
        <a:p>
          <a:endParaRPr lang="fi-FI"/>
        </a:p>
      </dgm:t>
    </dgm:pt>
    <dgm:pt modelId="{E9F6FA8F-EC57-446C-AF89-A69E587D1176}" type="sibTrans" cxnId="{40DDAEDE-8133-470E-821C-6B71993CA40E}">
      <dgm:prSet/>
      <dgm:spPr/>
      <dgm:t>
        <a:bodyPr/>
        <a:lstStyle/>
        <a:p>
          <a:endParaRPr lang="fi-FI"/>
        </a:p>
      </dgm:t>
    </dgm:pt>
    <dgm:pt modelId="{EBA1C70E-D0DC-4BA1-8C0A-223849BE3A8A}">
      <dgm:prSet phldrT="[Text]" custT="1"/>
      <dgm:spPr>
        <a:solidFill>
          <a:schemeClr val="accent2">
            <a:hueOff val="0"/>
            <a:satOff val="0"/>
            <a:lumOff val="0"/>
            <a:alpha val="70000"/>
          </a:schemeClr>
        </a:solidFill>
      </dgm:spPr>
      <dgm:t>
        <a:bodyPr/>
        <a:lstStyle/>
        <a:p>
          <a:r>
            <a:rPr lang="fi-FI" sz="1200"/>
            <a:t>Sopimukset</a:t>
          </a:r>
        </a:p>
      </dgm:t>
    </dgm:pt>
    <dgm:pt modelId="{C4DBD2DC-8B3F-42EA-94A0-BB1D58EB5C59}" type="parTrans" cxnId="{264A1ABA-1B89-4853-9257-1BDE42925A02}">
      <dgm:prSet/>
      <dgm:spPr/>
      <dgm:t>
        <a:bodyPr/>
        <a:lstStyle/>
        <a:p>
          <a:endParaRPr lang="fi-FI"/>
        </a:p>
      </dgm:t>
    </dgm:pt>
    <dgm:pt modelId="{B1E576F1-6BC3-49CA-B720-31A842DBA529}" type="sibTrans" cxnId="{264A1ABA-1B89-4853-9257-1BDE42925A02}">
      <dgm:prSet/>
      <dgm:spPr/>
      <dgm:t>
        <a:bodyPr/>
        <a:lstStyle/>
        <a:p>
          <a:endParaRPr lang="fi-FI"/>
        </a:p>
      </dgm:t>
    </dgm:pt>
    <dgm:pt modelId="{F41088DE-DC42-4DBF-954C-BD8579C5E647}">
      <dgm:prSet phldrT="[Text]" custT="1"/>
      <dgm:spPr>
        <a:solidFill>
          <a:schemeClr val="accent2">
            <a:hueOff val="0"/>
            <a:satOff val="0"/>
            <a:lumOff val="0"/>
            <a:alpha val="70000"/>
          </a:schemeClr>
        </a:solidFill>
      </dgm:spPr>
      <dgm:t>
        <a:bodyPr/>
        <a:lstStyle/>
        <a:p>
          <a:r>
            <a:rPr lang="fi-FI" sz="1200"/>
            <a:t>Riskiarviot</a:t>
          </a:r>
        </a:p>
      </dgm:t>
    </dgm:pt>
    <dgm:pt modelId="{B05513F2-DA3C-44A8-8F27-B8C381BAD689}" type="parTrans" cxnId="{B5C0DF1C-9680-46B4-B9D0-293AA26523E5}">
      <dgm:prSet/>
      <dgm:spPr/>
      <dgm:t>
        <a:bodyPr/>
        <a:lstStyle/>
        <a:p>
          <a:endParaRPr lang="fi-FI"/>
        </a:p>
      </dgm:t>
    </dgm:pt>
    <dgm:pt modelId="{76348296-9CAC-42EF-B6D8-8C19AAE33037}" type="sibTrans" cxnId="{B5C0DF1C-9680-46B4-B9D0-293AA26523E5}">
      <dgm:prSet/>
      <dgm:spPr/>
      <dgm:t>
        <a:bodyPr/>
        <a:lstStyle/>
        <a:p>
          <a:endParaRPr lang="fi-FI"/>
        </a:p>
      </dgm:t>
    </dgm:pt>
    <dgm:pt modelId="{AF2C3309-5CE8-49C9-9463-82BD01EB9B7F}" type="pres">
      <dgm:prSet presAssocID="{618C21DE-D5CE-4391-B865-CFC1DABA9967}" presName="composite" presStyleCnt="0">
        <dgm:presLayoutVars>
          <dgm:chMax val="1"/>
          <dgm:dir/>
          <dgm:resizeHandles val="exact"/>
        </dgm:presLayoutVars>
      </dgm:prSet>
      <dgm:spPr/>
    </dgm:pt>
    <dgm:pt modelId="{F9AE9EDB-97CB-4586-9D04-7BF02E576723}" type="pres">
      <dgm:prSet presAssocID="{618C21DE-D5CE-4391-B865-CFC1DABA9967}" presName="radial" presStyleCnt="0">
        <dgm:presLayoutVars>
          <dgm:animLvl val="ctr"/>
        </dgm:presLayoutVars>
      </dgm:prSet>
      <dgm:spPr/>
    </dgm:pt>
    <dgm:pt modelId="{F7C6D3CD-73D9-4FBE-A2FD-AD89C6BD8225}" type="pres">
      <dgm:prSet presAssocID="{CECB16FA-A42E-4D40-945C-F07BEA31E674}" presName="centerShape" presStyleLbl="vennNode1" presStyleIdx="0" presStyleCnt="6" custScaleX="82645" custScaleY="82645"/>
      <dgm:spPr/>
    </dgm:pt>
    <dgm:pt modelId="{9A4307B7-F611-4E08-8E55-036560286003}" type="pres">
      <dgm:prSet presAssocID="{84614B04-646F-41E8-838E-301AF90A6A73}" presName="node" presStyleLbl="vennNode1" presStyleIdx="1" presStyleCnt="6" custScaleX="133100" custScaleY="133100">
        <dgm:presLayoutVars>
          <dgm:bulletEnabled val="1"/>
        </dgm:presLayoutVars>
      </dgm:prSet>
      <dgm:spPr/>
    </dgm:pt>
    <dgm:pt modelId="{E4F8B1E2-FC70-46F9-92B8-FD0A3D8FD815}" type="pres">
      <dgm:prSet presAssocID="{89994AC3-7F4B-461D-A59F-0BF380EEBCD8}" presName="node" presStyleLbl="vennNode1" presStyleIdx="2" presStyleCnt="6" custScaleX="133100" custScaleY="133100">
        <dgm:presLayoutVars>
          <dgm:bulletEnabled val="1"/>
        </dgm:presLayoutVars>
      </dgm:prSet>
      <dgm:spPr/>
    </dgm:pt>
    <dgm:pt modelId="{7CC398A2-EB32-429D-B54D-CB9277E8A101}" type="pres">
      <dgm:prSet presAssocID="{C32BAB01-96A9-4E77-8EBC-1BB4930D6F8D}" presName="node" presStyleLbl="vennNode1" presStyleIdx="3" presStyleCnt="6" custScaleX="133100" custScaleY="133100">
        <dgm:presLayoutVars>
          <dgm:bulletEnabled val="1"/>
        </dgm:presLayoutVars>
      </dgm:prSet>
      <dgm:spPr/>
    </dgm:pt>
    <dgm:pt modelId="{558C4F16-3A38-476B-8843-FD440967ADC4}" type="pres">
      <dgm:prSet presAssocID="{F41088DE-DC42-4DBF-954C-BD8579C5E647}" presName="node" presStyleLbl="vennNode1" presStyleIdx="4" presStyleCnt="6" custScaleX="133100" custScaleY="133100">
        <dgm:presLayoutVars>
          <dgm:bulletEnabled val="1"/>
        </dgm:presLayoutVars>
      </dgm:prSet>
      <dgm:spPr/>
    </dgm:pt>
    <dgm:pt modelId="{A1D69B46-8B71-4A43-857F-229C77CA332C}" type="pres">
      <dgm:prSet presAssocID="{EBA1C70E-D0DC-4BA1-8C0A-223849BE3A8A}" presName="node" presStyleLbl="vennNode1" presStyleIdx="5" presStyleCnt="6" custScaleX="133100" custScaleY="133100">
        <dgm:presLayoutVars>
          <dgm:bulletEnabled val="1"/>
        </dgm:presLayoutVars>
      </dgm:prSet>
      <dgm:spPr/>
    </dgm:pt>
  </dgm:ptLst>
  <dgm:cxnLst>
    <dgm:cxn modelId="{77BF0000-940B-47AC-A812-5D6B245006FD}" type="presOf" srcId="{84614B04-646F-41E8-838E-301AF90A6A73}" destId="{9A4307B7-F611-4E08-8E55-036560286003}" srcOrd="0" destOrd="0" presId="urn:microsoft.com/office/officeart/2005/8/layout/radial3"/>
    <dgm:cxn modelId="{26E5FA01-9F88-41D1-B41F-17F2703B9BA3}" srcId="{CECB16FA-A42E-4D40-945C-F07BEA31E674}" destId="{84614B04-646F-41E8-838E-301AF90A6A73}" srcOrd="0" destOrd="0" parTransId="{E43A1F91-495B-4A6A-B704-8B75483C102B}" sibTransId="{1F7BBC2A-6C97-4721-9099-6C8CC9383941}"/>
    <dgm:cxn modelId="{81BB5A03-D74B-408F-9489-8121A273A1C4}" type="presOf" srcId="{CECB16FA-A42E-4D40-945C-F07BEA31E674}" destId="{F7C6D3CD-73D9-4FBE-A2FD-AD89C6BD8225}" srcOrd="0" destOrd="0" presId="urn:microsoft.com/office/officeart/2005/8/layout/radial3"/>
    <dgm:cxn modelId="{B5C0DF1C-9680-46B4-B9D0-293AA26523E5}" srcId="{CECB16FA-A42E-4D40-945C-F07BEA31E674}" destId="{F41088DE-DC42-4DBF-954C-BD8579C5E647}" srcOrd="3" destOrd="0" parTransId="{B05513F2-DA3C-44A8-8F27-B8C381BAD689}" sibTransId="{76348296-9CAC-42EF-B6D8-8C19AAE33037}"/>
    <dgm:cxn modelId="{5B0CEB40-80E6-42DB-A3A4-F3D66106011B}" type="presOf" srcId="{EBA1C70E-D0DC-4BA1-8C0A-223849BE3A8A}" destId="{A1D69B46-8B71-4A43-857F-229C77CA332C}" srcOrd="0" destOrd="0" presId="urn:microsoft.com/office/officeart/2005/8/layout/radial3"/>
    <dgm:cxn modelId="{D990D96C-AFF7-43D4-BDFD-00DDE583FFB6}" type="presOf" srcId="{C32BAB01-96A9-4E77-8EBC-1BB4930D6F8D}" destId="{7CC398A2-EB32-429D-B54D-CB9277E8A101}" srcOrd="0" destOrd="0" presId="urn:microsoft.com/office/officeart/2005/8/layout/radial3"/>
    <dgm:cxn modelId="{10E681A8-8203-4F80-AD5F-31AB386365DE}" type="presOf" srcId="{618C21DE-D5CE-4391-B865-CFC1DABA9967}" destId="{AF2C3309-5CE8-49C9-9463-82BD01EB9B7F}" srcOrd="0" destOrd="0" presId="urn:microsoft.com/office/officeart/2005/8/layout/radial3"/>
    <dgm:cxn modelId="{18CA26AF-EBA5-4B19-9429-63DBF2CB61C8}" srcId="{618C21DE-D5CE-4391-B865-CFC1DABA9967}" destId="{CECB16FA-A42E-4D40-945C-F07BEA31E674}" srcOrd="0" destOrd="0" parTransId="{2950614A-FDAA-466A-B391-CDFB87623D5E}" sibTransId="{6CFB15B5-F594-4BB6-9B3C-EA9EB66FF28D}"/>
    <dgm:cxn modelId="{264A1ABA-1B89-4853-9257-1BDE42925A02}" srcId="{CECB16FA-A42E-4D40-945C-F07BEA31E674}" destId="{EBA1C70E-D0DC-4BA1-8C0A-223849BE3A8A}" srcOrd="4" destOrd="0" parTransId="{C4DBD2DC-8B3F-42EA-94A0-BB1D58EB5C59}" sibTransId="{B1E576F1-6BC3-49CA-B720-31A842DBA529}"/>
    <dgm:cxn modelId="{5B4D8ED6-226A-404E-B9DD-BEB4491B7289}" type="presOf" srcId="{89994AC3-7F4B-461D-A59F-0BF380EEBCD8}" destId="{E4F8B1E2-FC70-46F9-92B8-FD0A3D8FD815}" srcOrd="0" destOrd="0" presId="urn:microsoft.com/office/officeart/2005/8/layout/radial3"/>
    <dgm:cxn modelId="{40DDAEDE-8133-470E-821C-6B71993CA40E}" srcId="{CECB16FA-A42E-4D40-945C-F07BEA31E674}" destId="{C32BAB01-96A9-4E77-8EBC-1BB4930D6F8D}" srcOrd="2" destOrd="0" parTransId="{A14D5DDF-6E39-4FDD-B534-11334B046D12}" sibTransId="{E9F6FA8F-EC57-446C-AF89-A69E587D1176}"/>
    <dgm:cxn modelId="{119F6FE7-493D-4F7B-B628-707571837373}" srcId="{CECB16FA-A42E-4D40-945C-F07BEA31E674}" destId="{89994AC3-7F4B-461D-A59F-0BF380EEBCD8}" srcOrd="1" destOrd="0" parTransId="{D93C0BB1-5CF2-41C5-A325-0415B0BFE5E9}" sibTransId="{2EDA7B93-4175-4348-ABF9-488406756FD8}"/>
    <dgm:cxn modelId="{907B4FFC-DAE0-4186-82B9-DDBD181A12FD}" type="presOf" srcId="{F41088DE-DC42-4DBF-954C-BD8579C5E647}" destId="{558C4F16-3A38-476B-8843-FD440967ADC4}" srcOrd="0" destOrd="0" presId="urn:microsoft.com/office/officeart/2005/8/layout/radial3"/>
    <dgm:cxn modelId="{3B9FE1DF-70C8-46FC-8E6A-A26C39C88191}" type="presParOf" srcId="{AF2C3309-5CE8-49C9-9463-82BD01EB9B7F}" destId="{F9AE9EDB-97CB-4586-9D04-7BF02E576723}" srcOrd="0" destOrd="0" presId="urn:microsoft.com/office/officeart/2005/8/layout/radial3"/>
    <dgm:cxn modelId="{983F7D1C-4DD5-4D65-A58C-E5131DD7B788}" type="presParOf" srcId="{F9AE9EDB-97CB-4586-9D04-7BF02E576723}" destId="{F7C6D3CD-73D9-4FBE-A2FD-AD89C6BD8225}" srcOrd="0" destOrd="0" presId="urn:microsoft.com/office/officeart/2005/8/layout/radial3"/>
    <dgm:cxn modelId="{02B286BC-53E1-4D62-9FEF-CAB4DF746A10}" type="presParOf" srcId="{F9AE9EDB-97CB-4586-9D04-7BF02E576723}" destId="{9A4307B7-F611-4E08-8E55-036560286003}" srcOrd="1" destOrd="0" presId="urn:microsoft.com/office/officeart/2005/8/layout/radial3"/>
    <dgm:cxn modelId="{C7FBD202-348F-4760-A2B9-E723105E39C6}" type="presParOf" srcId="{F9AE9EDB-97CB-4586-9D04-7BF02E576723}" destId="{E4F8B1E2-FC70-46F9-92B8-FD0A3D8FD815}" srcOrd="2" destOrd="0" presId="urn:microsoft.com/office/officeart/2005/8/layout/radial3"/>
    <dgm:cxn modelId="{CB82DEB7-FCF2-4995-A951-5B8BE09FE1AB}" type="presParOf" srcId="{F9AE9EDB-97CB-4586-9D04-7BF02E576723}" destId="{7CC398A2-EB32-429D-B54D-CB9277E8A101}" srcOrd="3" destOrd="0" presId="urn:microsoft.com/office/officeart/2005/8/layout/radial3"/>
    <dgm:cxn modelId="{861B8593-DD46-4241-B7B8-EC8200ECBDD8}" type="presParOf" srcId="{F9AE9EDB-97CB-4586-9D04-7BF02E576723}" destId="{558C4F16-3A38-476B-8843-FD440967ADC4}" srcOrd="4" destOrd="0" presId="urn:microsoft.com/office/officeart/2005/8/layout/radial3"/>
    <dgm:cxn modelId="{FC61C0AF-5680-48C0-B0A4-4AA752E9D834}" type="presParOf" srcId="{F9AE9EDB-97CB-4586-9D04-7BF02E576723}" destId="{A1D69B46-8B71-4A43-857F-229C77CA332C}" srcOrd="5" destOrd="0" presId="urn:microsoft.com/office/officeart/2005/8/layout/radial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5BCAABD-0E42-4D6D-A444-A4048C44FCEB}" type="doc">
      <dgm:prSet loTypeId="urn:microsoft.com/office/officeart/2005/8/layout/venn1" loCatId="relationship" qsTypeId="urn:microsoft.com/office/officeart/2005/8/quickstyle/simple1" qsCatId="simple" csTypeId="urn:microsoft.com/office/officeart/2005/8/colors/accent2_2" csCatId="accent2" phldr="1"/>
      <dgm:spPr/>
      <dgm:t>
        <a:bodyPr/>
        <a:lstStyle/>
        <a:p>
          <a:endParaRPr lang="fi-FI"/>
        </a:p>
      </dgm:t>
    </dgm:pt>
    <dgm:pt modelId="{E4F2E3E8-47EA-48EE-B4FD-BCF66B98DD71}">
      <dgm:prSet phldrT="[Text]" custT="1"/>
      <dgm:spPr/>
      <dgm:t>
        <a:bodyPr/>
        <a:lstStyle/>
        <a:p>
          <a:r>
            <a:rPr lang="fi-FI" sz="1200"/>
            <a:t>Keskitetty hallinta</a:t>
          </a:r>
        </a:p>
      </dgm:t>
    </dgm:pt>
    <dgm:pt modelId="{6BFC6642-7B6B-4EF9-8344-7588B1C2ED59}" type="parTrans" cxnId="{CAAE4314-0647-46A3-8910-13D725062948}">
      <dgm:prSet/>
      <dgm:spPr/>
      <dgm:t>
        <a:bodyPr/>
        <a:lstStyle/>
        <a:p>
          <a:endParaRPr lang="fi-FI"/>
        </a:p>
      </dgm:t>
    </dgm:pt>
    <dgm:pt modelId="{A6C71F7C-00AC-4F89-BD59-1FE883EA1B8C}" type="sibTrans" cxnId="{CAAE4314-0647-46A3-8910-13D725062948}">
      <dgm:prSet/>
      <dgm:spPr/>
      <dgm:t>
        <a:bodyPr/>
        <a:lstStyle/>
        <a:p>
          <a:endParaRPr lang="fi-FI"/>
        </a:p>
      </dgm:t>
    </dgm:pt>
    <dgm:pt modelId="{46B3D1C9-A0D5-47D5-AAD5-9A7C21639A18}">
      <dgm:prSet phldrT="[Text]" custT="1"/>
      <dgm:spPr/>
      <dgm:t>
        <a:bodyPr/>
        <a:lstStyle/>
        <a:p>
          <a:r>
            <a:rPr lang="fi-FI" sz="1200"/>
            <a:t>Lokit</a:t>
          </a:r>
        </a:p>
      </dgm:t>
    </dgm:pt>
    <dgm:pt modelId="{AA9A331F-7963-4DC2-A489-3F8E784B1655}" type="parTrans" cxnId="{837549DE-72B9-4871-A21C-664492557B21}">
      <dgm:prSet/>
      <dgm:spPr/>
      <dgm:t>
        <a:bodyPr/>
        <a:lstStyle/>
        <a:p>
          <a:endParaRPr lang="fi-FI"/>
        </a:p>
      </dgm:t>
    </dgm:pt>
    <dgm:pt modelId="{3BD27E43-98A7-479C-8185-0500E445B787}" type="sibTrans" cxnId="{837549DE-72B9-4871-A21C-664492557B21}">
      <dgm:prSet/>
      <dgm:spPr/>
      <dgm:t>
        <a:bodyPr/>
        <a:lstStyle/>
        <a:p>
          <a:endParaRPr lang="fi-FI"/>
        </a:p>
      </dgm:t>
    </dgm:pt>
    <dgm:pt modelId="{C847BAC9-B1D0-420F-A706-73BD48CEF8BF}">
      <dgm:prSet phldrT="[Text]" custT="1"/>
      <dgm:spPr/>
      <dgm:t>
        <a:bodyPr/>
        <a:lstStyle/>
        <a:p>
          <a:r>
            <a:rPr lang="fi-FI" sz="1200"/>
            <a:t>Suojaa-minen</a:t>
          </a:r>
        </a:p>
      </dgm:t>
    </dgm:pt>
    <dgm:pt modelId="{BFA51F81-149F-4CF4-880D-0A97D1B9C6D3}" type="parTrans" cxnId="{F55EB4A7-4F95-49C9-9981-8BB881D55574}">
      <dgm:prSet/>
      <dgm:spPr/>
      <dgm:t>
        <a:bodyPr/>
        <a:lstStyle/>
        <a:p>
          <a:endParaRPr lang="fi-FI"/>
        </a:p>
      </dgm:t>
    </dgm:pt>
    <dgm:pt modelId="{C74EC7AE-33DF-4A4B-918F-1C971C7C78F4}" type="sibTrans" cxnId="{F55EB4A7-4F95-49C9-9981-8BB881D55574}">
      <dgm:prSet/>
      <dgm:spPr/>
      <dgm:t>
        <a:bodyPr/>
        <a:lstStyle/>
        <a:p>
          <a:endParaRPr lang="fi-FI"/>
        </a:p>
      </dgm:t>
    </dgm:pt>
    <dgm:pt modelId="{8BA45EAF-21BC-4F06-A6F7-61250CF5F70A}">
      <dgm:prSet phldrT="[Text]" custT="1"/>
      <dgm:spPr/>
      <dgm:t>
        <a:bodyPr/>
        <a:lstStyle/>
        <a:p>
          <a:r>
            <a:rPr lang="fi-FI" sz="1200"/>
            <a:t>Tunnis-taminen</a:t>
          </a:r>
        </a:p>
      </dgm:t>
    </dgm:pt>
    <dgm:pt modelId="{E41B07A2-0FEE-48E4-9FCE-5D7FE4A466CE}" type="parTrans" cxnId="{AB22DF2D-1536-47AF-81DD-F53B51F86495}">
      <dgm:prSet/>
      <dgm:spPr/>
      <dgm:t>
        <a:bodyPr/>
        <a:lstStyle/>
        <a:p>
          <a:endParaRPr lang="fi-FI"/>
        </a:p>
      </dgm:t>
    </dgm:pt>
    <dgm:pt modelId="{DF2D2F52-18E9-45BF-BA58-06365E8E911E}" type="sibTrans" cxnId="{AB22DF2D-1536-47AF-81DD-F53B51F86495}">
      <dgm:prSet/>
      <dgm:spPr/>
      <dgm:t>
        <a:bodyPr/>
        <a:lstStyle/>
        <a:p>
          <a:endParaRPr lang="fi-FI"/>
        </a:p>
      </dgm:t>
    </dgm:pt>
    <dgm:pt modelId="{E4857143-ACC7-44A6-BCE3-E34FEBF09755}" type="pres">
      <dgm:prSet presAssocID="{A5BCAABD-0E42-4D6D-A444-A4048C44FCEB}" presName="compositeShape" presStyleCnt="0">
        <dgm:presLayoutVars>
          <dgm:chMax val="7"/>
          <dgm:dir/>
          <dgm:resizeHandles val="exact"/>
        </dgm:presLayoutVars>
      </dgm:prSet>
      <dgm:spPr/>
    </dgm:pt>
    <dgm:pt modelId="{5E1F1FEA-D48F-401D-9790-B7B1FBB35B43}" type="pres">
      <dgm:prSet presAssocID="{E4F2E3E8-47EA-48EE-B4FD-BCF66B98DD71}" presName="circ1" presStyleLbl="vennNode1" presStyleIdx="0" presStyleCnt="4"/>
      <dgm:spPr/>
    </dgm:pt>
    <dgm:pt modelId="{CABA701B-04A4-48F9-B7BA-04AD44A71540}" type="pres">
      <dgm:prSet presAssocID="{E4F2E3E8-47EA-48EE-B4FD-BCF66B98DD71}" presName="circ1Tx" presStyleLbl="revTx" presStyleIdx="0" presStyleCnt="0">
        <dgm:presLayoutVars>
          <dgm:chMax val="0"/>
          <dgm:chPref val="0"/>
          <dgm:bulletEnabled val="1"/>
        </dgm:presLayoutVars>
      </dgm:prSet>
      <dgm:spPr/>
    </dgm:pt>
    <dgm:pt modelId="{C35D5CE6-5D78-4D11-879A-8FC9D7C82810}" type="pres">
      <dgm:prSet presAssocID="{8BA45EAF-21BC-4F06-A6F7-61250CF5F70A}" presName="circ2" presStyleLbl="vennNode1" presStyleIdx="1" presStyleCnt="4"/>
      <dgm:spPr/>
    </dgm:pt>
    <dgm:pt modelId="{8FBB210F-F38D-4057-B284-9A01C934A5E7}" type="pres">
      <dgm:prSet presAssocID="{8BA45EAF-21BC-4F06-A6F7-61250CF5F70A}" presName="circ2Tx" presStyleLbl="revTx" presStyleIdx="0" presStyleCnt="0">
        <dgm:presLayoutVars>
          <dgm:chMax val="0"/>
          <dgm:chPref val="0"/>
          <dgm:bulletEnabled val="1"/>
        </dgm:presLayoutVars>
      </dgm:prSet>
      <dgm:spPr/>
    </dgm:pt>
    <dgm:pt modelId="{D5942D54-D4AD-4729-B71E-1944AB88FBBD}" type="pres">
      <dgm:prSet presAssocID="{46B3D1C9-A0D5-47D5-AAD5-9A7C21639A18}" presName="circ3" presStyleLbl="vennNode1" presStyleIdx="2" presStyleCnt="4"/>
      <dgm:spPr/>
    </dgm:pt>
    <dgm:pt modelId="{6BE32851-F161-4B51-8D37-D3C73484AFFA}" type="pres">
      <dgm:prSet presAssocID="{46B3D1C9-A0D5-47D5-AAD5-9A7C21639A18}" presName="circ3Tx" presStyleLbl="revTx" presStyleIdx="0" presStyleCnt="0">
        <dgm:presLayoutVars>
          <dgm:chMax val="0"/>
          <dgm:chPref val="0"/>
          <dgm:bulletEnabled val="1"/>
        </dgm:presLayoutVars>
      </dgm:prSet>
      <dgm:spPr/>
    </dgm:pt>
    <dgm:pt modelId="{43D6CF51-2E69-4731-A199-BDCFF68B8DE3}" type="pres">
      <dgm:prSet presAssocID="{C847BAC9-B1D0-420F-A706-73BD48CEF8BF}" presName="circ4" presStyleLbl="vennNode1" presStyleIdx="3" presStyleCnt="4"/>
      <dgm:spPr/>
    </dgm:pt>
    <dgm:pt modelId="{DD3B8EDA-59A0-4236-868C-F5E231988B6D}" type="pres">
      <dgm:prSet presAssocID="{C847BAC9-B1D0-420F-A706-73BD48CEF8BF}" presName="circ4Tx" presStyleLbl="revTx" presStyleIdx="0" presStyleCnt="0">
        <dgm:presLayoutVars>
          <dgm:chMax val="0"/>
          <dgm:chPref val="0"/>
          <dgm:bulletEnabled val="1"/>
        </dgm:presLayoutVars>
      </dgm:prSet>
      <dgm:spPr/>
    </dgm:pt>
  </dgm:ptLst>
  <dgm:cxnLst>
    <dgm:cxn modelId="{BC38FD0F-DA40-4484-957C-756CA479FCFE}" type="presOf" srcId="{8BA45EAF-21BC-4F06-A6F7-61250CF5F70A}" destId="{8FBB210F-F38D-4057-B284-9A01C934A5E7}" srcOrd="1" destOrd="0" presId="urn:microsoft.com/office/officeart/2005/8/layout/venn1"/>
    <dgm:cxn modelId="{CAAE4314-0647-46A3-8910-13D725062948}" srcId="{A5BCAABD-0E42-4D6D-A444-A4048C44FCEB}" destId="{E4F2E3E8-47EA-48EE-B4FD-BCF66B98DD71}" srcOrd="0" destOrd="0" parTransId="{6BFC6642-7B6B-4EF9-8344-7588B1C2ED59}" sibTransId="{A6C71F7C-00AC-4F89-BD59-1FE883EA1B8C}"/>
    <dgm:cxn modelId="{AB22DF2D-1536-47AF-81DD-F53B51F86495}" srcId="{A5BCAABD-0E42-4D6D-A444-A4048C44FCEB}" destId="{8BA45EAF-21BC-4F06-A6F7-61250CF5F70A}" srcOrd="1" destOrd="0" parTransId="{E41B07A2-0FEE-48E4-9FCE-5D7FE4A466CE}" sibTransId="{DF2D2F52-18E9-45BF-BA58-06365E8E911E}"/>
    <dgm:cxn modelId="{8A61804A-F326-4AA2-A44B-EFEB3BD3E7F9}" type="presOf" srcId="{A5BCAABD-0E42-4D6D-A444-A4048C44FCEB}" destId="{E4857143-ACC7-44A6-BCE3-E34FEBF09755}" srcOrd="0" destOrd="0" presId="urn:microsoft.com/office/officeart/2005/8/layout/venn1"/>
    <dgm:cxn modelId="{72C2DB6E-8CFB-4ECF-93C1-5CCC1A61EC2C}" type="presOf" srcId="{8BA45EAF-21BC-4F06-A6F7-61250CF5F70A}" destId="{C35D5CE6-5D78-4D11-879A-8FC9D7C82810}" srcOrd="0" destOrd="0" presId="urn:microsoft.com/office/officeart/2005/8/layout/venn1"/>
    <dgm:cxn modelId="{01242970-7224-40A6-92B0-49AEB100E0C7}" type="presOf" srcId="{E4F2E3E8-47EA-48EE-B4FD-BCF66B98DD71}" destId="{CABA701B-04A4-48F9-B7BA-04AD44A71540}" srcOrd="1" destOrd="0" presId="urn:microsoft.com/office/officeart/2005/8/layout/venn1"/>
    <dgm:cxn modelId="{61CA2973-7A25-47DB-8214-1F1527EA0EAB}" type="presOf" srcId="{46B3D1C9-A0D5-47D5-AAD5-9A7C21639A18}" destId="{D5942D54-D4AD-4729-B71E-1944AB88FBBD}" srcOrd="0" destOrd="0" presId="urn:microsoft.com/office/officeart/2005/8/layout/venn1"/>
    <dgm:cxn modelId="{5B27F47D-A6FA-41C4-B4B0-376D5C77E80D}" type="presOf" srcId="{C847BAC9-B1D0-420F-A706-73BD48CEF8BF}" destId="{DD3B8EDA-59A0-4236-868C-F5E231988B6D}" srcOrd="1" destOrd="0" presId="urn:microsoft.com/office/officeart/2005/8/layout/venn1"/>
    <dgm:cxn modelId="{F55EB4A7-4F95-49C9-9981-8BB881D55574}" srcId="{A5BCAABD-0E42-4D6D-A444-A4048C44FCEB}" destId="{C847BAC9-B1D0-420F-A706-73BD48CEF8BF}" srcOrd="3" destOrd="0" parTransId="{BFA51F81-149F-4CF4-880D-0A97D1B9C6D3}" sibTransId="{C74EC7AE-33DF-4A4B-918F-1C971C7C78F4}"/>
    <dgm:cxn modelId="{837549DE-72B9-4871-A21C-664492557B21}" srcId="{A5BCAABD-0E42-4D6D-A444-A4048C44FCEB}" destId="{46B3D1C9-A0D5-47D5-AAD5-9A7C21639A18}" srcOrd="2" destOrd="0" parTransId="{AA9A331F-7963-4DC2-A489-3F8E784B1655}" sibTransId="{3BD27E43-98A7-479C-8185-0500E445B787}"/>
    <dgm:cxn modelId="{2F5FA4E0-2EDD-4A5B-BAA5-6D18BA4A9C51}" type="presOf" srcId="{E4F2E3E8-47EA-48EE-B4FD-BCF66B98DD71}" destId="{5E1F1FEA-D48F-401D-9790-B7B1FBB35B43}" srcOrd="0" destOrd="0" presId="urn:microsoft.com/office/officeart/2005/8/layout/venn1"/>
    <dgm:cxn modelId="{236AD1F9-70D5-4A1B-AE1B-D2F13C8158FB}" type="presOf" srcId="{C847BAC9-B1D0-420F-A706-73BD48CEF8BF}" destId="{43D6CF51-2E69-4731-A199-BDCFF68B8DE3}" srcOrd="0" destOrd="0" presId="urn:microsoft.com/office/officeart/2005/8/layout/venn1"/>
    <dgm:cxn modelId="{EF6BE2FB-5D69-4249-BF6D-E3C7BCA51D73}" type="presOf" srcId="{46B3D1C9-A0D5-47D5-AAD5-9A7C21639A18}" destId="{6BE32851-F161-4B51-8D37-D3C73484AFFA}" srcOrd="1" destOrd="0" presId="urn:microsoft.com/office/officeart/2005/8/layout/venn1"/>
    <dgm:cxn modelId="{E01C339E-99F7-408A-A50E-45CC444B8669}" type="presParOf" srcId="{E4857143-ACC7-44A6-BCE3-E34FEBF09755}" destId="{5E1F1FEA-D48F-401D-9790-B7B1FBB35B43}" srcOrd="0" destOrd="0" presId="urn:microsoft.com/office/officeart/2005/8/layout/venn1"/>
    <dgm:cxn modelId="{1AE2E83C-FC2E-4221-8C59-2502B3B980C9}" type="presParOf" srcId="{E4857143-ACC7-44A6-BCE3-E34FEBF09755}" destId="{CABA701B-04A4-48F9-B7BA-04AD44A71540}" srcOrd="1" destOrd="0" presId="urn:microsoft.com/office/officeart/2005/8/layout/venn1"/>
    <dgm:cxn modelId="{7A72DA92-D7CA-4074-8E15-05991E3A3731}" type="presParOf" srcId="{E4857143-ACC7-44A6-BCE3-E34FEBF09755}" destId="{C35D5CE6-5D78-4D11-879A-8FC9D7C82810}" srcOrd="2" destOrd="0" presId="urn:microsoft.com/office/officeart/2005/8/layout/venn1"/>
    <dgm:cxn modelId="{FF5B9AFA-6160-4F6F-B314-49B2BEF60778}" type="presParOf" srcId="{E4857143-ACC7-44A6-BCE3-E34FEBF09755}" destId="{8FBB210F-F38D-4057-B284-9A01C934A5E7}" srcOrd="3" destOrd="0" presId="urn:microsoft.com/office/officeart/2005/8/layout/venn1"/>
    <dgm:cxn modelId="{41C57D12-C313-4FDC-8D31-3D9D6462E6D5}" type="presParOf" srcId="{E4857143-ACC7-44A6-BCE3-E34FEBF09755}" destId="{D5942D54-D4AD-4729-B71E-1944AB88FBBD}" srcOrd="4" destOrd="0" presId="urn:microsoft.com/office/officeart/2005/8/layout/venn1"/>
    <dgm:cxn modelId="{45809B35-D98C-4CDE-B727-09B3CB9C49D4}" type="presParOf" srcId="{E4857143-ACC7-44A6-BCE3-E34FEBF09755}" destId="{6BE32851-F161-4B51-8D37-D3C73484AFFA}" srcOrd="5" destOrd="0" presId="urn:microsoft.com/office/officeart/2005/8/layout/venn1"/>
    <dgm:cxn modelId="{EAAAC1A2-0DAF-498A-A994-9A6E6B91EC71}" type="presParOf" srcId="{E4857143-ACC7-44A6-BCE3-E34FEBF09755}" destId="{43D6CF51-2E69-4731-A199-BDCFF68B8DE3}" srcOrd="6" destOrd="0" presId="urn:microsoft.com/office/officeart/2005/8/layout/venn1"/>
    <dgm:cxn modelId="{D5DE9E24-E615-4965-BB2D-3EE3371AFA53}" type="presParOf" srcId="{E4857143-ACC7-44A6-BCE3-E34FEBF09755}" destId="{DD3B8EDA-59A0-4236-868C-F5E231988B6D}" srcOrd="7" destOrd="0" presId="urn:microsoft.com/office/officeart/2005/8/layout/venn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209A5BD-3CBE-4940-BD0E-C11ACF00C17E}" type="doc">
      <dgm:prSet loTypeId="urn:microsoft.com/office/officeart/2011/layout/HexagonRadial" loCatId="cycle" qsTypeId="urn:microsoft.com/office/officeart/2005/8/quickstyle/simple1" qsCatId="simple" csTypeId="urn:microsoft.com/office/officeart/2005/8/colors/accent2_2" csCatId="accent2" phldr="1"/>
      <dgm:spPr/>
      <dgm:t>
        <a:bodyPr/>
        <a:lstStyle/>
        <a:p>
          <a:endParaRPr lang="fi-FI"/>
        </a:p>
      </dgm:t>
    </dgm:pt>
    <dgm:pt modelId="{F141C6CE-1E35-42BC-9DE5-DB40CB7071ED}">
      <dgm:prSet phldrT="[Text]" custT="1"/>
      <dgm:spPr/>
      <dgm:t>
        <a:bodyPr/>
        <a:lstStyle/>
        <a:p>
          <a:r>
            <a:rPr lang="fi-FI" sz="1200"/>
            <a:t>Käyttö-turvallisuus</a:t>
          </a:r>
        </a:p>
      </dgm:t>
    </dgm:pt>
    <dgm:pt modelId="{AA7381AB-1637-42AD-A7F1-C7AA43096ACB}" type="parTrans" cxnId="{635F1A29-A9A3-490D-B233-F785BCB6C65C}">
      <dgm:prSet/>
      <dgm:spPr/>
      <dgm:t>
        <a:bodyPr/>
        <a:lstStyle/>
        <a:p>
          <a:endParaRPr lang="fi-FI"/>
        </a:p>
      </dgm:t>
    </dgm:pt>
    <dgm:pt modelId="{46B1F39D-6F45-4622-8892-D57A3DEF86D6}" type="sibTrans" cxnId="{635F1A29-A9A3-490D-B233-F785BCB6C65C}">
      <dgm:prSet/>
      <dgm:spPr/>
      <dgm:t>
        <a:bodyPr/>
        <a:lstStyle/>
        <a:p>
          <a:endParaRPr lang="fi-FI"/>
        </a:p>
      </dgm:t>
    </dgm:pt>
    <dgm:pt modelId="{CDDA446F-D293-4505-B70B-CBA700D7C21E}">
      <dgm:prSet phldrT="[Text]" custT="1"/>
      <dgm:spPr/>
      <dgm:t>
        <a:bodyPr/>
        <a:lstStyle/>
        <a:p>
          <a:r>
            <a:rPr lang="fi-FI" sz="1200"/>
            <a:t>Ohjeet</a:t>
          </a:r>
        </a:p>
      </dgm:t>
    </dgm:pt>
    <dgm:pt modelId="{4CC9081D-7818-4060-9EFD-A4E5B295BFB9}" type="parTrans" cxnId="{38A72A7F-B4B3-4895-AB3F-1C72E4A3F680}">
      <dgm:prSet/>
      <dgm:spPr/>
      <dgm:t>
        <a:bodyPr/>
        <a:lstStyle/>
        <a:p>
          <a:endParaRPr lang="fi-FI"/>
        </a:p>
      </dgm:t>
    </dgm:pt>
    <dgm:pt modelId="{26546CA2-AE95-4093-BBE0-95B9F7BF3B37}" type="sibTrans" cxnId="{38A72A7F-B4B3-4895-AB3F-1C72E4A3F680}">
      <dgm:prSet/>
      <dgm:spPr/>
      <dgm:t>
        <a:bodyPr/>
        <a:lstStyle/>
        <a:p>
          <a:endParaRPr lang="fi-FI"/>
        </a:p>
      </dgm:t>
    </dgm:pt>
    <dgm:pt modelId="{EA0EC7B8-A2B7-4CAF-884F-B5F8DB6EB26D}">
      <dgm:prSet phldrT="[Text]" custT="1"/>
      <dgm:spPr/>
      <dgm:t>
        <a:bodyPr/>
        <a:lstStyle/>
        <a:p>
          <a:r>
            <a:rPr lang="fi-FI" sz="1200"/>
            <a:t>Ylläpito</a:t>
          </a:r>
        </a:p>
      </dgm:t>
    </dgm:pt>
    <dgm:pt modelId="{82DC6F67-BB42-4F3A-BFD2-3C4311E17AC4}" type="parTrans" cxnId="{99D8B54D-5CAD-4A87-832A-911FC6FF9C56}">
      <dgm:prSet/>
      <dgm:spPr/>
      <dgm:t>
        <a:bodyPr/>
        <a:lstStyle/>
        <a:p>
          <a:endParaRPr lang="fi-FI"/>
        </a:p>
      </dgm:t>
    </dgm:pt>
    <dgm:pt modelId="{26CD9FFE-5883-4885-9BA8-CF07A86D74D5}" type="sibTrans" cxnId="{99D8B54D-5CAD-4A87-832A-911FC6FF9C56}">
      <dgm:prSet/>
      <dgm:spPr/>
      <dgm:t>
        <a:bodyPr/>
        <a:lstStyle/>
        <a:p>
          <a:endParaRPr lang="fi-FI"/>
        </a:p>
      </dgm:t>
    </dgm:pt>
    <dgm:pt modelId="{420DBAAA-3538-4437-87A5-96284B095029}">
      <dgm:prSet phldrT="[Text]" custT="1"/>
      <dgm:spPr/>
      <dgm:t>
        <a:bodyPr/>
        <a:lstStyle/>
        <a:p>
          <a:r>
            <a:rPr lang="fi-FI" sz="1200"/>
            <a:t>Käytön-valvonta</a:t>
          </a:r>
        </a:p>
      </dgm:t>
    </dgm:pt>
    <dgm:pt modelId="{4B8FA4A8-B4F5-4C10-A2FB-D891423073E2}" type="parTrans" cxnId="{31662C2C-BB1D-4984-9E62-E8456645E819}">
      <dgm:prSet/>
      <dgm:spPr/>
      <dgm:t>
        <a:bodyPr/>
        <a:lstStyle/>
        <a:p>
          <a:endParaRPr lang="fi-FI"/>
        </a:p>
      </dgm:t>
    </dgm:pt>
    <dgm:pt modelId="{F24E223E-BB87-4F74-8AF8-5753200F714B}" type="sibTrans" cxnId="{31662C2C-BB1D-4984-9E62-E8456645E819}">
      <dgm:prSet/>
      <dgm:spPr/>
      <dgm:t>
        <a:bodyPr/>
        <a:lstStyle/>
        <a:p>
          <a:endParaRPr lang="fi-FI"/>
        </a:p>
      </dgm:t>
    </dgm:pt>
    <dgm:pt modelId="{4606EBBD-C16B-4E0B-81FF-3BAE3AADAF7D}">
      <dgm:prSet phldrT="[Text]" custT="1"/>
      <dgm:spPr/>
      <dgm:t>
        <a:bodyPr/>
        <a:lstStyle/>
        <a:p>
          <a:r>
            <a:rPr lang="fi-FI" sz="1200"/>
            <a:t>Ohjelmis-totuki</a:t>
          </a:r>
        </a:p>
      </dgm:t>
    </dgm:pt>
    <dgm:pt modelId="{81FE8071-B1EC-4822-92E5-F5AD61CB5597}" type="parTrans" cxnId="{AF7B7811-9EF9-4D15-BDBA-6F76938E03DA}">
      <dgm:prSet/>
      <dgm:spPr/>
      <dgm:t>
        <a:bodyPr/>
        <a:lstStyle/>
        <a:p>
          <a:endParaRPr lang="fi-FI"/>
        </a:p>
      </dgm:t>
    </dgm:pt>
    <dgm:pt modelId="{D501A01C-24A9-435E-B521-E56546D5247F}" type="sibTrans" cxnId="{AF7B7811-9EF9-4D15-BDBA-6F76938E03DA}">
      <dgm:prSet/>
      <dgm:spPr/>
      <dgm:t>
        <a:bodyPr/>
        <a:lstStyle/>
        <a:p>
          <a:endParaRPr lang="fi-FI"/>
        </a:p>
      </dgm:t>
    </dgm:pt>
    <dgm:pt modelId="{E7311EE0-98B8-441D-A6FA-D772D3D62060}">
      <dgm:prSet phldrT="[Text]" custT="1"/>
      <dgm:spPr/>
      <dgm:t>
        <a:bodyPr/>
        <a:lstStyle/>
        <a:p>
          <a:r>
            <a:rPr lang="fi-FI" sz="1200"/>
            <a:t>Häiriö-raportointi</a:t>
          </a:r>
        </a:p>
      </dgm:t>
    </dgm:pt>
    <dgm:pt modelId="{E65069ED-27E1-43AF-A964-85BC95AE25E1}" type="parTrans" cxnId="{57895034-0C0B-43CD-A119-0A743D343AD1}">
      <dgm:prSet/>
      <dgm:spPr/>
      <dgm:t>
        <a:bodyPr/>
        <a:lstStyle/>
        <a:p>
          <a:endParaRPr lang="fi-FI"/>
        </a:p>
      </dgm:t>
    </dgm:pt>
    <dgm:pt modelId="{D7391C76-99B2-40EF-8FA1-424DA03C307A}" type="sibTrans" cxnId="{57895034-0C0B-43CD-A119-0A743D343AD1}">
      <dgm:prSet/>
      <dgm:spPr/>
      <dgm:t>
        <a:bodyPr/>
        <a:lstStyle/>
        <a:p>
          <a:endParaRPr lang="fi-FI"/>
        </a:p>
      </dgm:t>
    </dgm:pt>
    <dgm:pt modelId="{EC944F0E-1108-4D75-946D-77E702142404}">
      <dgm:prSet phldrT="[Text]" custT="1"/>
      <dgm:spPr/>
      <dgm:t>
        <a:bodyPr/>
        <a:lstStyle/>
        <a:p>
          <a:r>
            <a:rPr lang="fi-FI" sz="1200"/>
            <a:t>Varmuus-kopiointi</a:t>
          </a:r>
        </a:p>
      </dgm:t>
    </dgm:pt>
    <dgm:pt modelId="{A1EC80A4-94A8-415D-996E-434357981A5D}" type="parTrans" cxnId="{2B6706B0-F9B1-42E3-B45F-602521F60F05}">
      <dgm:prSet/>
      <dgm:spPr/>
      <dgm:t>
        <a:bodyPr/>
        <a:lstStyle/>
        <a:p>
          <a:endParaRPr lang="fi-FI"/>
        </a:p>
      </dgm:t>
    </dgm:pt>
    <dgm:pt modelId="{761CD107-552F-4E90-8F6B-7D85D558A328}" type="sibTrans" cxnId="{2B6706B0-F9B1-42E3-B45F-602521F60F05}">
      <dgm:prSet/>
      <dgm:spPr/>
      <dgm:t>
        <a:bodyPr/>
        <a:lstStyle/>
        <a:p>
          <a:endParaRPr lang="fi-FI"/>
        </a:p>
      </dgm:t>
    </dgm:pt>
    <dgm:pt modelId="{4B515197-1F2D-471D-95E3-F428FB041C27}" type="pres">
      <dgm:prSet presAssocID="{9209A5BD-3CBE-4940-BD0E-C11ACF00C17E}" presName="Name0" presStyleCnt="0">
        <dgm:presLayoutVars>
          <dgm:chMax val="1"/>
          <dgm:chPref val="1"/>
          <dgm:dir/>
          <dgm:animOne val="branch"/>
          <dgm:animLvl val="lvl"/>
        </dgm:presLayoutVars>
      </dgm:prSet>
      <dgm:spPr/>
    </dgm:pt>
    <dgm:pt modelId="{86CC0982-F797-4D2A-90A7-69D2971555AE}" type="pres">
      <dgm:prSet presAssocID="{F141C6CE-1E35-42BC-9DE5-DB40CB7071ED}" presName="Parent" presStyleLbl="node0" presStyleIdx="0" presStyleCnt="1">
        <dgm:presLayoutVars>
          <dgm:chMax val="6"/>
          <dgm:chPref val="6"/>
        </dgm:presLayoutVars>
      </dgm:prSet>
      <dgm:spPr/>
    </dgm:pt>
    <dgm:pt modelId="{6C8E3559-852D-4B6D-A80F-3CD39B9729BA}" type="pres">
      <dgm:prSet presAssocID="{CDDA446F-D293-4505-B70B-CBA700D7C21E}" presName="Accent1" presStyleCnt="0"/>
      <dgm:spPr/>
    </dgm:pt>
    <dgm:pt modelId="{B9EFB817-984D-4DE4-92D0-62A7EDF15A10}" type="pres">
      <dgm:prSet presAssocID="{CDDA446F-D293-4505-B70B-CBA700D7C21E}" presName="Accent" presStyleLbl="bgShp" presStyleIdx="0" presStyleCnt="6"/>
      <dgm:spPr/>
    </dgm:pt>
    <dgm:pt modelId="{C23BF937-D48B-498B-852E-6F793A6D2480}" type="pres">
      <dgm:prSet presAssocID="{CDDA446F-D293-4505-B70B-CBA700D7C21E}" presName="Child1" presStyleLbl="node1" presStyleIdx="0" presStyleCnt="6">
        <dgm:presLayoutVars>
          <dgm:chMax val="0"/>
          <dgm:chPref val="0"/>
          <dgm:bulletEnabled val="1"/>
        </dgm:presLayoutVars>
      </dgm:prSet>
      <dgm:spPr/>
    </dgm:pt>
    <dgm:pt modelId="{46AF9679-51EF-4081-8363-9BE01F211452}" type="pres">
      <dgm:prSet presAssocID="{EA0EC7B8-A2B7-4CAF-884F-B5F8DB6EB26D}" presName="Accent2" presStyleCnt="0"/>
      <dgm:spPr/>
    </dgm:pt>
    <dgm:pt modelId="{00F049DA-2C50-4C75-B52A-4E3534698DEE}" type="pres">
      <dgm:prSet presAssocID="{EA0EC7B8-A2B7-4CAF-884F-B5F8DB6EB26D}" presName="Accent" presStyleLbl="bgShp" presStyleIdx="1" presStyleCnt="6"/>
      <dgm:spPr/>
    </dgm:pt>
    <dgm:pt modelId="{781F9F86-E687-4806-A833-87095C64B1F2}" type="pres">
      <dgm:prSet presAssocID="{EA0EC7B8-A2B7-4CAF-884F-B5F8DB6EB26D}" presName="Child2" presStyleLbl="node1" presStyleIdx="1" presStyleCnt="6">
        <dgm:presLayoutVars>
          <dgm:chMax val="0"/>
          <dgm:chPref val="0"/>
          <dgm:bulletEnabled val="1"/>
        </dgm:presLayoutVars>
      </dgm:prSet>
      <dgm:spPr/>
    </dgm:pt>
    <dgm:pt modelId="{4836E806-B432-4477-A2B9-E548314A2A5B}" type="pres">
      <dgm:prSet presAssocID="{420DBAAA-3538-4437-87A5-96284B095029}" presName="Accent3" presStyleCnt="0"/>
      <dgm:spPr/>
    </dgm:pt>
    <dgm:pt modelId="{610677B8-89C4-42E7-A6E1-A003DCC55456}" type="pres">
      <dgm:prSet presAssocID="{420DBAAA-3538-4437-87A5-96284B095029}" presName="Accent" presStyleLbl="bgShp" presStyleIdx="2" presStyleCnt="6"/>
      <dgm:spPr/>
    </dgm:pt>
    <dgm:pt modelId="{5E92AA10-3E6D-4CB9-B9B8-9D53971B1A5F}" type="pres">
      <dgm:prSet presAssocID="{420DBAAA-3538-4437-87A5-96284B095029}" presName="Child3" presStyleLbl="node1" presStyleIdx="2" presStyleCnt="6">
        <dgm:presLayoutVars>
          <dgm:chMax val="0"/>
          <dgm:chPref val="0"/>
          <dgm:bulletEnabled val="1"/>
        </dgm:presLayoutVars>
      </dgm:prSet>
      <dgm:spPr/>
    </dgm:pt>
    <dgm:pt modelId="{33E8F0BC-924F-4DF5-B2CD-B894850C8B0B}" type="pres">
      <dgm:prSet presAssocID="{4606EBBD-C16B-4E0B-81FF-3BAE3AADAF7D}" presName="Accent4" presStyleCnt="0"/>
      <dgm:spPr/>
    </dgm:pt>
    <dgm:pt modelId="{7DE6C1AE-ED61-4373-B2A4-F0300BAE3377}" type="pres">
      <dgm:prSet presAssocID="{4606EBBD-C16B-4E0B-81FF-3BAE3AADAF7D}" presName="Accent" presStyleLbl="bgShp" presStyleIdx="3" presStyleCnt="6"/>
      <dgm:spPr/>
    </dgm:pt>
    <dgm:pt modelId="{E5CA7038-A830-40D7-9803-A2E05E7B54C5}" type="pres">
      <dgm:prSet presAssocID="{4606EBBD-C16B-4E0B-81FF-3BAE3AADAF7D}" presName="Child4" presStyleLbl="node1" presStyleIdx="3" presStyleCnt="6">
        <dgm:presLayoutVars>
          <dgm:chMax val="0"/>
          <dgm:chPref val="0"/>
          <dgm:bulletEnabled val="1"/>
        </dgm:presLayoutVars>
      </dgm:prSet>
      <dgm:spPr/>
    </dgm:pt>
    <dgm:pt modelId="{D08FADE2-73D2-44BC-9ECE-B8E440B7B496}" type="pres">
      <dgm:prSet presAssocID="{E7311EE0-98B8-441D-A6FA-D772D3D62060}" presName="Accent5" presStyleCnt="0"/>
      <dgm:spPr/>
    </dgm:pt>
    <dgm:pt modelId="{17DB8091-B2E7-47E0-BF03-CAFF3CF6D1D2}" type="pres">
      <dgm:prSet presAssocID="{E7311EE0-98B8-441D-A6FA-D772D3D62060}" presName="Accent" presStyleLbl="bgShp" presStyleIdx="4" presStyleCnt="6"/>
      <dgm:spPr/>
    </dgm:pt>
    <dgm:pt modelId="{9698A55A-8D7B-4074-8904-71D7D5BEEB6C}" type="pres">
      <dgm:prSet presAssocID="{E7311EE0-98B8-441D-A6FA-D772D3D62060}" presName="Child5" presStyleLbl="node1" presStyleIdx="4" presStyleCnt="6">
        <dgm:presLayoutVars>
          <dgm:chMax val="0"/>
          <dgm:chPref val="0"/>
          <dgm:bulletEnabled val="1"/>
        </dgm:presLayoutVars>
      </dgm:prSet>
      <dgm:spPr/>
    </dgm:pt>
    <dgm:pt modelId="{AC0857B3-07CD-46CD-BA9A-353CE70B12EB}" type="pres">
      <dgm:prSet presAssocID="{EC944F0E-1108-4D75-946D-77E702142404}" presName="Accent6" presStyleCnt="0"/>
      <dgm:spPr/>
    </dgm:pt>
    <dgm:pt modelId="{99FAE87C-A3D7-47C9-8238-03B1A99CDD87}" type="pres">
      <dgm:prSet presAssocID="{EC944F0E-1108-4D75-946D-77E702142404}" presName="Accent" presStyleLbl="bgShp" presStyleIdx="5" presStyleCnt="6"/>
      <dgm:spPr/>
    </dgm:pt>
    <dgm:pt modelId="{4BE804C1-E7D0-427B-86ED-7708EDA2A21D}" type="pres">
      <dgm:prSet presAssocID="{EC944F0E-1108-4D75-946D-77E702142404}" presName="Child6" presStyleLbl="node1" presStyleIdx="5" presStyleCnt="6">
        <dgm:presLayoutVars>
          <dgm:chMax val="0"/>
          <dgm:chPref val="0"/>
          <dgm:bulletEnabled val="1"/>
        </dgm:presLayoutVars>
      </dgm:prSet>
      <dgm:spPr/>
    </dgm:pt>
  </dgm:ptLst>
  <dgm:cxnLst>
    <dgm:cxn modelId="{AF7B7811-9EF9-4D15-BDBA-6F76938E03DA}" srcId="{F141C6CE-1E35-42BC-9DE5-DB40CB7071ED}" destId="{4606EBBD-C16B-4E0B-81FF-3BAE3AADAF7D}" srcOrd="3" destOrd="0" parTransId="{81FE8071-B1EC-4822-92E5-F5AD61CB5597}" sibTransId="{D501A01C-24A9-435E-B521-E56546D5247F}"/>
    <dgm:cxn modelId="{AD10B91D-C204-47DD-98C4-5C1550D51F36}" type="presOf" srcId="{F141C6CE-1E35-42BC-9DE5-DB40CB7071ED}" destId="{86CC0982-F797-4D2A-90A7-69D2971555AE}" srcOrd="0" destOrd="0" presId="urn:microsoft.com/office/officeart/2011/layout/HexagonRadial"/>
    <dgm:cxn modelId="{C54FF81D-B46F-462D-AA56-CC27C8D9A247}" type="presOf" srcId="{9209A5BD-3CBE-4940-BD0E-C11ACF00C17E}" destId="{4B515197-1F2D-471D-95E3-F428FB041C27}" srcOrd="0" destOrd="0" presId="urn:microsoft.com/office/officeart/2011/layout/HexagonRadial"/>
    <dgm:cxn modelId="{635F1A29-A9A3-490D-B233-F785BCB6C65C}" srcId="{9209A5BD-3CBE-4940-BD0E-C11ACF00C17E}" destId="{F141C6CE-1E35-42BC-9DE5-DB40CB7071ED}" srcOrd="0" destOrd="0" parTransId="{AA7381AB-1637-42AD-A7F1-C7AA43096ACB}" sibTransId="{46B1F39D-6F45-4622-8892-D57A3DEF86D6}"/>
    <dgm:cxn modelId="{31662C2C-BB1D-4984-9E62-E8456645E819}" srcId="{F141C6CE-1E35-42BC-9DE5-DB40CB7071ED}" destId="{420DBAAA-3538-4437-87A5-96284B095029}" srcOrd="2" destOrd="0" parTransId="{4B8FA4A8-B4F5-4C10-A2FB-D891423073E2}" sibTransId="{F24E223E-BB87-4F74-8AF8-5753200F714B}"/>
    <dgm:cxn modelId="{57895034-0C0B-43CD-A119-0A743D343AD1}" srcId="{F141C6CE-1E35-42BC-9DE5-DB40CB7071ED}" destId="{E7311EE0-98B8-441D-A6FA-D772D3D62060}" srcOrd="4" destOrd="0" parTransId="{E65069ED-27E1-43AF-A964-85BC95AE25E1}" sibTransId="{D7391C76-99B2-40EF-8FA1-424DA03C307A}"/>
    <dgm:cxn modelId="{0ED40936-96DB-49D9-908A-86E8588628C2}" type="presOf" srcId="{420DBAAA-3538-4437-87A5-96284B095029}" destId="{5E92AA10-3E6D-4CB9-B9B8-9D53971B1A5F}" srcOrd="0" destOrd="0" presId="urn:microsoft.com/office/officeart/2011/layout/HexagonRadial"/>
    <dgm:cxn modelId="{B6F3696C-1481-4B38-8ACF-93EEE819F834}" type="presOf" srcId="{E7311EE0-98B8-441D-A6FA-D772D3D62060}" destId="{9698A55A-8D7B-4074-8904-71D7D5BEEB6C}" srcOrd="0" destOrd="0" presId="urn:microsoft.com/office/officeart/2011/layout/HexagonRadial"/>
    <dgm:cxn modelId="{99D8B54D-5CAD-4A87-832A-911FC6FF9C56}" srcId="{F141C6CE-1E35-42BC-9DE5-DB40CB7071ED}" destId="{EA0EC7B8-A2B7-4CAF-884F-B5F8DB6EB26D}" srcOrd="1" destOrd="0" parTransId="{82DC6F67-BB42-4F3A-BFD2-3C4311E17AC4}" sibTransId="{26CD9FFE-5883-4885-9BA8-CF07A86D74D5}"/>
    <dgm:cxn modelId="{A9DAA454-0C6B-4209-B30A-743F3811013C}" type="presOf" srcId="{CDDA446F-D293-4505-B70B-CBA700D7C21E}" destId="{C23BF937-D48B-498B-852E-6F793A6D2480}" srcOrd="0" destOrd="0" presId="urn:microsoft.com/office/officeart/2011/layout/HexagonRadial"/>
    <dgm:cxn modelId="{38A72A7F-B4B3-4895-AB3F-1C72E4A3F680}" srcId="{F141C6CE-1E35-42BC-9DE5-DB40CB7071ED}" destId="{CDDA446F-D293-4505-B70B-CBA700D7C21E}" srcOrd="0" destOrd="0" parTransId="{4CC9081D-7818-4060-9EFD-A4E5B295BFB9}" sibTransId="{26546CA2-AE95-4093-BBE0-95B9F7BF3B37}"/>
    <dgm:cxn modelId="{5CCFCBA4-60F9-47AA-9E52-FB6DA62A1772}" type="presOf" srcId="{EA0EC7B8-A2B7-4CAF-884F-B5F8DB6EB26D}" destId="{781F9F86-E687-4806-A833-87095C64B1F2}" srcOrd="0" destOrd="0" presId="urn:microsoft.com/office/officeart/2011/layout/HexagonRadial"/>
    <dgm:cxn modelId="{2B6706B0-F9B1-42E3-B45F-602521F60F05}" srcId="{F141C6CE-1E35-42BC-9DE5-DB40CB7071ED}" destId="{EC944F0E-1108-4D75-946D-77E702142404}" srcOrd="5" destOrd="0" parTransId="{A1EC80A4-94A8-415D-996E-434357981A5D}" sibTransId="{761CD107-552F-4E90-8F6B-7D85D558A328}"/>
    <dgm:cxn modelId="{1F469EC4-0598-47F5-A866-83EF20183C7D}" type="presOf" srcId="{EC944F0E-1108-4D75-946D-77E702142404}" destId="{4BE804C1-E7D0-427B-86ED-7708EDA2A21D}" srcOrd="0" destOrd="0" presId="urn:microsoft.com/office/officeart/2011/layout/HexagonRadial"/>
    <dgm:cxn modelId="{2E67AAC8-3F69-4668-A2BB-859BFACBBC2F}" type="presOf" srcId="{4606EBBD-C16B-4E0B-81FF-3BAE3AADAF7D}" destId="{E5CA7038-A830-40D7-9803-A2E05E7B54C5}" srcOrd="0" destOrd="0" presId="urn:microsoft.com/office/officeart/2011/layout/HexagonRadial"/>
    <dgm:cxn modelId="{4F8289C7-0585-49B4-A8D6-3B0C81257423}" type="presParOf" srcId="{4B515197-1F2D-471D-95E3-F428FB041C27}" destId="{86CC0982-F797-4D2A-90A7-69D2971555AE}" srcOrd="0" destOrd="0" presId="urn:microsoft.com/office/officeart/2011/layout/HexagonRadial"/>
    <dgm:cxn modelId="{84E19FA9-9A3F-4D90-8BD7-8F2A29EB6C8D}" type="presParOf" srcId="{4B515197-1F2D-471D-95E3-F428FB041C27}" destId="{6C8E3559-852D-4B6D-A80F-3CD39B9729BA}" srcOrd="1" destOrd="0" presId="urn:microsoft.com/office/officeart/2011/layout/HexagonRadial"/>
    <dgm:cxn modelId="{431D3CCE-A69D-4DB4-9FEF-A9E0BE42E8AF}" type="presParOf" srcId="{6C8E3559-852D-4B6D-A80F-3CD39B9729BA}" destId="{B9EFB817-984D-4DE4-92D0-62A7EDF15A10}" srcOrd="0" destOrd="0" presId="urn:microsoft.com/office/officeart/2011/layout/HexagonRadial"/>
    <dgm:cxn modelId="{877287A0-A54C-4FDD-BF19-C10DD7BB40E5}" type="presParOf" srcId="{4B515197-1F2D-471D-95E3-F428FB041C27}" destId="{C23BF937-D48B-498B-852E-6F793A6D2480}" srcOrd="2" destOrd="0" presId="urn:microsoft.com/office/officeart/2011/layout/HexagonRadial"/>
    <dgm:cxn modelId="{AFD7CB91-241F-42E8-A973-03423EB1DAFC}" type="presParOf" srcId="{4B515197-1F2D-471D-95E3-F428FB041C27}" destId="{46AF9679-51EF-4081-8363-9BE01F211452}" srcOrd="3" destOrd="0" presId="urn:microsoft.com/office/officeart/2011/layout/HexagonRadial"/>
    <dgm:cxn modelId="{0E5DCB87-43CB-4169-866A-7F98FDD82800}" type="presParOf" srcId="{46AF9679-51EF-4081-8363-9BE01F211452}" destId="{00F049DA-2C50-4C75-B52A-4E3534698DEE}" srcOrd="0" destOrd="0" presId="urn:microsoft.com/office/officeart/2011/layout/HexagonRadial"/>
    <dgm:cxn modelId="{3B9779B0-094D-4E4A-8D48-10C5CB66078C}" type="presParOf" srcId="{4B515197-1F2D-471D-95E3-F428FB041C27}" destId="{781F9F86-E687-4806-A833-87095C64B1F2}" srcOrd="4" destOrd="0" presId="urn:microsoft.com/office/officeart/2011/layout/HexagonRadial"/>
    <dgm:cxn modelId="{6CFE8AA6-7A08-4FF8-BCE2-6F7F866EAB18}" type="presParOf" srcId="{4B515197-1F2D-471D-95E3-F428FB041C27}" destId="{4836E806-B432-4477-A2B9-E548314A2A5B}" srcOrd="5" destOrd="0" presId="urn:microsoft.com/office/officeart/2011/layout/HexagonRadial"/>
    <dgm:cxn modelId="{7E4A2A64-AE46-456C-96E2-384F11AE7A47}" type="presParOf" srcId="{4836E806-B432-4477-A2B9-E548314A2A5B}" destId="{610677B8-89C4-42E7-A6E1-A003DCC55456}" srcOrd="0" destOrd="0" presId="urn:microsoft.com/office/officeart/2011/layout/HexagonRadial"/>
    <dgm:cxn modelId="{C91C52FE-73FC-4EAB-881C-0F152CD36115}" type="presParOf" srcId="{4B515197-1F2D-471D-95E3-F428FB041C27}" destId="{5E92AA10-3E6D-4CB9-B9B8-9D53971B1A5F}" srcOrd="6" destOrd="0" presId="urn:microsoft.com/office/officeart/2011/layout/HexagonRadial"/>
    <dgm:cxn modelId="{DF674BC3-09A0-43F1-B2C4-C17A39D27317}" type="presParOf" srcId="{4B515197-1F2D-471D-95E3-F428FB041C27}" destId="{33E8F0BC-924F-4DF5-B2CD-B894850C8B0B}" srcOrd="7" destOrd="0" presId="urn:microsoft.com/office/officeart/2011/layout/HexagonRadial"/>
    <dgm:cxn modelId="{19313A29-105A-4B13-AC30-C9DAB1AEB5CF}" type="presParOf" srcId="{33E8F0BC-924F-4DF5-B2CD-B894850C8B0B}" destId="{7DE6C1AE-ED61-4373-B2A4-F0300BAE3377}" srcOrd="0" destOrd="0" presId="urn:microsoft.com/office/officeart/2011/layout/HexagonRadial"/>
    <dgm:cxn modelId="{F3853506-6422-4213-A786-598971AA8025}" type="presParOf" srcId="{4B515197-1F2D-471D-95E3-F428FB041C27}" destId="{E5CA7038-A830-40D7-9803-A2E05E7B54C5}" srcOrd="8" destOrd="0" presId="urn:microsoft.com/office/officeart/2011/layout/HexagonRadial"/>
    <dgm:cxn modelId="{4F99708A-9FB4-4D3D-A5CA-FF59216942C1}" type="presParOf" srcId="{4B515197-1F2D-471D-95E3-F428FB041C27}" destId="{D08FADE2-73D2-44BC-9ECE-B8E440B7B496}" srcOrd="9" destOrd="0" presId="urn:microsoft.com/office/officeart/2011/layout/HexagonRadial"/>
    <dgm:cxn modelId="{F4FFFB39-4576-4E9E-85E1-FED965637F07}" type="presParOf" srcId="{D08FADE2-73D2-44BC-9ECE-B8E440B7B496}" destId="{17DB8091-B2E7-47E0-BF03-CAFF3CF6D1D2}" srcOrd="0" destOrd="0" presId="urn:microsoft.com/office/officeart/2011/layout/HexagonRadial"/>
    <dgm:cxn modelId="{5192F172-0F34-4E16-A717-DC6DCD74C8DA}" type="presParOf" srcId="{4B515197-1F2D-471D-95E3-F428FB041C27}" destId="{9698A55A-8D7B-4074-8904-71D7D5BEEB6C}" srcOrd="10" destOrd="0" presId="urn:microsoft.com/office/officeart/2011/layout/HexagonRadial"/>
    <dgm:cxn modelId="{67477338-DE86-4596-9701-91840DAF362F}" type="presParOf" srcId="{4B515197-1F2D-471D-95E3-F428FB041C27}" destId="{AC0857B3-07CD-46CD-BA9A-353CE70B12EB}" srcOrd="11" destOrd="0" presId="urn:microsoft.com/office/officeart/2011/layout/HexagonRadial"/>
    <dgm:cxn modelId="{F07A4DC7-B6B9-475E-8DF7-259FB578A941}" type="presParOf" srcId="{AC0857B3-07CD-46CD-BA9A-353CE70B12EB}" destId="{99FAE87C-A3D7-47C9-8238-03B1A99CDD87}" srcOrd="0" destOrd="0" presId="urn:microsoft.com/office/officeart/2011/layout/HexagonRadial"/>
    <dgm:cxn modelId="{9D092A8E-D7A9-4381-AACE-83C8FC45AC8F}" type="presParOf" srcId="{4B515197-1F2D-471D-95E3-F428FB041C27}" destId="{4BE804C1-E7D0-427B-86ED-7708EDA2A21D}" srcOrd="12" destOrd="0" presId="urn:microsoft.com/office/officeart/2011/layout/HexagonRadial"/>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9C0E5B9-68BF-4B8E-9EB8-93117051E533}"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fi-FI"/>
        </a:p>
      </dgm:t>
    </dgm:pt>
    <dgm:pt modelId="{21D447F3-4A13-49D1-A16E-CCCF6F9C9E28}">
      <dgm:prSet phldrT="[Text]"/>
      <dgm:spPr>
        <a:solidFill>
          <a:schemeClr val="accent2"/>
        </a:solidFill>
      </dgm:spPr>
      <dgm:t>
        <a:bodyPr/>
        <a:lstStyle/>
        <a:p>
          <a:r>
            <a:rPr lang="fi-FI"/>
            <a:t>Tietoaineistot</a:t>
          </a:r>
        </a:p>
      </dgm:t>
    </dgm:pt>
    <dgm:pt modelId="{B6934D66-D452-46A4-BB95-3BA19CBCEDF0}" type="parTrans" cxnId="{F193F6EA-FFCC-48DA-8996-B392B105938D}">
      <dgm:prSet/>
      <dgm:spPr/>
      <dgm:t>
        <a:bodyPr/>
        <a:lstStyle/>
        <a:p>
          <a:endParaRPr lang="fi-FI"/>
        </a:p>
      </dgm:t>
    </dgm:pt>
    <dgm:pt modelId="{1CCD30F3-50D9-4833-A17B-67E76DCDEA0F}" type="sibTrans" cxnId="{F193F6EA-FFCC-48DA-8996-B392B105938D}">
      <dgm:prSet/>
      <dgm:spPr/>
      <dgm:t>
        <a:bodyPr/>
        <a:lstStyle/>
        <a:p>
          <a:endParaRPr lang="fi-FI"/>
        </a:p>
      </dgm:t>
    </dgm:pt>
    <dgm:pt modelId="{FBF621BC-CBB7-4D2A-ADBF-F0370DA29F18}">
      <dgm:prSet phldrT="[Text]" custT="1"/>
      <dgm:spPr>
        <a:solidFill>
          <a:schemeClr val="accent2">
            <a:lumMod val="60000"/>
            <a:lumOff val="40000"/>
          </a:schemeClr>
        </a:solidFill>
      </dgm:spPr>
      <dgm:t>
        <a:bodyPr/>
        <a:lstStyle/>
        <a:p>
          <a:r>
            <a:rPr lang="fi-FI" sz="1200"/>
            <a:t>Lainsää-däntö</a:t>
          </a:r>
          <a:endParaRPr lang="fi-FI" sz="1000"/>
        </a:p>
      </dgm:t>
    </dgm:pt>
    <dgm:pt modelId="{F4922D90-8534-4D1F-A78D-86685CAE8457}" type="parTrans" cxnId="{859125F1-1D9B-4C27-B3AF-CBDFD31B084F}">
      <dgm:prSet/>
      <dgm:spPr/>
      <dgm:t>
        <a:bodyPr/>
        <a:lstStyle/>
        <a:p>
          <a:endParaRPr lang="fi-FI"/>
        </a:p>
      </dgm:t>
    </dgm:pt>
    <dgm:pt modelId="{57F6C712-75FB-4E94-B1D4-D25CDA28BEAF}" type="sibTrans" cxnId="{859125F1-1D9B-4C27-B3AF-CBDFD31B084F}">
      <dgm:prSet/>
      <dgm:spPr/>
      <dgm:t>
        <a:bodyPr/>
        <a:lstStyle/>
        <a:p>
          <a:endParaRPr lang="fi-FI"/>
        </a:p>
      </dgm:t>
    </dgm:pt>
    <dgm:pt modelId="{969E98F4-2AB7-4A54-9261-78F808D3D41F}">
      <dgm:prSet phldrT="[Text]" custT="1"/>
      <dgm:spPr>
        <a:solidFill>
          <a:schemeClr val="accent2">
            <a:lumMod val="60000"/>
            <a:lumOff val="40000"/>
          </a:schemeClr>
        </a:solidFill>
      </dgm:spPr>
      <dgm:t>
        <a:bodyPr/>
        <a:lstStyle/>
        <a:p>
          <a:r>
            <a:rPr lang="fi-FI" sz="1200"/>
            <a:t>Pääsyn-hallinta</a:t>
          </a:r>
          <a:endParaRPr lang="fi-FI" sz="900"/>
        </a:p>
      </dgm:t>
    </dgm:pt>
    <dgm:pt modelId="{3BAFBD16-7C97-4BEE-9EFE-C586199F53F7}" type="parTrans" cxnId="{AD38B61B-95FD-4908-8129-4F346ABD640A}">
      <dgm:prSet/>
      <dgm:spPr/>
      <dgm:t>
        <a:bodyPr/>
        <a:lstStyle/>
        <a:p>
          <a:endParaRPr lang="fi-FI"/>
        </a:p>
      </dgm:t>
    </dgm:pt>
    <dgm:pt modelId="{2558EF82-AA61-466C-AA74-11FA57BEDC8D}" type="sibTrans" cxnId="{AD38B61B-95FD-4908-8129-4F346ABD640A}">
      <dgm:prSet/>
      <dgm:spPr/>
      <dgm:t>
        <a:bodyPr/>
        <a:lstStyle/>
        <a:p>
          <a:endParaRPr lang="fi-FI"/>
        </a:p>
      </dgm:t>
    </dgm:pt>
    <dgm:pt modelId="{219D73D6-EF6A-4BEF-ADE5-CDCFCDC1D161}">
      <dgm:prSet phldrT="[Text]" custT="1"/>
      <dgm:spPr>
        <a:solidFill>
          <a:schemeClr val="accent2">
            <a:lumMod val="60000"/>
            <a:lumOff val="40000"/>
          </a:schemeClr>
        </a:solidFill>
      </dgm:spPr>
      <dgm:t>
        <a:bodyPr/>
        <a:lstStyle/>
        <a:p>
          <a:r>
            <a:rPr lang="fi-FI" sz="1200"/>
            <a:t>Suunnit-telu</a:t>
          </a:r>
          <a:endParaRPr lang="fi-FI" sz="1000"/>
        </a:p>
      </dgm:t>
    </dgm:pt>
    <dgm:pt modelId="{89EB92A8-2F36-47B9-8FD4-5E8E40F8257C}" type="parTrans" cxnId="{D9F995C2-8292-4C0A-B1B5-FC574B888B20}">
      <dgm:prSet/>
      <dgm:spPr/>
      <dgm:t>
        <a:bodyPr/>
        <a:lstStyle/>
        <a:p>
          <a:endParaRPr lang="fi-FI"/>
        </a:p>
      </dgm:t>
    </dgm:pt>
    <dgm:pt modelId="{F418A246-F844-4E51-8F40-EAB01009A2D7}" type="sibTrans" cxnId="{D9F995C2-8292-4C0A-B1B5-FC574B888B20}">
      <dgm:prSet/>
      <dgm:spPr/>
      <dgm:t>
        <a:bodyPr/>
        <a:lstStyle/>
        <a:p>
          <a:endParaRPr lang="fi-FI"/>
        </a:p>
      </dgm:t>
    </dgm:pt>
    <dgm:pt modelId="{3AEB6A23-7A87-4643-A84E-54162D170D43}">
      <dgm:prSet phldrT="[Text]" custT="1"/>
      <dgm:spPr>
        <a:solidFill>
          <a:schemeClr val="accent2">
            <a:lumMod val="60000"/>
            <a:lumOff val="40000"/>
          </a:schemeClr>
        </a:solidFill>
      </dgm:spPr>
      <dgm:t>
        <a:bodyPr/>
        <a:lstStyle/>
        <a:p>
          <a:r>
            <a:rPr lang="fi-FI" sz="1200"/>
            <a:t>Asiayhteys tai suostumus</a:t>
          </a:r>
          <a:endParaRPr lang="fi-FI" sz="1100"/>
        </a:p>
      </dgm:t>
    </dgm:pt>
    <dgm:pt modelId="{E8F6189D-0E7B-40AE-A666-84917C92ADB3}" type="parTrans" cxnId="{6DD62A00-8303-49D2-A383-A0450042FF7D}">
      <dgm:prSet/>
      <dgm:spPr/>
      <dgm:t>
        <a:bodyPr/>
        <a:lstStyle/>
        <a:p>
          <a:endParaRPr lang="fi-FI"/>
        </a:p>
      </dgm:t>
    </dgm:pt>
    <dgm:pt modelId="{06CB0CF7-4107-4CAF-A59C-711C1BAF24D0}" type="sibTrans" cxnId="{6DD62A00-8303-49D2-A383-A0450042FF7D}">
      <dgm:prSet/>
      <dgm:spPr/>
      <dgm:t>
        <a:bodyPr/>
        <a:lstStyle/>
        <a:p>
          <a:endParaRPr lang="fi-FI"/>
        </a:p>
      </dgm:t>
    </dgm:pt>
    <dgm:pt modelId="{F9F3AA0C-4F5D-47F1-A88F-525BB7374430}">
      <dgm:prSet phldrT="[Text]" custT="1"/>
      <dgm:spPr>
        <a:solidFill>
          <a:schemeClr val="accent2">
            <a:lumMod val="60000"/>
            <a:lumOff val="40000"/>
          </a:schemeClr>
        </a:solidFill>
      </dgm:spPr>
      <dgm:t>
        <a:bodyPr/>
        <a:lstStyle/>
        <a:p>
          <a:r>
            <a:rPr lang="fi-FI" sz="1200"/>
            <a:t>Käyttö-oikeudet</a:t>
          </a:r>
        </a:p>
      </dgm:t>
    </dgm:pt>
    <dgm:pt modelId="{C03B2964-5C6C-4124-8424-3866106B653D}" type="parTrans" cxnId="{3D0D6B54-5EF8-4F38-9CDA-D72E8198373E}">
      <dgm:prSet/>
      <dgm:spPr/>
      <dgm:t>
        <a:bodyPr/>
        <a:lstStyle/>
        <a:p>
          <a:endParaRPr lang="fi-FI"/>
        </a:p>
      </dgm:t>
    </dgm:pt>
    <dgm:pt modelId="{A159BB5D-26D9-44B6-8237-768E4FCCE33A}" type="sibTrans" cxnId="{3D0D6B54-5EF8-4F38-9CDA-D72E8198373E}">
      <dgm:prSet/>
      <dgm:spPr/>
      <dgm:t>
        <a:bodyPr/>
        <a:lstStyle/>
        <a:p>
          <a:endParaRPr lang="fi-FI"/>
        </a:p>
      </dgm:t>
    </dgm:pt>
    <dgm:pt modelId="{17B16207-DAFE-4D40-BE2D-99CBEDA2F479}">
      <dgm:prSet phldrT="[Text]"/>
      <dgm:spPr>
        <a:solidFill>
          <a:schemeClr val="accent2">
            <a:lumMod val="60000"/>
            <a:lumOff val="40000"/>
          </a:schemeClr>
        </a:solidFill>
      </dgm:spPr>
      <dgm:t>
        <a:bodyPr/>
        <a:lstStyle/>
        <a:p>
          <a:r>
            <a:rPr lang="fi-FI"/>
            <a:t>Luokittelu</a:t>
          </a:r>
        </a:p>
      </dgm:t>
    </dgm:pt>
    <dgm:pt modelId="{D0F3E3DA-8C54-4A16-8B6C-D597AD05C14D}" type="parTrans" cxnId="{4DFAE379-F39A-41B8-89F1-D4ABEDCC3181}">
      <dgm:prSet/>
      <dgm:spPr/>
      <dgm:t>
        <a:bodyPr/>
        <a:lstStyle/>
        <a:p>
          <a:endParaRPr lang="fi-FI"/>
        </a:p>
      </dgm:t>
    </dgm:pt>
    <dgm:pt modelId="{DCE7E5C5-B697-4A54-922A-19D477361355}" type="sibTrans" cxnId="{4DFAE379-F39A-41B8-89F1-D4ABEDCC3181}">
      <dgm:prSet/>
      <dgm:spPr/>
      <dgm:t>
        <a:bodyPr/>
        <a:lstStyle/>
        <a:p>
          <a:endParaRPr lang="fi-FI"/>
        </a:p>
      </dgm:t>
    </dgm:pt>
    <dgm:pt modelId="{52BFDC9C-E17F-4D63-AD42-4EE8799A375F}" type="pres">
      <dgm:prSet presAssocID="{49C0E5B9-68BF-4B8E-9EB8-93117051E533}" presName="Name0" presStyleCnt="0">
        <dgm:presLayoutVars>
          <dgm:chMax val="1"/>
          <dgm:chPref val="1"/>
          <dgm:dir/>
          <dgm:animOne val="branch"/>
          <dgm:animLvl val="lvl"/>
        </dgm:presLayoutVars>
      </dgm:prSet>
      <dgm:spPr/>
    </dgm:pt>
    <dgm:pt modelId="{329EB796-D770-4694-8E3D-7F99C9323640}" type="pres">
      <dgm:prSet presAssocID="{21D447F3-4A13-49D1-A16E-CCCF6F9C9E28}" presName="singleCycle" presStyleCnt="0"/>
      <dgm:spPr/>
    </dgm:pt>
    <dgm:pt modelId="{B4F14BB1-FDA7-43F5-BD4C-C1BD444345B8}" type="pres">
      <dgm:prSet presAssocID="{21D447F3-4A13-49D1-A16E-CCCF6F9C9E28}" presName="singleCenter" presStyleLbl="node1" presStyleIdx="0" presStyleCnt="7" custScaleX="121000" custScaleY="121000">
        <dgm:presLayoutVars>
          <dgm:chMax val="7"/>
          <dgm:chPref val="7"/>
        </dgm:presLayoutVars>
      </dgm:prSet>
      <dgm:spPr/>
    </dgm:pt>
    <dgm:pt modelId="{26844ABC-3933-45A2-86C6-9CB8BBE52C5E}" type="pres">
      <dgm:prSet presAssocID="{F4922D90-8534-4D1F-A78D-86685CAE8457}" presName="Name56" presStyleLbl="parChTrans1D2" presStyleIdx="0" presStyleCnt="6"/>
      <dgm:spPr/>
    </dgm:pt>
    <dgm:pt modelId="{22E3B0E0-8B25-44E9-81EB-6436C4214C40}" type="pres">
      <dgm:prSet presAssocID="{FBF621BC-CBB7-4D2A-ADBF-F0370DA29F18}" presName="text0" presStyleLbl="node1" presStyleIdx="1" presStyleCnt="7" custScaleX="133100" custScaleY="133100" custRadScaleRad="88080">
        <dgm:presLayoutVars>
          <dgm:bulletEnabled val="1"/>
        </dgm:presLayoutVars>
      </dgm:prSet>
      <dgm:spPr/>
    </dgm:pt>
    <dgm:pt modelId="{8DB45235-1C6F-4775-ABD5-A925A3937D93}" type="pres">
      <dgm:prSet presAssocID="{3BAFBD16-7C97-4BEE-9EFE-C586199F53F7}" presName="Name56" presStyleLbl="parChTrans1D2" presStyleIdx="1" presStyleCnt="6"/>
      <dgm:spPr/>
    </dgm:pt>
    <dgm:pt modelId="{2301136A-94E9-4D5E-BC18-0209187D2AAA}" type="pres">
      <dgm:prSet presAssocID="{969E98F4-2AB7-4A54-9261-78F808D3D41F}" presName="text0" presStyleLbl="node1" presStyleIdx="2" presStyleCnt="7" custScaleX="133100" custScaleY="133100" custRadScaleRad="98902" custRadScaleInc="3738">
        <dgm:presLayoutVars>
          <dgm:bulletEnabled val="1"/>
        </dgm:presLayoutVars>
      </dgm:prSet>
      <dgm:spPr/>
    </dgm:pt>
    <dgm:pt modelId="{C263153F-D43F-45E4-94DE-7C40BCFFD647}" type="pres">
      <dgm:prSet presAssocID="{89EB92A8-2F36-47B9-8FD4-5E8E40F8257C}" presName="Name56" presStyleLbl="parChTrans1D2" presStyleIdx="2" presStyleCnt="6"/>
      <dgm:spPr/>
    </dgm:pt>
    <dgm:pt modelId="{0BC07919-8508-437C-BD49-557D1339A78D}" type="pres">
      <dgm:prSet presAssocID="{219D73D6-EF6A-4BEF-ADE5-CDCFCDC1D161}" presName="text0" presStyleLbl="node1" presStyleIdx="3" presStyleCnt="7" custScaleX="133100" custScaleY="133100" custRadScaleRad="98902" custRadScaleInc="-3738">
        <dgm:presLayoutVars>
          <dgm:bulletEnabled val="1"/>
        </dgm:presLayoutVars>
      </dgm:prSet>
      <dgm:spPr/>
    </dgm:pt>
    <dgm:pt modelId="{DD9DEA6A-BEB7-4232-AB59-C4ACBD6AEF78}" type="pres">
      <dgm:prSet presAssocID="{E8F6189D-0E7B-40AE-A666-84917C92ADB3}" presName="Name56" presStyleLbl="parChTrans1D2" presStyleIdx="3" presStyleCnt="6"/>
      <dgm:spPr/>
    </dgm:pt>
    <dgm:pt modelId="{34CC39D0-0A3C-402C-A156-4B10593F86D5}" type="pres">
      <dgm:prSet presAssocID="{3AEB6A23-7A87-4643-A84E-54162D170D43}" presName="text0" presStyleLbl="node1" presStyleIdx="4" presStyleCnt="7" custScaleX="133100" custScaleY="133100" custRadScaleRad="88080">
        <dgm:presLayoutVars>
          <dgm:bulletEnabled val="1"/>
        </dgm:presLayoutVars>
      </dgm:prSet>
      <dgm:spPr/>
    </dgm:pt>
    <dgm:pt modelId="{9AD6E51A-BE21-4BFC-A204-A52E71212DAC}" type="pres">
      <dgm:prSet presAssocID="{C03B2964-5C6C-4124-8424-3866106B653D}" presName="Name56" presStyleLbl="parChTrans1D2" presStyleIdx="4" presStyleCnt="6"/>
      <dgm:spPr/>
    </dgm:pt>
    <dgm:pt modelId="{46EF4CA9-3F6D-4709-A2DC-0EB1724C7931}" type="pres">
      <dgm:prSet presAssocID="{F9F3AA0C-4F5D-47F1-A88F-525BB7374430}" presName="text0" presStyleLbl="node1" presStyleIdx="5" presStyleCnt="7" custScaleX="133100" custScaleY="133100" custRadScaleRad="98902" custRadScaleInc="3738">
        <dgm:presLayoutVars>
          <dgm:bulletEnabled val="1"/>
        </dgm:presLayoutVars>
      </dgm:prSet>
      <dgm:spPr/>
    </dgm:pt>
    <dgm:pt modelId="{9C070DAF-4FD6-44E8-A13F-F56124E3DC51}" type="pres">
      <dgm:prSet presAssocID="{D0F3E3DA-8C54-4A16-8B6C-D597AD05C14D}" presName="Name56" presStyleLbl="parChTrans1D2" presStyleIdx="5" presStyleCnt="6"/>
      <dgm:spPr/>
    </dgm:pt>
    <dgm:pt modelId="{D2D083B9-E963-48D0-AC80-379847496D16}" type="pres">
      <dgm:prSet presAssocID="{17B16207-DAFE-4D40-BE2D-99CBEDA2F479}" presName="text0" presStyleLbl="node1" presStyleIdx="6" presStyleCnt="7" custScaleX="133100" custScaleY="133100" custRadScaleRad="98902" custRadScaleInc="-3738">
        <dgm:presLayoutVars>
          <dgm:bulletEnabled val="1"/>
        </dgm:presLayoutVars>
      </dgm:prSet>
      <dgm:spPr/>
    </dgm:pt>
  </dgm:ptLst>
  <dgm:cxnLst>
    <dgm:cxn modelId="{6DD62A00-8303-49D2-A383-A0450042FF7D}" srcId="{21D447F3-4A13-49D1-A16E-CCCF6F9C9E28}" destId="{3AEB6A23-7A87-4643-A84E-54162D170D43}" srcOrd="3" destOrd="0" parTransId="{E8F6189D-0E7B-40AE-A666-84917C92ADB3}" sibTransId="{06CB0CF7-4107-4CAF-A59C-711C1BAF24D0}"/>
    <dgm:cxn modelId="{95AE6905-DEE3-46D6-A25B-6CC77FF8FA32}" type="presOf" srcId="{21D447F3-4A13-49D1-A16E-CCCF6F9C9E28}" destId="{B4F14BB1-FDA7-43F5-BD4C-C1BD444345B8}" srcOrd="0" destOrd="0" presId="urn:microsoft.com/office/officeart/2008/layout/RadialCluster"/>
    <dgm:cxn modelId="{29C31D0D-6B43-4BC6-A34C-F81B14742CA6}" type="presOf" srcId="{219D73D6-EF6A-4BEF-ADE5-CDCFCDC1D161}" destId="{0BC07919-8508-437C-BD49-557D1339A78D}" srcOrd="0" destOrd="0" presId="urn:microsoft.com/office/officeart/2008/layout/RadialCluster"/>
    <dgm:cxn modelId="{D3412D12-976E-4FEA-8245-D24348E92045}" type="presOf" srcId="{49C0E5B9-68BF-4B8E-9EB8-93117051E533}" destId="{52BFDC9C-E17F-4D63-AD42-4EE8799A375F}" srcOrd="0" destOrd="0" presId="urn:microsoft.com/office/officeart/2008/layout/RadialCluster"/>
    <dgm:cxn modelId="{AD38B61B-95FD-4908-8129-4F346ABD640A}" srcId="{21D447F3-4A13-49D1-A16E-CCCF6F9C9E28}" destId="{969E98F4-2AB7-4A54-9261-78F808D3D41F}" srcOrd="1" destOrd="0" parTransId="{3BAFBD16-7C97-4BEE-9EFE-C586199F53F7}" sibTransId="{2558EF82-AA61-466C-AA74-11FA57BEDC8D}"/>
    <dgm:cxn modelId="{E463A12F-9A67-42C2-97A2-9DBF82A654EE}" type="presOf" srcId="{E8F6189D-0E7B-40AE-A666-84917C92ADB3}" destId="{DD9DEA6A-BEB7-4232-AB59-C4ACBD6AEF78}" srcOrd="0" destOrd="0" presId="urn:microsoft.com/office/officeart/2008/layout/RadialCluster"/>
    <dgm:cxn modelId="{E9A5E949-C28A-4D9C-9409-624F2B1948CF}" type="presOf" srcId="{D0F3E3DA-8C54-4A16-8B6C-D597AD05C14D}" destId="{9C070DAF-4FD6-44E8-A13F-F56124E3DC51}" srcOrd="0" destOrd="0" presId="urn:microsoft.com/office/officeart/2008/layout/RadialCluster"/>
    <dgm:cxn modelId="{95E75F51-D288-4EEF-BDDF-112BC8531BFB}" type="presOf" srcId="{3AEB6A23-7A87-4643-A84E-54162D170D43}" destId="{34CC39D0-0A3C-402C-A156-4B10593F86D5}" srcOrd="0" destOrd="0" presId="urn:microsoft.com/office/officeart/2008/layout/RadialCluster"/>
    <dgm:cxn modelId="{3D0D6B54-5EF8-4F38-9CDA-D72E8198373E}" srcId="{21D447F3-4A13-49D1-A16E-CCCF6F9C9E28}" destId="{F9F3AA0C-4F5D-47F1-A88F-525BB7374430}" srcOrd="4" destOrd="0" parTransId="{C03B2964-5C6C-4124-8424-3866106B653D}" sibTransId="{A159BB5D-26D9-44B6-8237-768E4FCCE33A}"/>
    <dgm:cxn modelId="{D8E6A574-64F9-4942-B8DC-B489DEE80E8B}" type="presOf" srcId="{C03B2964-5C6C-4124-8424-3866106B653D}" destId="{9AD6E51A-BE21-4BFC-A204-A52E71212DAC}" srcOrd="0" destOrd="0" presId="urn:microsoft.com/office/officeart/2008/layout/RadialCluster"/>
    <dgm:cxn modelId="{47597978-12A3-4257-989B-461DA32F4499}" type="presOf" srcId="{F4922D90-8534-4D1F-A78D-86685CAE8457}" destId="{26844ABC-3933-45A2-86C6-9CB8BBE52C5E}" srcOrd="0" destOrd="0" presId="urn:microsoft.com/office/officeart/2008/layout/RadialCluster"/>
    <dgm:cxn modelId="{4DFAE379-F39A-41B8-89F1-D4ABEDCC3181}" srcId="{21D447F3-4A13-49D1-A16E-CCCF6F9C9E28}" destId="{17B16207-DAFE-4D40-BE2D-99CBEDA2F479}" srcOrd="5" destOrd="0" parTransId="{D0F3E3DA-8C54-4A16-8B6C-D597AD05C14D}" sibTransId="{DCE7E5C5-B697-4A54-922A-19D477361355}"/>
    <dgm:cxn modelId="{0E516491-773F-45BE-AE17-4981D6937335}" type="presOf" srcId="{3BAFBD16-7C97-4BEE-9EFE-C586199F53F7}" destId="{8DB45235-1C6F-4775-ABD5-A925A3937D93}" srcOrd="0" destOrd="0" presId="urn:microsoft.com/office/officeart/2008/layout/RadialCluster"/>
    <dgm:cxn modelId="{DBB62BB1-2AA3-46D8-9387-972CF97C7D8B}" type="presOf" srcId="{17B16207-DAFE-4D40-BE2D-99CBEDA2F479}" destId="{D2D083B9-E963-48D0-AC80-379847496D16}" srcOrd="0" destOrd="0" presId="urn:microsoft.com/office/officeart/2008/layout/RadialCluster"/>
    <dgm:cxn modelId="{D06790B1-3B23-476A-8736-FCB684C809B8}" type="presOf" srcId="{89EB92A8-2F36-47B9-8FD4-5E8E40F8257C}" destId="{C263153F-D43F-45E4-94DE-7C40BCFFD647}" srcOrd="0" destOrd="0" presId="urn:microsoft.com/office/officeart/2008/layout/RadialCluster"/>
    <dgm:cxn modelId="{49C0B0B4-9A29-4253-84F8-39CA44F53DF6}" type="presOf" srcId="{F9F3AA0C-4F5D-47F1-A88F-525BB7374430}" destId="{46EF4CA9-3F6D-4709-A2DC-0EB1724C7931}" srcOrd="0" destOrd="0" presId="urn:microsoft.com/office/officeart/2008/layout/RadialCluster"/>
    <dgm:cxn modelId="{B81392B5-166B-4DA7-8E81-B454D7C9BF78}" type="presOf" srcId="{969E98F4-2AB7-4A54-9261-78F808D3D41F}" destId="{2301136A-94E9-4D5E-BC18-0209187D2AAA}" srcOrd="0" destOrd="0" presId="urn:microsoft.com/office/officeart/2008/layout/RadialCluster"/>
    <dgm:cxn modelId="{D9F995C2-8292-4C0A-B1B5-FC574B888B20}" srcId="{21D447F3-4A13-49D1-A16E-CCCF6F9C9E28}" destId="{219D73D6-EF6A-4BEF-ADE5-CDCFCDC1D161}" srcOrd="2" destOrd="0" parTransId="{89EB92A8-2F36-47B9-8FD4-5E8E40F8257C}" sibTransId="{F418A246-F844-4E51-8F40-EAB01009A2D7}"/>
    <dgm:cxn modelId="{F193F6EA-FFCC-48DA-8996-B392B105938D}" srcId="{49C0E5B9-68BF-4B8E-9EB8-93117051E533}" destId="{21D447F3-4A13-49D1-A16E-CCCF6F9C9E28}" srcOrd="0" destOrd="0" parTransId="{B6934D66-D452-46A4-BB95-3BA19CBCEDF0}" sibTransId="{1CCD30F3-50D9-4833-A17B-67E76DCDEA0F}"/>
    <dgm:cxn modelId="{A73BAFED-7EC8-4CE2-A058-C8F551498582}" type="presOf" srcId="{FBF621BC-CBB7-4D2A-ADBF-F0370DA29F18}" destId="{22E3B0E0-8B25-44E9-81EB-6436C4214C40}" srcOrd="0" destOrd="0" presId="urn:microsoft.com/office/officeart/2008/layout/RadialCluster"/>
    <dgm:cxn modelId="{859125F1-1D9B-4C27-B3AF-CBDFD31B084F}" srcId="{21D447F3-4A13-49D1-A16E-CCCF6F9C9E28}" destId="{FBF621BC-CBB7-4D2A-ADBF-F0370DA29F18}" srcOrd="0" destOrd="0" parTransId="{F4922D90-8534-4D1F-A78D-86685CAE8457}" sibTransId="{57F6C712-75FB-4E94-B1D4-D25CDA28BEAF}"/>
    <dgm:cxn modelId="{76C50CB6-83BB-4044-AEED-F9D82D0C51D1}" type="presParOf" srcId="{52BFDC9C-E17F-4D63-AD42-4EE8799A375F}" destId="{329EB796-D770-4694-8E3D-7F99C9323640}" srcOrd="0" destOrd="0" presId="urn:microsoft.com/office/officeart/2008/layout/RadialCluster"/>
    <dgm:cxn modelId="{9025F2B5-405E-4F08-A107-454CC8EF3FA8}" type="presParOf" srcId="{329EB796-D770-4694-8E3D-7F99C9323640}" destId="{B4F14BB1-FDA7-43F5-BD4C-C1BD444345B8}" srcOrd="0" destOrd="0" presId="urn:microsoft.com/office/officeart/2008/layout/RadialCluster"/>
    <dgm:cxn modelId="{D64C1682-5080-4D13-8089-46EEC5CB84F0}" type="presParOf" srcId="{329EB796-D770-4694-8E3D-7F99C9323640}" destId="{26844ABC-3933-45A2-86C6-9CB8BBE52C5E}" srcOrd="1" destOrd="0" presId="urn:microsoft.com/office/officeart/2008/layout/RadialCluster"/>
    <dgm:cxn modelId="{C202E96C-77D0-4E56-B34B-5913F210079F}" type="presParOf" srcId="{329EB796-D770-4694-8E3D-7F99C9323640}" destId="{22E3B0E0-8B25-44E9-81EB-6436C4214C40}" srcOrd="2" destOrd="0" presId="urn:microsoft.com/office/officeart/2008/layout/RadialCluster"/>
    <dgm:cxn modelId="{FB956278-37A8-4EBF-9CBB-E31E0205F429}" type="presParOf" srcId="{329EB796-D770-4694-8E3D-7F99C9323640}" destId="{8DB45235-1C6F-4775-ABD5-A925A3937D93}" srcOrd="3" destOrd="0" presId="urn:microsoft.com/office/officeart/2008/layout/RadialCluster"/>
    <dgm:cxn modelId="{8083BE08-C86F-45CE-8B73-CFA1B4986A92}" type="presParOf" srcId="{329EB796-D770-4694-8E3D-7F99C9323640}" destId="{2301136A-94E9-4D5E-BC18-0209187D2AAA}" srcOrd="4" destOrd="0" presId="urn:microsoft.com/office/officeart/2008/layout/RadialCluster"/>
    <dgm:cxn modelId="{2A679D5E-FB77-4D3F-B601-18B8D1A3FC0E}" type="presParOf" srcId="{329EB796-D770-4694-8E3D-7F99C9323640}" destId="{C263153F-D43F-45E4-94DE-7C40BCFFD647}" srcOrd="5" destOrd="0" presId="urn:microsoft.com/office/officeart/2008/layout/RadialCluster"/>
    <dgm:cxn modelId="{0E84647A-F613-4BD7-9B98-14BBA39222BF}" type="presParOf" srcId="{329EB796-D770-4694-8E3D-7F99C9323640}" destId="{0BC07919-8508-437C-BD49-557D1339A78D}" srcOrd="6" destOrd="0" presId="urn:microsoft.com/office/officeart/2008/layout/RadialCluster"/>
    <dgm:cxn modelId="{30DFECF7-B52F-4D8D-919A-E17B147CD743}" type="presParOf" srcId="{329EB796-D770-4694-8E3D-7F99C9323640}" destId="{DD9DEA6A-BEB7-4232-AB59-C4ACBD6AEF78}" srcOrd="7" destOrd="0" presId="urn:microsoft.com/office/officeart/2008/layout/RadialCluster"/>
    <dgm:cxn modelId="{0B3F7A79-0210-4C43-8860-2C3C7F5DDB2E}" type="presParOf" srcId="{329EB796-D770-4694-8E3D-7F99C9323640}" destId="{34CC39D0-0A3C-402C-A156-4B10593F86D5}" srcOrd="8" destOrd="0" presId="urn:microsoft.com/office/officeart/2008/layout/RadialCluster"/>
    <dgm:cxn modelId="{5F941B5D-FE05-4095-BA8A-64CC8074C754}" type="presParOf" srcId="{329EB796-D770-4694-8E3D-7F99C9323640}" destId="{9AD6E51A-BE21-4BFC-A204-A52E71212DAC}" srcOrd="9" destOrd="0" presId="urn:microsoft.com/office/officeart/2008/layout/RadialCluster"/>
    <dgm:cxn modelId="{FFCCD7B4-C60F-4BA1-8DDD-58274490F209}" type="presParOf" srcId="{329EB796-D770-4694-8E3D-7F99C9323640}" destId="{46EF4CA9-3F6D-4709-A2DC-0EB1724C7931}" srcOrd="10" destOrd="0" presId="urn:microsoft.com/office/officeart/2008/layout/RadialCluster"/>
    <dgm:cxn modelId="{EE1F025D-3A98-490C-BD2A-907A0FFA0330}" type="presParOf" srcId="{329EB796-D770-4694-8E3D-7F99C9323640}" destId="{9C070DAF-4FD6-44E8-A13F-F56124E3DC51}" srcOrd="11" destOrd="0" presId="urn:microsoft.com/office/officeart/2008/layout/RadialCluster"/>
    <dgm:cxn modelId="{8129DEB5-61A8-4373-AE55-264BA3ED3FDA}" type="presParOf" srcId="{329EB796-D770-4694-8E3D-7F99C9323640}" destId="{D2D083B9-E963-48D0-AC80-379847496D16}" srcOrd="12" destOrd="0" presId="urn:microsoft.com/office/officeart/2008/layout/RadialCluster"/>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03C0B8-D524-4470-8F88-5E31B798C837}">
      <dsp:nvSpPr>
        <dsp:cNvPr id="0" name=""/>
        <dsp:cNvSpPr/>
      </dsp:nvSpPr>
      <dsp:spPr>
        <a:xfrm rot="5400000">
          <a:off x="3241621" y="-1484662"/>
          <a:ext cx="742592" cy="3741724"/>
        </a:xfrm>
        <a:prstGeom prst="round2SameRect">
          <a:avLst/>
        </a:prstGeom>
        <a:solidFill>
          <a:schemeClr val="accent2">
            <a:lumMod val="20000"/>
            <a:lumOff val="80000"/>
            <a:alpha val="90000"/>
          </a:schemeClr>
        </a:solid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fi-FI" sz="1200" kern="1200"/>
            <a:t>Tiedot ovat vain niihin oikeutettujen henkilöiden käytettävissä</a:t>
          </a:r>
        </a:p>
        <a:p>
          <a:pPr marL="114300" lvl="1" indent="-114300" algn="l" defTabSz="533400">
            <a:lnSpc>
              <a:spcPct val="90000"/>
            </a:lnSpc>
            <a:spcBef>
              <a:spcPct val="0"/>
            </a:spcBef>
            <a:spcAft>
              <a:spcPct val="15000"/>
            </a:spcAft>
            <a:buChar char="•"/>
          </a:pPr>
          <a:r>
            <a:rPr lang="fi-FI" sz="1200" kern="1200"/>
            <a:t>Tiedot eivät päädy ulkopuolisten tietoon</a:t>
          </a:r>
        </a:p>
      </dsp:txBody>
      <dsp:txXfrm rot="-5400000">
        <a:off x="1742055" y="51154"/>
        <a:ext cx="3705474" cy="670092"/>
      </dsp:txXfrm>
    </dsp:sp>
    <dsp:sp modelId="{2BFCB1AD-A735-47F8-87C0-4B8FC935908C}">
      <dsp:nvSpPr>
        <dsp:cNvPr id="0" name=""/>
        <dsp:cNvSpPr/>
      </dsp:nvSpPr>
      <dsp:spPr>
        <a:xfrm>
          <a:off x="2619" y="2629"/>
          <a:ext cx="1739436" cy="767140"/>
        </a:xfrm>
        <a:prstGeom prst="round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fi-FI" sz="1500" kern="1200"/>
            <a:t>Tiedon luottamuksellisuus</a:t>
          </a:r>
        </a:p>
      </dsp:txBody>
      <dsp:txXfrm>
        <a:off x="40068" y="40078"/>
        <a:ext cx="1664538" cy="692242"/>
      </dsp:txXfrm>
    </dsp:sp>
    <dsp:sp modelId="{278F2645-AD3A-4169-89C9-DA9EF391665D}">
      <dsp:nvSpPr>
        <dsp:cNvPr id="0" name=""/>
        <dsp:cNvSpPr/>
      </dsp:nvSpPr>
      <dsp:spPr>
        <a:xfrm rot="5400000">
          <a:off x="3241621" y="-675329"/>
          <a:ext cx="742592" cy="3741724"/>
        </a:xfrm>
        <a:prstGeom prst="round2SameRect">
          <a:avLst/>
        </a:prstGeom>
        <a:solidFill>
          <a:schemeClr val="accent2">
            <a:lumMod val="20000"/>
            <a:lumOff val="80000"/>
            <a:alpha val="90000"/>
          </a:schemeClr>
        </a:solid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fi-FI" sz="1200" kern="1200"/>
            <a:t>Tietojen muuttumattomuus, säilyvyys ja muutoksen havaitseminen laitteisto- tai järjestelmäviasta huolimatta</a:t>
          </a:r>
        </a:p>
      </dsp:txBody>
      <dsp:txXfrm rot="-5400000">
        <a:off x="1742055" y="860487"/>
        <a:ext cx="3705474" cy="670092"/>
      </dsp:txXfrm>
    </dsp:sp>
    <dsp:sp modelId="{A0E6CEEE-6CE5-451C-B542-EBDB60F7EC31}">
      <dsp:nvSpPr>
        <dsp:cNvPr id="0" name=""/>
        <dsp:cNvSpPr/>
      </dsp:nvSpPr>
      <dsp:spPr>
        <a:xfrm>
          <a:off x="2619" y="811963"/>
          <a:ext cx="1739436" cy="767140"/>
        </a:xfrm>
        <a:prstGeom prst="round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fi-FI" sz="1500" kern="1200"/>
            <a:t>Tiedon eheys</a:t>
          </a:r>
        </a:p>
      </dsp:txBody>
      <dsp:txXfrm>
        <a:off x="40068" y="849412"/>
        <a:ext cx="1664538" cy="692242"/>
      </dsp:txXfrm>
    </dsp:sp>
    <dsp:sp modelId="{B1AB531F-8C80-4AF6-9E2D-72AA9428A071}">
      <dsp:nvSpPr>
        <dsp:cNvPr id="0" name=""/>
        <dsp:cNvSpPr/>
      </dsp:nvSpPr>
      <dsp:spPr>
        <a:xfrm rot="5400000">
          <a:off x="3241621" y="134004"/>
          <a:ext cx="742592" cy="3741724"/>
        </a:xfrm>
        <a:prstGeom prst="round2SameRect">
          <a:avLst/>
        </a:prstGeom>
        <a:solidFill>
          <a:schemeClr val="accent2">
            <a:lumMod val="20000"/>
            <a:lumOff val="80000"/>
            <a:alpha val="90000"/>
          </a:schemeClr>
        </a:solid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fi-FI" sz="1200" kern="1200"/>
            <a:t>Tieto on saatavilla ja käytettävissä silloin, kun niitä tarvitaan</a:t>
          </a:r>
        </a:p>
      </dsp:txBody>
      <dsp:txXfrm rot="-5400000">
        <a:off x="1742055" y="1669820"/>
        <a:ext cx="3705474" cy="670092"/>
      </dsp:txXfrm>
    </dsp:sp>
    <dsp:sp modelId="{050D453E-DD82-469A-8158-8892D4A72426}">
      <dsp:nvSpPr>
        <dsp:cNvPr id="0" name=""/>
        <dsp:cNvSpPr/>
      </dsp:nvSpPr>
      <dsp:spPr>
        <a:xfrm>
          <a:off x="2619" y="1621296"/>
          <a:ext cx="1739436" cy="767140"/>
        </a:xfrm>
        <a:prstGeom prst="round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fi-FI" sz="1500" kern="1200"/>
            <a:t>Tiedon saatavuus</a:t>
          </a:r>
        </a:p>
      </dsp:txBody>
      <dsp:txXfrm>
        <a:off x="40068" y="1658745"/>
        <a:ext cx="1664538" cy="692242"/>
      </dsp:txXfrm>
    </dsp:sp>
    <dsp:sp modelId="{C4639F78-1D1D-4290-8265-7BA86B3F7DA9}">
      <dsp:nvSpPr>
        <dsp:cNvPr id="0" name=""/>
        <dsp:cNvSpPr/>
      </dsp:nvSpPr>
      <dsp:spPr>
        <a:xfrm rot="5400000">
          <a:off x="3241621" y="943337"/>
          <a:ext cx="742592" cy="3741724"/>
        </a:xfrm>
        <a:prstGeom prst="round2SameRect">
          <a:avLst/>
        </a:prstGeom>
        <a:solidFill>
          <a:schemeClr val="accent2">
            <a:lumMod val="20000"/>
            <a:lumOff val="80000"/>
            <a:alpha val="90000"/>
          </a:schemeClr>
        </a:solid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fi-FI" sz="1200" kern="1200"/>
            <a:t>Tietoturvan kolmeen pääperiaatteeseen voidaan nykyään liittää myös käyttäjän luotettava todentaminen ja tietojen käytön kiistämätön todistaminen</a:t>
          </a:r>
        </a:p>
      </dsp:txBody>
      <dsp:txXfrm rot="-5400000">
        <a:off x="1742055" y="2479153"/>
        <a:ext cx="3705474" cy="670092"/>
      </dsp:txXfrm>
    </dsp:sp>
    <dsp:sp modelId="{E2612CBC-B453-4D06-8A5A-8B197D1885FA}">
      <dsp:nvSpPr>
        <dsp:cNvPr id="0" name=""/>
        <dsp:cNvSpPr/>
      </dsp:nvSpPr>
      <dsp:spPr>
        <a:xfrm>
          <a:off x="2619" y="2430629"/>
          <a:ext cx="1739436" cy="767140"/>
        </a:xfrm>
        <a:prstGeom prst="round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fi-FI" sz="1500" kern="1200"/>
            <a:t>Todentaminen, kiistämättömyys</a:t>
          </a:r>
        </a:p>
      </dsp:txBody>
      <dsp:txXfrm>
        <a:off x="40068" y="2468078"/>
        <a:ext cx="1664538" cy="69224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63FA9-A6C4-40D0-B32F-E39F239ECD25}">
      <dsp:nvSpPr>
        <dsp:cNvPr id="0" name=""/>
        <dsp:cNvSpPr/>
      </dsp:nvSpPr>
      <dsp:spPr>
        <a:xfrm>
          <a:off x="2083519" y="1161"/>
          <a:ext cx="1319361" cy="85758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i-FI" sz="1300" kern="1200"/>
            <a:t>Käyttöympäristo</a:t>
          </a:r>
        </a:p>
      </dsp:txBody>
      <dsp:txXfrm>
        <a:off x="2125383" y="43025"/>
        <a:ext cx="1235633" cy="773856"/>
      </dsp:txXfrm>
    </dsp:sp>
    <dsp:sp modelId="{81A8A54C-83B5-47B5-95EA-514B5DD78915}">
      <dsp:nvSpPr>
        <dsp:cNvPr id="0" name=""/>
        <dsp:cNvSpPr/>
      </dsp:nvSpPr>
      <dsp:spPr>
        <a:xfrm>
          <a:off x="1599643" y="429953"/>
          <a:ext cx="2287112" cy="2287112"/>
        </a:xfrm>
        <a:custGeom>
          <a:avLst/>
          <a:gdLst/>
          <a:ahLst/>
          <a:cxnLst/>
          <a:rect l="0" t="0" r="0" b="0"/>
          <a:pathLst>
            <a:path>
              <a:moveTo>
                <a:pt x="1812816" y="216296"/>
              </a:moveTo>
              <a:arcTo wR="1143556" hR="1143556" stAng="18349219" swAng="364636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9AB293F-9C3C-4EB3-B4B7-7179F6D60732}">
      <dsp:nvSpPr>
        <dsp:cNvPr id="0" name=""/>
        <dsp:cNvSpPr/>
      </dsp:nvSpPr>
      <dsp:spPr>
        <a:xfrm>
          <a:off x="3073867" y="1716495"/>
          <a:ext cx="1319361" cy="85758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i-FI" sz="1300" kern="1200"/>
            <a:t>Menettelytavat</a:t>
          </a:r>
        </a:p>
      </dsp:txBody>
      <dsp:txXfrm>
        <a:off x="3115731" y="1758359"/>
        <a:ext cx="1235633" cy="773856"/>
      </dsp:txXfrm>
    </dsp:sp>
    <dsp:sp modelId="{91E3DC0D-AD42-43C3-A0A3-8391320C24B9}">
      <dsp:nvSpPr>
        <dsp:cNvPr id="0" name=""/>
        <dsp:cNvSpPr/>
      </dsp:nvSpPr>
      <dsp:spPr>
        <a:xfrm>
          <a:off x="1599643" y="429953"/>
          <a:ext cx="2287112" cy="2287112"/>
        </a:xfrm>
        <a:custGeom>
          <a:avLst/>
          <a:gdLst/>
          <a:ahLst/>
          <a:cxnLst/>
          <a:rect l="0" t="0" r="0" b="0"/>
          <a:pathLst>
            <a:path>
              <a:moveTo>
                <a:pt x="1687536" y="2149441"/>
              </a:moveTo>
              <a:arcTo wR="1143556" hR="1143556" stAng="3695734" swAng="3408533"/>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00F786-3A97-4A02-895D-A2FB297AEEFA}">
      <dsp:nvSpPr>
        <dsp:cNvPr id="0" name=""/>
        <dsp:cNvSpPr/>
      </dsp:nvSpPr>
      <dsp:spPr>
        <a:xfrm>
          <a:off x="1093170" y="1716495"/>
          <a:ext cx="1319361" cy="85758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fi-FI" sz="1300" kern="1200"/>
            <a:t>Suojaustoimet</a:t>
          </a:r>
        </a:p>
      </dsp:txBody>
      <dsp:txXfrm>
        <a:off x="1135034" y="1758359"/>
        <a:ext cx="1235633" cy="773856"/>
      </dsp:txXfrm>
    </dsp:sp>
    <dsp:sp modelId="{481983F4-07EA-4DDC-8FB3-6C6A16798FD9}">
      <dsp:nvSpPr>
        <dsp:cNvPr id="0" name=""/>
        <dsp:cNvSpPr/>
      </dsp:nvSpPr>
      <dsp:spPr>
        <a:xfrm>
          <a:off x="1599643" y="429953"/>
          <a:ext cx="2287112" cy="2287112"/>
        </a:xfrm>
        <a:custGeom>
          <a:avLst/>
          <a:gdLst/>
          <a:ahLst/>
          <a:cxnLst/>
          <a:rect l="0" t="0" r="0" b="0"/>
          <a:pathLst>
            <a:path>
              <a:moveTo>
                <a:pt x="7562" y="1274855"/>
              </a:moveTo>
              <a:arcTo wR="1143556" hR="1143556" stAng="10404417" swAng="364636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14BB1-FDA7-43F5-BD4C-C1BD444345B8}">
      <dsp:nvSpPr>
        <dsp:cNvPr id="0" name=""/>
        <dsp:cNvSpPr/>
      </dsp:nvSpPr>
      <dsp:spPr>
        <a:xfrm>
          <a:off x="2162327" y="1019327"/>
          <a:ext cx="1161745" cy="1161745"/>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fi-FI" sz="1300" kern="1200"/>
            <a:t>Tietoturvan kehittäminen</a:t>
          </a:r>
        </a:p>
      </dsp:txBody>
      <dsp:txXfrm>
        <a:off x="2219039" y="1076039"/>
        <a:ext cx="1048321" cy="1048321"/>
      </dsp:txXfrm>
    </dsp:sp>
    <dsp:sp modelId="{26844ABC-3933-45A2-86C6-9CB8BBE52C5E}">
      <dsp:nvSpPr>
        <dsp:cNvPr id="0" name=""/>
        <dsp:cNvSpPr/>
      </dsp:nvSpPr>
      <dsp:spPr>
        <a:xfrm rot="16200000">
          <a:off x="2729682" y="1005809"/>
          <a:ext cx="27035" cy="0"/>
        </a:xfrm>
        <a:custGeom>
          <a:avLst/>
          <a:gdLst/>
          <a:ahLst/>
          <a:cxnLst/>
          <a:rect l="0" t="0" r="0" b="0"/>
          <a:pathLst>
            <a:path>
              <a:moveTo>
                <a:pt x="0" y="0"/>
              </a:moveTo>
              <a:lnTo>
                <a:pt x="2703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3B0E0-8B25-44E9-81EB-6436C4214C40}">
      <dsp:nvSpPr>
        <dsp:cNvPr id="0" name=""/>
        <dsp:cNvSpPr/>
      </dsp:nvSpPr>
      <dsp:spPr>
        <a:xfrm>
          <a:off x="2225195" y="-43717"/>
          <a:ext cx="1036009" cy="1036009"/>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Tietoturvan käytännöt </a:t>
          </a:r>
        </a:p>
      </dsp:txBody>
      <dsp:txXfrm>
        <a:off x="2275769" y="6857"/>
        <a:ext cx="934861" cy="934861"/>
      </dsp:txXfrm>
    </dsp:sp>
    <dsp:sp modelId="{8DB45235-1C6F-4775-ABD5-A925A3937D93}">
      <dsp:nvSpPr>
        <dsp:cNvPr id="0" name=""/>
        <dsp:cNvSpPr/>
      </dsp:nvSpPr>
      <dsp:spPr>
        <a:xfrm rot="19867284">
          <a:off x="3323493" y="1277574"/>
          <a:ext cx="9314" cy="0"/>
        </a:xfrm>
        <a:custGeom>
          <a:avLst/>
          <a:gdLst/>
          <a:ahLst/>
          <a:cxnLst/>
          <a:rect l="0" t="0" r="0" b="0"/>
          <a:pathLst>
            <a:path>
              <a:moveTo>
                <a:pt x="0" y="0"/>
              </a:moveTo>
              <a:lnTo>
                <a:pt x="931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01136A-94E9-4D5E-BC18-0209187D2AAA}">
      <dsp:nvSpPr>
        <dsp:cNvPr id="0" name=""/>
        <dsp:cNvSpPr/>
      </dsp:nvSpPr>
      <dsp:spPr>
        <a:xfrm>
          <a:off x="3332228" y="471619"/>
          <a:ext cx="1036009" cy="1036009"/>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Valvonta</a:t>
          </a:r>
          <a:endParaRPr lang="fi-FI" sz="900" kern="1200"/>
        </a:p>
      </dsp:txBody>
      <dsp:txXfrm>
        <a:off x="3382802" y="522193"/>
        <a:ext cx="934861" cy="934861"/>
      </dsp:txXfrm>
    </dsp:sp>
    <dsp:sp modelId="{C263153F-D43F-45E4-94DE-7C40BCFFD647}">
      <dsp:nvSpPr>
        <dsp:cNvPr id="0" name=""/>
        <dsp:cNvSpPr/>
      </dsp:nvSpPr>
      <dsp:spPr>
        <a:xfrm rot="1732716">
          <a:off x="3323493" y="1922825"/>
          <a:ext cx="9314" cy="0"/>
        </a:xfrm>
        <a:custGeom>
          <a:avLst/>
          <a:gdLst/>
          <a:ahLst/>
          <a:cxnLst/>
          <a:rect l="0" t="0" r="0" b="0"/>
          <a:pathLst>
            <a:path>
              <a:moveTo>
                <a:pt x="0" y="0"/>
              </a:moveTo>
              <a:lnTo>
                <a:pt x="931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C07919-8508-437C-BD49-557D1339A78D}">
      <dsp:nvSpPr>
        <dsp:cNvPr id="0" name=""/>
        <dsp:cNvSpPr/>
      </dsp:nvSpPr>
      <dsp:spPr>
        <a:xfrm>
          <a:off x="3332228" y="1692771"/>
          <a:ext cx="1036009" cy="1036009"/>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Arviointi</a:t>
          </a:r>
          <a:endParaRPr lang="fi-FI" sz="1000" kern="1200"/>
        </a:p>
      </dsp:txBody>
      <dsp:txXfrm>
        <a:off x="3382802" y="1743345"/>
        <a:ext cx="934861" cy="934861"/>
      </dsp:txXfrm>
    </dsp:sp>
    <dsp:sp modelId="{DD9DEA6A-BEB7-4232-AB59-C4ACBD6AEF78}">
      <dsp:nvSpPr>
        <dsp:cNvPr id="0" name=""/>
        <dsp:cNvSpPr/>
      </dsp:nvSpPr>
      <dsp:spPr>
        <a:xfrm rot="5400000">
          <a:off x="2729682" y="2194590"/>
          <a:ext cx="27035" cy="0"/>
        </a:xfrm>
        <a:custGeom>
          <a:avLst/>
          <a:gdLst/>
          <a:ahLst/>
          <a:cxnLst/>
          <a:rect l="0" t="0" r="0" b="0"/>
          <a:pathLst>
            <a:path>
              <a:moveTo>
                <a:pt x="0" y="0"/>
              </a:moveTo>
              <a:lnTo>
                <a:pt x="2703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CC39D0-0A3C-402C-A156-4B10593F86D5}">
      <dsp:nvSpPr>
        <dsp:cNvPr id="0" name=""/>
        <dsp:cNvSpPr/>
      </dsp:nvSpPr>
      <dsp:spPr>
        <a:xfrm>
          <a:off x="2225195" y="2208108"/>
          <a:ext cx="1036009" cy="1036009"/>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Toimenpiteet</a:t>
          </a:r>
        </a:p>
      </dsp:txBody>
      <dsp:txXfrm>
        <a:off x="2275769" y="2258682"/>
        <a:ext cx="934861" cy="934861"/>
      </dsp:txXfrm>
    </dsp:sp>
    <dsp:sp modelId="{9AD6E51A-BE21-4BFC-A204-A52E71212DAC}">
      <dsp:nvSpPr>
        <dsp:cNvPr id="0" name=""/>
        <dsp:cNvSpPr/>
      </dsp:nvSpPr>
      <dsp:spPr>
        <a:xfrm rot="9067284">
          <a:off x="2153592" y="1922825"/>
          <a:ext cx="9314" cy="0"/>
        </a:xfrm>
        <a:custGeom>
          <a:avLst/>
          <a:gdLst/>
          <a:ahLst/>
          <a:cxnLst/>
          <a:rect l="0" t="0" r="0" b="0"/>
          <a:pathLst>
            <a:path>
              <a:moveTo>
                <a:pt x="0" y="0"/>
              </a:moveTo>
              <a:lnTo>
                <a:pt x="931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F4CA9-3F6D-4709-A2DC-0EB1724C7931}">
      <dsp:nvSpPr>
        <dsp:cNvPr id="0" name=""/>
        <dsp:cNvSpPr/>
      </dsp:nvSpPr>
      <dsp:spPr>
        <a:xfrm>
          <a:off x="1118161" y="1692771"/>
          <a:ext cx="1036009" cy="1036009"/>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Dokumen-tointi</a:t>
          </a:r>
        </a:p>
      </dsp:txBody>
      <dsp:txXfrm>
        <a:off x="1168735" y="1743345"/>
        <a:ext cx="934861" cy="934861"/>
      </dsp:txXfrm>
    </dsp:sp>
    <dsp:sp modelId="{9C070DAF-4FD6-44E8-A13F-F56124E3DC51}">
      <dsp:nvSpPr>
        <dsp:cNvPr id="0" name=""/>
        <dsp:cNvSpPr/>
      </dsp:nvSpPr>
      <dsp:spPr>
        <a:xfrm rot="12532716">
          <a:off x="2153592" y="1277574"/>
          <a:ext cx="9314" cy="0"/>
        </a:xfrm>
        <a:custGeom>
          <a:avLst/>
          <a:gdLst/>
          <a:ahLst/>
          <a:cxnLst/>
          <a:rect l="0" t="0" r="0" b="0"/>
          <a:pathLst>
            <a:path>
              <a:moveTo>
                <a:pt x="0" y="0"/>
              </a:moveTo>
              <a:lnTo>
                <a:pt x="931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D083B9-E963-48D0-AC80-379847496D16}">
      <dsp:nvSpPr>
        <dsp:cNvPr id="0" name=""/>
        <dsp:cNvSpPr/>
      </dsp:nvSpPr>
      <dsp:spPr>
        <a:xfrm>
          <a:off x="1118161" y="471619"/>
          <a:ext cx="1036009" cy="1036009"/>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Viranomais-yhteistyö</a:t>
          </a:r>
        </a:p>
      </dsp:txBody>
      <dsp:txXfrm>
        <a:off x="1168735" y="522193"/>
        <a:ext cx="934861" cy="93486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EBCAE-540E-420D-93FC-98955B26BC50}">
      <dsp:nvSpPr>
        <dsp:cNvPr id="0" name=""/>
        <dsp:cNvSpPr/>
      </dsp:nvSpPr>
      <dsp:spPr>
        <a:xfrm>
          <a:off x="2104240" y="1002324"/>
          <a:ext cx="1277919" cy="1277919"/>
        </a:xfrm>
        <a:prstGeom prst="roundRect">
          <a:avLst/>
        </a:prstGeom>
        <a:solidFill>
          <a:schemeClr val="accent2">
            <a:hueOff val="0"/>
            <a:satOff val="0"/>
            <a:lum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fi-FI" sz="1600" kern="1200"/>
            <a:t>Tietosuoja</a:t>
          </a:r>
        </a:p>
        <a:p>
          <a:pPr marL="0" lvl="0" indent="0" algn="ctr" defTabSz="711200">
            <a:lnSpc>
              <a:spcPct val="90000"/>
            </a:lnSpc>
            <a:spcBef>
              <a:spcPct val="0"/>
            </a:spcBef>
            <a:spcAft>
              <a:spcPct val="35000"/>
            </a:spcAft>
            <a:buNone/>
          </a:pPr>
          <a:r>
            <a:rPr lang="fi-FI" sz="1600" kern="1200"/>
            <a:t>Henkilötieto</a:t>
          </a:r>
        </a:p>
      </dsp:txBody>
      <dsp:txXfrm>
        <a:off x="2166623" y="1064707"/>
        <a:ext cx="1153153" cy="1153153"/>
      </dsp:txXfrm>
    </dsp:sp>
    <dsp:sp modelId="{5CECFB56-4AE4-403E-B58A-4109D8B3775F}">
      <dsp:nvSpPr>
        <dsp:cNvPr id="0" name=""/>
        <dsp:cNvSpPr/>
      </dsp:nvSpPr>
      <dsp:spPr>
        <a:xfrm rot="16200000">
          <a:off x="2698437" y="957561"/>
          <a:ext cx="89525" cy="0"/>
        </a:xfrm>
        <a:custGeom>
          <a:avLst/>
          <a:gdLst/>
          <a:ahLst/>
          <a:cxnLst/>
          <a:rect l="0" t="0" r="0" b="0"/>
          <a:pathLst>
            <a:path>
              <a:moveTo>
                <a:pt x="0" y="0"/>
              </a:moveTo>
              <a:lnTo>
                <a:pt x="89525"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421E3C-AA5C-421A-942C-0ADAFADC3023}">
      <dsp:nvSpPr>
        <dsp:cNvPr id="0" name=""/>
        <dsp:cNvSpPr/>
      </dsp:nvSpPr>
      <dsp:spPr>
        <a:xfrm>
          <a:off x="2225195" y="-123210"/>
          <a:ext cx="1036009" cy="1036009"/>
        </a:xfrm>
        <a:prstGeom prst="roundRect">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Henkilö-tiedon suojaaminen</a:t>
          </a:r>
        </a:p>
      </dsp:txBody>
      <dsp:txXfrm>
        <a:off x="2275769" y="-72636"/>
        <a:ext cx="934861" cy="934861"/>
      </dsp:txXfrm>
    </dsp:sp>
    <dsp:sp modelId="{09E9C42D-1CD7-433E-A904-70FEF90B8DCA}">
      <dsp:nvSpPr>
        <dsp:cNvPr id="0" name=""/>
        <dsp:cNvSpPr/>
      </dsp:nvSpPr>
      <dsp:spPr>
        <a:xfrm rot="19083905">
          <a:off x="3378268" y="1057119"/>
          <a:ext cx="30393" cy="0"/>
        </a:xfrm>
        <a:custGeom>
          <a:avLst/>
          <a:gdLst/>
          <a:ahLst/>
          <a:cxnLst/>
          <a:rect l="0" t="0" r="0" b="0"/>
          <a:pathLst>
            <a:path>
              <a:moveTo>
                <a:pt x="0" y="0"/>
              </a:moveTo>
              <a:lnTo>
                <a:pt x="30393"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EED42-6B07-4CA2-A720-43511E327D55}">
      <dsp:nvSpPr>
        <dsp:cNvPr id="0" name=""/>
        <dsp:cNvSpPr/>
      </dsp:nvSpPr>
      <dsp:spPr>
        <a:xfrm>
          <a:off x="3404769" y="63609"/>
          <a:ext cx="1036009" cy="1036009"/>
        </a:xfrm>
        <a:prstGeom prst="roundRect">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Käsittelyn oikeus-perusteet</a:t>
          </a:r>
        </a:p>
      </dsp:txBody>
      <dsp:txXfrm>
        <a:off x="3455343" y="114183"/>
        <a:ext cx="934861" cy="934861"/>
      </dsp:txXfrm>
    </dsp:sp>
    <dsp:sp modelId="{C12EC93A-2395-475E-AD5F-E3AD741A2833}">
      <dsp:nvSpPr>
        <dsp:cNvPr id="0" name=""/>
        <dsp:cNvSpPr/>
      </dsp:nvSpPr>
      <dsp:spPr>
        <a:xfrm rot="211372">
          <a:off x="3381899" y="1689088"/>
          <a:ext cx="275631" cy="0"/>
        </a:xfrm>
        <a:custGeom>
          <a:avLst/>
          <a:gdLst/>
          <a:ahLst/>
          <a:cxnLst/>
          <a:rect l="0" t="0" r="0" b="0"/>
          <a:pathLst>
            <a:path>
              <a:moveTo>
                <a:pt x="0" y="0"/>
              </a:moveTo>
              <a:lnTo>
                <a:pt x="275631"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4DB68B-3A93-4AAD-B7C9-224C9A3E249F}">
      <dsp:nvSpPr>
        <dsp:cNvPr id="0" name=""/>
        <dsp:cNvSpPr/>
      </dsp:nvSpPr>
      <dsp:spPr>
        <a:xfrm>
          <a:off x="3657270" y="1211442"/>
          <a:ext cx="1036009" cy="1036009"/>
        </a:xfrm>
        <a:prstGeom prst="roundRect">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Sisäinen dokumen-tointi</a:t>
          </a:r>
        </a:p>
      </dsp:txBody>
      <dsp:txXfrm>
        <a:off x="3707844" y="1262016"/>
        <a:ext cx="934861" cy="934861"/>
      </dsp:txXfrm>
    </dsp:sp>
    <dsp:sp modelId="{32EB9066-752D-4CCC-9E46-E302862A048D}">
      <dsp:nvSpPr>
        <dsp:cNvPr id="0" name=""/>
        <dsp:cNvSpPr/>
      </dsp:nvSpPr>
      <dsp:spPr>
        <a:xfrm rot="3796319">
          <a:off x="3050129" y="2304308"/>
          <a:ext cx="53887" cy="0"/>
        </a:xfrm>
        <a:custGeom>
          <a:avLst/>
          <a:gdLst/>
          <a:ahLst/>
          <a:cxnLst/>
          <a:rect l="0" t="0" r="0" b="0"/>
          <a:pathLst>
            <a:path>
              <a:moveTo>
                <a:pt x="0" y="0"/>
              </a:moveTo>
              <a:lnTo>
                <a:pt x="53887"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BC2E47-E918-4038-ABCF-1D595C1B1879}">
      <dsp:nvSpPr>
        <dsp:cNvPr id="0" name=""/>
        <dsp:cNvSpPr/>
      </dsp:nvSpPr>
      <dsp:spPr>
        <a:xfrm>
          <a:off x="2832032" y="2328373"/>
          <a:ext cx="1036009" cy="1036009"/>
        </a:xfrm>
        <a:prstGeom prst="roundRect">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Koulutus ja perehdytys</a:t>
          </a:r>
        </a:p>
      </dsp:txBody>
      <dsp:txXfrm>
        <a:off x="2882606" y="2378947"/>
        <a:ext cx="934861" cy="934861"/>
      </dsp:txXfrm>
    </dsp:sp>
    <dsp:sp modelId="{D62C5BDC-0C8B-4D05-9D11-E9E6F70A1D00}">
      <dsp:nvSpPr>
        <dsp:cNvPr id="0" name=""/>
        <dsp:cNvSpPr/>
      </dsp:nvSpPr>
      <dsp:spPr>
        <a:xfrm rot="7073297">
          <a:off x="2365101" y="2304303"/>
          <a:ext cx="54442" cy="0"/>
        </a:xfrm>
        <a:custGeom>
          <a:avLst/>
          <a:gdLst/>
          <a:ahLst/>
          <a:cxnLst/>
          <a:rect l="0" t="0" r="0" b="0"/>
          <a:pathLst>
            <a:path>
              <a:moveTo>
                <a:pt x="0" y="0"/>
              </a:moveTo>
              <a:lnTo>
                <a:pt x="54442"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4CC33E-E157-4D60-B931-3A137DDCD606}">
      <dsp:nvSpPr>
        <dsp:cNvPr id="0" name=""/>
        <dsp:cNvSpPr/>
      </dsp:nvSpPr>
      <dsp:spPr>
        <a:xfrm>
          <a:off x="1587451" y="2328363"/>
          <a:ext cx="1036009" cy="1036009"/>
        </a:xfrm>
        <a:prstGeom prst="roundRect">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fi-FI" sz="1100" kern="1200"/>
            <a:t>Rekisteröidyn oikeudet</a:t>
          </a:r>
        </a:p>
      </dsp:txBody>
      <dsp:txXfrm>
        <a:off x="1638025" y="2378937"/>
        <a:ext cx="934861" cy="934861"/>
      </dsp:txXfrm>
    </dsp:sp>
    <dsp:sp modelId="{45A72EE1-42B9-4288-96DB-2CC661CDDD12}">
      <dsp:nvSpPr>
        <dsp:cNvPr id="0" name=""/>
        <dsp:cNvSpPr/>
      </dsp:nvSpPr>
      <dsp:spPr>
        <a:xfrm rot="10566989">
          <a:off x="1828094" y="1694021"/>
          <a:ext cx="276462" cy="0"/>
        </a:xfrm>
        <a:custGeom>
          <a:avLst/>
          <a:gdLst/>
          <a:ahLst/>
          <a:cxnLst/>
          <a:rect l="0" t="0" r="0" b="0"/>
          <a:pathLst>
            <a:path>
              <a:moveTo>
                <a:pt x="0" y="0"/>
              </a:moveTo>
              <a:lnTo>
                <a:pt x="276462"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7579E2-6ED3-4FCA-BC9A-1BB3CA07683E}">
      <dsp:nvSpPr>
        <dsp:cNvPr id="0" name=""/>
        <dsp:cNvSpPr/>
      </dsp:nvSpPr>
      <dsp:spPr>
        <a:xfrm>
          <a:off x="792402" y="1220543"/>
          <a:ext cx="1036009" cy="1036009"/>
        </a:xfrm>
        <a:prstGeom prst="roundRect">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Informaatio ja läpinäkyvyys</a:t>
          </a:r>
        </a:p>
      </dsp:txBody>
      <dsp:txXfrm>
        <a:off x="842976" y="1271117"/>
        <a:ext cx="934861" cy="934861"/>
      </dsp:txXfrm>
    </dsp:sp>
    <dsp:sp modelId="{D32B2A1F-B459-4C0E-8AAE-63810BF43939}">
      <dsp:nvSpPr>
        <dsp:cNvPr id="0" name=""/>
        <dsp:cNvSpPr/>
      </dsp:nvSpPr>
      <dsp:spPr>
        <a:xfrm rot="13339621">
          <a:off x="2091065" y="1054224"/>
          <a:ext cx="15148" cy="0"/>
        </a:xfrm>
        <a:custGeom>
          <a:avLst/>
          <a:gdLst/>
          <a:ahLst/>
          <a:cxnLst/>
          <a:rect l="0" t="0" r="0" b="0"/>
          <a:pathLst>
            <a:path>
              <a:moveTo>
                <a:pt x="0" y="0"/>
              </a:moveTo>
              <a:lnTo>
                <a:pt x="15148"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D83860-814D-4301-B822-97BD70582659}">
      <dsp:nvSpPr>
        <dsp:cNvPr id="0" name=""/>
        <dsp:cNvSpPr/>
      </dsp:nvSpPr>
      <dsp:spPr>
        <a:xfrm>
          <a:off x="1057030" y="59324"/>
          <a:ext cx="1036009" cy="1036009"/>
        </a:xfrm>
        <a:prstGeom prst="roundRect">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Seuranta ja valvonta</a:t>
          </a:r>
        </a:p>
      </dsp:txBody>
      <dsp:txXfrm>
        <a:off x="1107604" y="109898"/>
        <a:ext cx="934861" cy="93486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CC0982-F797-4D2A-90A7-69D2971555AE}">
      <dsp:nvSpPr>
        <dsp:cNvPr id="0" name=""/>
        <dsp:cNvSpPr/>
      </dsp:nvSpPr>
      <dsp:spPr>
        <a:xfrm>
          <a:off x="2086903" y="1032449"/>
          <a:ext cx="1312287" cy="1135181"/>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Tietoturva-riskeihin varautu-minen</a:t>
          </a:r>
        </a:p>
      </dsp:txBody>
      <dsp:txXfrm>
        <a:off x="2304367" y="1220564"/>
        <a:ext cx="877359" cy="758951"/>
      </dsp:txXfrm>
    </dsp:sp>
    <dsp:sp modelId="{00F049DA-2C50-4C75-B52A-4E3534698DEE}">
      <dsp:nvSpPr>
        <dsp:cNvPr id="0" name=""/>
        <dsp:cNvSpPr/>
      </dsp:nvSpPr>
      <dsp:spPr>
        <a:xfrm>
          <a:off x="2908647" y="489341"/>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3BF937-D48B-498B-852E-6F793A6D2480}">
      <dsp:nvSpPr>
        <dsp:cNvPr id="0" name=""/>
        <dsp:cNvSpPr/>
      </dsp:nvSpPr>
      <dsp:spPr>
        <a:xfrm>
          <a:off x="2207784" y="0"/>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Järjestel-mien kartoitus</a:t>
          </a:r>
        </a:p>
      </dsp:txBody>
      <dsp:txXfrm>
        <a:off x="2386002" y="154180"/>
        <a:ext cx="718974" cy="621996"/>
      </dsp:txXfrm>
    </dsp:sp>
    <dsp:sp modelId="{610677B8-89C4-42E7-A6E1-A003DCC55456}">
      <dsp:nvSpPr>
        <dsp:cNvPr id="0" name=""/>
        <dsp:cNvSpPr/>
      </dsp:nvSpPr>
      <dsp:spPr>
        <a:xfrm>
          <a:off x="3486493" y="1286880"/>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81F9F86-E687-4806-A833-87095C64B1F2}">
      <dsp:nvSpPr>
        <dsp:cNvPr id="0" name=""/>
        <dsp:cNvSpPr/>
      </dsp:nvSpPr>
      <dsp:spPr>
        <a:xfrm>
          <a:off x="3194060" y="572231"/>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Uhkien arviointi</a:t>
          </a:r>
        </a:p>
      </dsp:txBody>
      <dsp:txXfrm>
        <a:off x="3372278" y="726411"/>
        <a:ext cx="718974" cy="621996"/>
      </dsp:txXfrm>
    </dsp:sp>
    <dsp:sp modelId="{7DE6C1AE-ED61-4373-B2A4-F0300BAE3377}">
      <dsp:nvSpPr>
        <dsp:cNvPr id="0" name=""/>
        <dsp:cNvSpPr/>
      </dsp:nvSpPr>
      <dsp:spPr>
        <a:xfrm>
          <a:off x="3085084" y="2187153"/>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92AA10-3E6D-4CB9-B9B8-9D53971B1A5F}">
      <dsp:nvSpPr>
        <dsp:cNvPr id="0" name=""/>
        <dsp:cNvSpPr/>
      </dsp:nvSpPr>
      <dsp:spPr>
        <a:xfrm>
          <a:off x="3194060" y="1697172"/>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Toimen-piteet</a:t>
          </a:r>
        </a:p>
      </dsp:txBody>
      <dsp:txXfrm>
        <a:off x="3372278" y="1851352"/>
        <a:ext cx="718974" cy="621996"/>
      </dsp:txXfrm>
    </dsp:sp>
    <dsp:sp modelId="{17DB8091-B2E7-47E0-BF03-CAFF3CF6D1D2}">
      <dsp:nvSpPr>
        <dsp:cNvPr id="0" name=""/>
        <dsp:cNvSpPr/>
      </dsp:nvSpPr>
      <dsp:spPr>
        <a:xfrm>
          <a:off x="2089345" y="228060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CA7038-A830-40D7-9803-A2E05E7B54C5}">
      <dsp:nvSpPr>
        <dsp:cNvPr id="0" name=""/>
        <dsp:cNvSpPr/>
      </dsp:nvSpPr>
      <dsp:spPr>
        <a:xfrm>
          <a:off x="2207784" y="2270043"/>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Ylläpito</a:t>
          </a:r>
        </a:p>
      </dsp:txBody>
      <dsp:txXfrm>
        <a:off x="2386002" y="2424223"/>
        <a:ext cx="718974" cy="621996"/>
      </dsp:txXfrm>
    </dsp:sp>
    <dsp:sp modelId="{99FAE87C-A3D7-47C9-8238-03B1A99CDD87}">
      <dsp:nvSpPr>
        <dsp:cNvPr id="0" name=""/>
        <dsp:cNvSpPr/>
      </dsp:nvSpPr>
      <dsp:spPr>
        <a:xfrm>
          <a:off x="1502036" y="148338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98A55A-8D7B-4074-8904-71D7D5BEEB6C}">
      <dsp:nvSpPr>
        <dsp:cNvPr id="0" name=""/>
        <dsp:cNvSpPr/>
      </dsp:nvSpPr>
      <dsp:spPr>
        <a:xfrm>
          <a:off x="1216929" y="1697812"/>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Seuranta</a:t>
          </a:r>
        </a:p>
      </dsp:txBody>
      <dsp:txXfrm>
        <a:off x="1395147" y="1851992"/>
        <a:ext cx="718974" cy="621996"/>
      </dsp:txXfrm>
    </dsp:sp>
    <dsp:sp modelId="{4BE804C1-E7D0-427B-86ED-7708EDA2A21D}">
      <dsp:nvSpPr>
        <dsp:cNvPr id="0" name=""/>
        <dsp:cNvSpPr/>
      </dsp:nvSpPr>
      <dsp:spPr>
        <a:xfrm>
          <a:off x="1216929" y="570951"/>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Ohjeet ja dokumen-tointi</a:t>
          </a:r>
        </a:p>
      </dsp:txBody>
      <dsp:txXfrm>
        <a:off x="1395147" y="725131"/>
        <a:ext cx="718974" cy="62199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C8FBC-12EA-448A-AC27-0A85D8D79547}">
      <dsp:nvSpPr>
        <dsp:cNvPr id="0" name=""/>
        <dsp:cNvSpPr/>
      </dsp:nvSpPr>
      <dsp:spPr>
        <a:xfrm>
          <a:off x="2086903" y="1032449"/>
          <a:ext cx="1312287" cy="1135181"/>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Riskien hallinta</a:t>
          </a:r>
        </a:p>
      </dsp:txBody>
      <dsp:txXfrm>
        <a:off x="2304367" y="1220564"/>
        <a:ext cx="877359" cy="758951"/>
      </dsp:txXfrm>
    </dsp:sp>
    <dsp:sp modelId="{CC7BDA7C-5B20-416F-92A5-DAFB8C56F0F2}">
      <dsp:nvSpPr>
        <dsp:cNvPr id="0" name=""/>
        <dsp:cNvSpPr/>
      </dsp:nvSpPr>
      <dsp:spPr>
        <a:xfrm>
          <a:off x="2908647" y="489341"/>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15ECFF-874C-48D9-8786-5347356F4DD2}">
      <dsp:nvSpPr>
        <dsp:cNvPr id="0" name=""/>
        <dsp:cNvSpPr/>
      </dsp:nvSpPr>
      <dsp:spPr>
        <a:xfrm>
          <a:off x="2207784" y="0"/>
          <a:ext cx="1075410" cy="930356"/>
        </a:xfrm>
        <a:prstGeom prst="hexagon">
          <a:avLst>
            <a:gd name="adj" fmla="val 28570"/>
            <a:gd name="vf" fmla="val 115470"/>
          </a:avLst>
        </a:prstGeom>
        <a:solidFill>
          <a:schemeClr val="accent2">
            <a:hueOff val="0"/>
            <a:satOff val="0"/>
            <a:lum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Tunnista</a:t>
          </a:r>
        </a:p>
      </dsp:txBody>
      <dsp:txXfrm>
        <a:off x="2386002" y="154180"/>
        <a:ext cx="718974" cy="621996"/>
      </dsp:txXfrm>
    </dsp:sp>
    <dsp:sp modelId="{CADA3228-E2D7-4DA8-93B4-99B86FB4DFCC}">
      <dsp:nvSpPr>
        <dsp:cNvPr id="0" name=""/>
        <dsp:cNvSpPr/>
      </dsp:nvSpPr>
      <dsp:spPr>
        <a:xfrm>
          <a:off x="3486493" y="1286880"/>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92F5DD-8CC5-41C3-98E8-1C549FA6F32F}">
      <dsp:nvSpPr>
        <dsp:cNvPr id="0" name=""/>
        <dsp:cNvSpPr/>
      </dsp:nvSpPr>
      <dsp:spPr>
        <a:xfrm>
          <a:off x="3194060" y="572231"/>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Suojaa</a:t>
          </a:r>
        </a:p>
      </dsp:txBody>
      <dsp:txXfrm>
        <a:off x="3372278" y="726411"/>
        <a:ext cx="718974" cy="621996"/>
      </dsp:txXfrm>
    </dsp:sp>
    <dsp:sp modelId="{5DDB7621-FD61-48DE-8E70-0BA982C4F6ED}">
      <dsp:nvSpPr>
        <dsp:cNvPr id="0" name=""/>
        <dsp:cNvSpPr/>
      </dsp:nvSpPr>
      <dsp:spPr>
        <a:xfrm>
          <a:off x="3085084" y="2187153"/>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5BF20EF-4C90-4398-977F-6B6AD63C4CFB}">
      <dsp:nvSpPr>
        <dsp:cNvPr id="0" name=""/>
        <dsp:cNvSpPr/>
      </dsp:nvSpPr>
      <dsp:spPr>
        <a:xfrm>
          <a:off x="3194060" y="1697172"/>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Havaitse</a:t>
          </a:r>
        </a:p>
      </dsp:txBody>
      <dsp:txXfrm>
        <a:off x="3372278" y="1851352"/>
        <a:ext cx="718974" cy="621996"/>
      </dsp:txXfrm>
    </dsp:sp>
    <dsp:sp modelId="{61EEE812-12D7-47F0-B034-099E58EC62EF}">
      <dsp:nvSpPr>
        <dsp:cNvPr id="0" name=""/>
        <dsp:cNvSpPr/>
      </dsp:nvSpPr>
      <dsp:spPr>
        <a:xfrm>
          <a:off x="2089345" y="228060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7F7720-39DD-447B-9CCD-A1466AD94172}">
      <dsp:nvSpPr>
        <dsp:cNvPr id="0" name=""/>
        <dsp:cNvSpPr/>
      </dsp:nvSpPr>
      <dsp:spPr>
        <a:xfrm>
          <a:off x="2207784" y="2270043"/>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Toimi</a:t>
          </a:r>
        </a:p>
      </dsp:txBody>
      <dsp:txXfrm>
        <a:off x="2386002" y="2424223"/>
        <a:ext cx="718974" cy="621996"/>
      </dsp:txXfrm>
    </dsp:sp>
    <dsp:sp modelId="{C19C4796-F88E-4F4C-B4C8-0C7069FF4582}">
      <dsp:nvSpPr>
        <dsp:cNvPr id="0" name=""/>
        <dsp:cNvSpPr/>
      </dsp:nvSpPr>
      <dsp:spPr>
        <a:xfrm>
          <a:off x="1502036" y="148338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FAA291D-2538-4222-AF39-8192CDC3DD9F}">
      <dsp:nvSpPr>
        <dsp:cNvPr id="0" name=""/>
        <dsp:cNvSpPr/>
      </dsp:nvSpPr>
      <dsp:spPr>
        <a:xfrm>
          <a:off x="1216929" y="1697812"/>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Varmista</a:t>
          </a:r>
        </a:p>
      </dsp:txBody>
      <dsp:txXfrm>
        <a:off x="1395147" y="1851992"/>
        <a:ext cx="718974" cy="621996"/>
      </dsp:txXfrm>
    </dsp:sp>
    <dsp:sp modelId="{51B65C83-3826-4B8D-9E82-475067FF8667}">
      <dsp:nvSpPr>
        <dsp:cNvPr id="0" name=""/>
        <dsp:cNvSpPr/>
      </dsp:nvSpPr>
      <dsp:spPr>
        <a:xfrm>
          <a:off x="1216929" y="570951"/>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t>Dokumentoi</a:t>
          </a:r>
        </a:p>
      </dsp:txBody>
      <dsp:txXfrm>
        <a:off x="1395147" y="725131"/>
        <a:ext cx="718974" cy="62199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63FA9-A6C4-40D0-B32F-E39F239ECD25}">
      <dsp:nvSpPr>
        <dsp:cNvPr id="0" name=""/>
        <dsp:cNvSpPr/>
      </dsp:nvSpPr>
      <dsp:spPr>
        <a:xfrm>
          <a:off x="2271042" y="1331"/>
          <a:ext cx="944314" cy="6138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Tunnistaminen</a:t>
          </a:r>
        </a:p>
      </dsp:txBody>
      <dsp:txXfrm>
        <a:off x="2301005" y="31294"/>
        <a:ext cx="884388" cy="553878"/>
      </dsp:txXfrm>
    </dsp:sp>
    <dsp:sp modelId="{81A8A54C-83B5-47B5-95EA-514B5DD78915}">
      <dsp:nvSpPr>
        <dsp:cNvPr id="0" name=""/>
        <dsp:cNvSpPr/>
      </dsp:nvSpPr>
      <dsp:spPr>
        <a:xfrm>
          <a:off x="1516366" y="308233"/>
          <a:ext cx="2453667" cy="2453667"/>
        </a:xfrm>
        <a:custGeom>
          <a:avLst/>
          <a:gdLst/>
          <a:ahLst/>
          <a:cxnLst/>
          <a:rect l="0" t="0" r="0" b="0"/>
          <a:pathLst>
            <a:path>
              <a:moveTo>
                <a:pt x="1705484" y="97225"/>
              </a:moveTo>
              <a:arcTo wR="1226833" hR="1226833" stAng="17577835" swAng="1962502"/>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9AB293F-9C3C-4EB3-B4B7-7179F6D60732}">
      <dsp:nvSpPr>
        <dsp:cNvPr id="0" name=""/>
        <dsp:cNvSpPr/>
      </dsp:nvSpPr>
      <dsp:spPr>
        <a:xfrm>
          <a:off x="3437831" y="849052"/>
          <a:ext cx="944314" cy="6138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Uhan arviointi</a:t>
          </a:r>
        </a:p>
      </dsp:txBody>
      <dsp:txXfrm>
        <a:off x="3467794" y="879015"/>
        <a:ext cx="884388" cy="553878"/>
      </dsp:txXfrm>
    </dsp:sp>
    <dsp:sp modelId="{91E3DC0D-AD42-43C3-A0A3-8391320C24B9}">
      <dsp:nvSpPr>
        <dsp:cNvPr id="0" name=""/>
        <dsp:cNvSpPr/>
      </dsp:nvSpPr>
      <dsp:spPr>
        <a:xfrm>
          <a:off x="1516366" y="308233"/>
          <a:ext cx="2453667" cy="2453667"/>
        </a:xfrm>
        <a:custGeom>
          <a:avLst/>
          <a:gdLst/>
          <a:ahLst/>
          <a:cxnLst/>
          <a:rect l="0" t="0" r="0" b="0"/>
          <a:pathLst>
            <a:path>
              <a:moveTo>
                <a:pt x="2451978" y="1162468"/>
              </a:moveTo>
              <a:arcTo wR="1226833" hR="1226833" stAng="21419556" swAng="219704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00F786-3A97-4A02-895D-A2FB297AEEFA}">
      <dsp:nvSpPr>
        <dsp:cNvPr id="0" name=""/>
        <dsp:cNvSpPr/>
      </dsp:nvSpPr>
      <dsp:spPr>
        <a:xfrm>
          <a:off x="2992157" y="2220694"/>
          <a:ext cx="944314" cy="6138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Toimintatavat</a:t>
          </a:r>
        </a:p>
      </dsp:txBody>
      <dsp:txXfrm>
        <a:off x="3022120" y="2250657"/>
        <a:ext cx="884388" cy="553878"/>
      </dsp:txXfrm>
    </dsp:sp>
    <dsp:sp modelId="{481983F4-07EA-4DDC-8FB3-6C6A16798FD9}">
      <dsp:nvSpPr>
        <dsp:cNvPr id="0" name=""/>
        <dsp:cNvSpPr/>
      </dsp:nvSpPr>
      <dsp:spPr>
        <a:xfrm>
          <a:off x="1516366" y="308233"/>
          <a:ext cx="2453667" cy="2453667"/>
        </a:xfrm>
        <a:custGeom>
          <a:avLst/>
          <a:gdLst/>
          <a:ahLst/>
          <a:cxnLst/>
          <a:rect l="0" t="0" r="0" b="0"/>
          <a:pathLst>
            <a:path>
              <a:moveTo>
                <a:pt x="1470913" y="2429142"/>
              </a:moveTo>
              <a:arcTo wR="1226833" hR="1226833" stAng="4711462" swAng="1377076"/>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79AF53D-C46E-46C0-B99D-1901D4E66BE5}">
      <dsp:nvSpPr>
        <dsp:cNvPr id="0" name=""/>
        <dsp:cNvSpPr/>
      </dsp:nvSpPr>
      <dsp:spPr>
        <a:xfrm>
          <a:off x="1549927" y="2220694"/>
          <a:ext cx="944314" cy="6138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Toimenpiteet</a:t>
          </a:r>
        </a:p>
      </dsp:txBody>
      <dsp:txXfrm>
        <a:off x="1579890" y="2250657"/>
        <a:ext cx="884388" cy="553878"/>
      </dsp:txXfrm>
    </dsp:sp>
    <dsp:sp modelId="{6DC91D4E-08F7-4E96-A8E3-9593DA42E138}">
      <dsp:nvSpPr>
        <dsp:cNvPr id="0" name=""/>
        <dsp:cNvSpPr/>
      </dsp:nvSpPr>
      <dsp:spPr>
        <a:xfrm>
          <a:off x="1516366" y="308233"/>
          <a:ext cx="2453667" cy="2453667"/>
        </a:xfrm>
        <a:custGeom>
          <a:avLst/>
          <a:gdLst/>
          <a:ahLst/>
          <a:cxnLst/>
          <a:rect l="0" t="0" r="0" b="0"/>
          <a:pathLst>
            <a:path>
              <a:moveTo>
                <a:pt x="205096" y="1905931"/>
              </a:moveTo>
              <a:arcTo wR="1226833" hR="1226833" stAng="8783400" swAng="219704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84AA2D-888E-470A-8A8F-201129DF9748}">
      <dsp:nvSpPr>
        <dsp:cNvPr id="0" name=""/>
        <dsp:cNvSpPr/>
      </dsp:nvSpPr>
      <dsp:spPr>
        <a:xfrm>
          <a:off x="1104254" y="849052"/>
          <a:ext cx="944314" cy="6138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Viranomais-ilmoitukset</a:t>
          </a:r>
        </a:p>
      </dsp:txBody>
      <dsp:txXfrm>
        <a:off x="1134217" y="879015"/>
        <a:ext cx="884388" cy="553878"/>
      </dsp:txXfrm>
    </dsp:sp>
    <dsp:sp modelId="{C5F6FD2C-2D5F-4CD3-88A1-A89DBC5816C4}">
      <dsp:nvSpPr>
        <dsp:cNvPr id="0" name=""/>
        <dsp:cNvSpPr/>
      </dsp:nvSpPr>
      <dsp:spPr>
        <a:xfrm>
          <a:off x="1516366" y="308233"/>
          <a:ext cx="2453667" cy="2453667"/>
        </a:xfrm>
        <a:custGeom>
          <a:avLst/>
          <a:gdLst/>
          <a:ahLst/>
          <a:cxnLst/>
          <a:rect l="0" t="0" r="0" b="0"/>
          <a:pathLst>
            <a:path>
              <a:moveTo>
                <a:pt x="213683" y="534990"/>
              </a:moveTo>
              <a:arcTo wR="1226833" hR="1226833" stAng="12859663" swAng="1962502"/>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A5225-12AB-483F-BBE5-3726864066E5}">
      <dsp:nvSpPr>
        <dsp:cNvPr id="0" name=""/>
        <dsp:cNvSpPr/>
      </dsp:nvSpPr>
      <dsp:spPr>
        <a:xfrm>
          <a:off x="0" y="0"/>
          <a:ext cx="4663440" cy="96012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fi-FI" sz="2600" kern="1200"/>
            <a:t>Niukka viestintä</a:t>
          </a:r>
        </a:p>
      </dsp:txBody>
      <dsp:txXfrm>
        <a:off x="28121" y="28121"/>
        <a:ext cx="3627395" cy="903878"/>
      </dsp:txXfrm>
    </dsp:sp>
    <dsp:sp modelId="{9F42167E-5EA4-4B8C-8548-BBA3C19C7F1A}">
      <dsp:nvSpPr>
        <dsp:cNvPr id="0" name=""/>
        <dsp:cNvSpPr/>
      </dsp:nvSpPr>
      <dsp:spPr>
        <a:xfrm>
          <a:off x="411479" y="1120140"/>
          <a:ext cx="4663440" cy="96012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fi-FI" sz="2600" kern="1200"/>
            <a:t>Tarkentava viestintä</a:t>
          </a:r>
        </a:p>
      </dsp:txBody>
      <dsp:txXfrm>
        <a:off x="439600" y="1148261"/>
        <a:ext cx="3571640" cy="903878"/>
      </dsp:txXfrm>
    </dsp:sp>
    <dsp:sp modelId="{C66D9345-619E-4E98-B0B5-178D4B6276E9}">
      <dsp:nvSpPr>
        <dsp:cNvPr id="0" name=""/>
        <dsp:cNvSpPr/>
      </dsp:nvSpPr>
      <dsp:spPr>
        <a:xfrm>
          <a:off x="822959" y="2240280"/>
          <a:ext cx="4663440" cy="96012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l" defTabSz="1155700">
            <a:lnSpc>
              <a:spcPct val="90000"/>
            </a:lnSpc>
            <a:spcBef>
              <a:spcPct val="0"/>
            </a:spcBef>
            <a:spcAft>
              <a:spcPct val="35000"/>
            </a:spcAft>
            <a:buNone/>
          </a:pPr>
          <a:r>
            <a:rPr lang="fi-FI" sz="2600" kern="1200"/>
            <a:t>Tapahtuneen yhteenveto</a:t>
          </a:r>
        </a:p>
      </dsp:txBody>
      <dsp:txXfrm>
        <a:off x="851080" y="2268401"/>
        <a:ext cx="3571640" cy="903878"/>
      </dsp:txXfrm>
    </dsp:sp>
    <dsp:sp modelId="{23FC840B-572E-4591-AD1F-97C0D375F8E5}">
      <dsp:nvSpPr>
        <dsp:cNvPr id="0" name=""/>
        <dsp:cNvSpPr/>
      </dsp:nvSpPr>
      <dsp:spPr>
        <a:xfrm>
          <a:off x="4039362" y="728091"/>
          <a:ext cx="624078" cy="624078"/>
        </a:xfrm>
        <a:prstGeom prst="downArrow">
          <a:avLst>
            <a:gd name="adj1" fmla="val 55000"/>
            <a:gd name="adj2" fmla="val 45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fi-FI" sz="2800" kern="1200"/>
        </a:p>
      </dsp:txBody>
      <dsp:txXfrm>
        <a:off x="4179780" y="728091"/>
        <a:ext cx="343242" cy="469619"/>
      </dsp:txXfrm>
    </dsp:sp>
    <dsp:sp modelId="{2ACE4C5C-6433-4CE7-AE72-1F9039FEDC76}">
      <dsp:nvSpPr>
        <dsp:cNvPr id="0" name=""/>
        <dsp:cNvSpPr/>
      </dsp:nvSpPr>
      <dsp:spPr>
        <a:xfrm>
          <a:off x="4450842" y="1841830"/>
          <a:ext cx="624078" cy="624078"/>
        </a:xfrm>
        <a:prstGeom prst="downArrow">
          <a:avLst>
            <a:gd name="adj1" fmla="val 55000"/>
            <a:gd name="adj2" fmla="val 45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fi-FI" sz="2800" kern="1200"/>
        </a:p>
      </dsp:txBody>
      <dsp:txXfrm>
        <a:off x="4591260" y="1841830"/>
        <a:ext cx="343242" cy="46961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6BACF-5A7F-476E-AE15-1A66C2CF22F5}">
      <dsp:nvSpPr>
        <dsp:cNvPr id="0" name=""/>
        <dsp:cNvSpPr/>
      </dsp:nvSpPr>
      <dsp:spPr>
        <a:xfrm>
          <a:off x="4343346" y="999629"/>
          <a:ext cx="161978" cy="709621"/>
        </a:xfrm>
        <a:custGeom>
          <a:avLst/>
          <a:gdLst/>
          <a:ahLst/>
          <a:cxnLst/>
          <a:rect l="0" t="0" r="0" b="0"/>
          <a:pathLst>
            <a:path>
              <a:moveTo>
                <a:pt x="161978" y="0"/>
              </a:moveTo>
              <a:lnTo>
                <a:pt x="161978" y="709621"/>
              </a:lnTo>
              <a:lnTo>
                <a:pt x="0" y="70962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E88999-FE8B-4FD3-8F55-6A5C309AF576}">
      <dsp:nvSpPr>
        <dsp:cNvPr id="0" name=""/>
        <dsp:cNvSpPr/>
      </dsp:nvSpPr>
      <dsp:spPr>
        <a:xfrm>
          <a:off x="4505324" y="999629"/>
          <a:ext cx="3733227" cy="1419243"/>
        </a:xfrm>
        <a:custGeom>
          <a:avLst/>
          <a:gdLst/>
          <a:ahLst/>
          <a:cxnLst/>
          <a:rect l="0" t="0" r="0" b="0"/>
          <a:pathLst>
            <a:path>
              <a:moveTo>
                <a:pt x="0" y="0"/>
              </a:moveTo>
              <a:lnTo>
                <a:pt x="0" y="1257264"/>
              </a:lnTo>
              <a:lnTo>
                <a:pt x="3733227" y="1257264"/>
              </a:lnTo>
              <a:lnTo>
                <a:pt x="3733227" y="14192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ACF972-40E9-4C70-83E6-A7FA47E2014D}">
      <dsp:nvSpPr>
        <dsp:cNvPr id="0" name=""/>
        <dsp:cNvSpPr/>
      </dsp:nvSpPr>
      <dsp:spPr>
        <a:xfrm>
          <a:off x="4505324" y="999629"/>
          <a:ext cx="1866613" cy="1419243"/>
        </a:xfrm>
        <a:custGeom>
          <a:avLst/>
          <a:gdLst/>
          <a:ahLst/>
          <a:cxnLst/>
          <a:rect l="0" t="0" r="0" b="0"/>
          <a:pathLst>
            <a:path>
              <a:moveTo>
                <a:pt x="0" y="0"/>
              </a:moveTo>
              <a:lnTo>
                <a:pt x="0" y="1257264"/>
              </a:lnTo>
              <a:lnTo>
                <a:pt x="1866613" y="1257264"/>
              </a:lnTo>
              <a:lnTo>
                <a:pt x="1866613" y="14192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3D7B01-DBB9-47AC-9329-DE9ACA5C4E61}">
      <dsp:nvSpPr>
        <dsp:cNvPr id="0" name=""/>
        <dsp:cNvSpPr/>
      </dsp:nvSpPr>
      <dsp:spPr>
        <a:xfrm>
          <a:off x="4459604" y="999629"/>
          <a:ext cx="91440" cy="1419243"/>
        </a:xfrm>
        <a:custGeom>
          <a:avLst/>
          <a:gdLst/>
          <a:ahLst/>
          <a:cxnLst/>
          <a:rect l="0" t="0" r="0" b="0"/>
          <a:pathLst>
            <a:path>
              <a:moveTo>
                <a:pt x="45720" y="0"/>
              </a:moveTo>
              <a:lnTo>
                <a:pt x="45720" y="14192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BC1B6D-28DF-4F1B-A39A-BDAB30BEFCDB}">
      <dsp:nvSpPr>
        <dsp:cNvPr id="0" name=""/>
        <dsp:cNvSpPr/>
      </dsp:nvSpPr>
      <dsp:spPr>
        <a:xfrm>
          <a:off x="2638711" y="3190200"/>
          <a:ext cx="933306" cy="323957"/>
        </a:xfrm>
        <a:custGeom>
          <a:avLst/>
          <a:gdLst/>
          <a:ahLst/>
          <a:cxnLst/>
          <a:rect l="0" t="0" r="0" b="0"/>
          <a:pathLst>
            <a:path>
              <a:moveTo>
                <a:pt x="0" y="0"/>
              </a:moveTo>
              <a:lnTo>
                <a:pt x="0" y="161978"/>
              </a:lnTo>
              <a:lnTo>
                <a:pt x="933306" y="161978"/>
              </a:lnTo>
              <a:lnTo>
                <a:pt x="933306" y="32395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005F63-E42F-4B4B-9A52-3F25E1361D3E}">
      <dsp:nvSpPr>
        <dsp:cNvPr id="0" name=""/>
        <dsp:cNvSpPr/>
      </dsp:nvSpPr>
      <dsp:spPr>
        <a:xfrm>
          <a:off x="1088342" y="4285486"/>
          <a:ext cx="689659" cy="775890"/>
        </a:xfrm>
        <a:custGeom>
          <a:avLst/>
          <a:gdLst/>
          <a:ahLst/>
          <a:cxnLst/>
          <a:rect l="0" t="0" r="0" b="0"/>
          <a:pathLst>
            <a:path>
              <a:moveTo>
                <a:pt x="0" y="0"/>
              </a:moveTo>
              <a:lnTo>
                <a:pt x="0" y="775890"/>
              </a:lnTo>
              <a:lnTo>
                <a:pt x="689659" y="77589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A359D-FB42-4475-8E6E-85393409BDDE}">
      <dsp:nvSpPr>
        <dsp:cNvPr id="0" name=""/>
        <dsp:cNvSpPr/>
      </dsp:nvSpPr>
      <dsp:spPr>
        <a:xfrm>
          <a:off x="1705404" y="3190200"/>
          <a:ext cx="933306" cy="323957"/>
        </a:xfrm>
        <a:custGeom>
          <a:avLst/>
          <a:gdLst/>
          <a:ahLst/>
          <a:cxnLst/>
          <a:rect l="0" t="0" r="0" b="0"/>
          <a:pathLst>
            <a:path>
              <a:moveTo>
                <a:pt x="933306" y="0"/>
              </a:moveTo>
              <a:lnTo>
                <a:pt x="933306" y="161978"/>
              </a:lnTo>
              <a:lnTo>
                <a:pt x="0" y="161978"/>
              </a:lnTo>
              <a:lnTo>
                <a:pt x="0" y="32395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F0BD69-61F7-41A9-AA2A-8C5CBE84E47D}">
      <dsp:nvSpPr>
        <dsp:cNvPr id="0" name=""/>
        <dsp:cNvSpPr/>
      </dsp:nvSpPr>
      <dsp:spPr>
        <a:xfrm>
          <a:off x="2638711" y="999629"/>
          <a:ext cx="1866613" cy="1419243"/>
        </a:xfrm>
        <a:custGeom>
          <a:avLst/>
          <a:gdLst/>
          <a:ahLst/>
          <a:cxnLst/>
          <a:rect l="0" t="0" r="0" b="0"/>
          <a:pathLst>
            <a:path>
              <a:moveTo>
                <a:pt x="1866613" y="0"/>
              </a:moveTo>
              <a:lnTo>
                <a:pt x="1866613" y="1257264"/>
              </a:lnTo>
              <a:lnTo>
                <a:pt x="0" y="1257264"/>
              </a:lnTo>
              <a:lnTo>
                <a:pt x="0" y="14192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9826F3-E786-4375-9474-A084CE3FDF93}">
      <dsp:nvSpPr>
        <dsp:cNvPr id="0" name=""/>
        <dsp:cNvSpPr/>
      </dsp:nvSpPr>
      <dsp:spPr>
        <a:xfrm>
          <a:off x="772097" y="999629"/>
          <a:ext cx="3733227" cy="1419243"/>
        </a:xfrm>
        <a:custGeom>
          <a:avLst/>
          <a:gdLst/>
          <a:ahLst/>
          <a:cxnLst/>
          <a:rect l="0" t="0" r="0" b="0"/>
          <a:pathLst>
            <a:path>
              <a:moveTo>
                <a:pt x="3733227" y="0"/>
              </a:moveTo>
              <a:lnTo>
                <a:pt x="3733227" y="1257264"/>
              </a:lnTo>
              <a:lnTo>
                <a:pt x="0" y="1257264"/>
              </a:lnTo>
              <a:lnTo>
                <a:pt x="0" y="14192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EBBB77-1E1A-4B52-9754-E52654741FE8}">
      <dsp:nvSpPr>
        <dsp:cNvPr id="0" name=""/>
        <dsp:cNvSpPr/>
      </dsp:nvSpPr>
      <dsp:spPr>
        <a:xfrm>
          <a:off x="3733997" y="117045"/>
          <a:ext cx="1542655" cy="88258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i-FI" sz="1600" kern="1200"/>
            <a:t>Kaupunginhallitus</a:t>
          </a:r>
        </a:p>
        <a:p>
          <a:pPr marL="0" lvl="0" indent="0" algn="ctr" defTabSz="711200">
            <a:lnSpc>
              <a:spcPct val="90000"/>
            </a:lnSpc>
            <a:spcBef>
              <a:spcPct val="0"/>
            </a:spcBef>
            <a:spcAft>
              <a:spcPct val="35000"/>
            </a:spcAft>
            <a:buNone/>
          </a:pPr>
          <a:r>
            <a:rPr lang="fi-FI" sz="1200" kern="1200"/>
            <a:t>Määrittelee tietoturvatyön puitteet</a:t>
          </a:r>
        </a:p>
      </dsp:txBody>
      <dsp:txXfrm>
        <a:off x="3733997" y="117045"/>
        <a:ext cx="1542655" cy="882584"/>
      </dsp:txXfrm>
    </dsp:sp>
    <dsp:sp modelId="{0E451383-59AB-41C1-92C4-B54D77097E95}">
      <dsp:nvSpPr>
        <dsp:cNvPr id="0" name=""/>
        <dsp:cNvSpPr/>
      </dsp:nvSpPr>
      <dsp:spPr>
        <a:xfrm>
          <a:off x="769" y="2418873"/>
          <a:ext cx="1542655" cy="7713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i-FI" sz="1400" kern="1200"/>
            <a:t>Tietoturvatyöryhmä</a:t>
          </a:r>
          <a:endParaRPr lang="fi-FI" sz="1600" kern="1200"/>
        </a:p>
        <a:p>
          <a:pPr marL="0" lvl="0" indent="0" algn="ctr" defTabSz="622300">
            <a:lnSpc>
              <a:spcPct val="90000"/>
            </a:lnSpc>
            <a:spcBef>
              <a:spcPct val="0"/>
            </a:spcBef>
            <a:spcAft>
              <a:spcPct val="35000"/>
            </a:spcAft>
            <a:buNone/>
          </a:pPr>
          <a:r>
            <a:rPr lang="fi-FI" sz="1200" kern="1200"/>
            <a:t>Valmisteleva toimielin</a:t>
          </a:r>
        </a:p>
      </dsp:txBody>
      <dsp:txXfrm>
        <a:off x="769" y="2418873"/>
        <a:ext cx="1542655" cy="771327"/>
      </dsp:txXfrm>
    </dsp:sp>
    <dsp:sp modelId="{176FB767-B9A4-41B0-99AC-CC55A92DC3C3}">
      <dsp:nvSpPr>
        <dsp:cNvPr id="0" name=""/>
        <dsp:cNvSpPr/>
      </dsp:nvSpPr>
      <dsp:spPr>
        <a:xfrm>
          <a:off x="1867383" y="2418873"/>
          <a:ext cx="1542655" cy="7713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i-FI" sz="1600" kern="1200"/>
            <a:t>Toimialajohtajat</a:t>
          </a:r>
          <a:endParaRPr lang="fi-FI" sz="1700" kern="1200"/>
        </a:p>
        <a:p>
          <a:pPr marL="0" lvl="0" indent="0" algn="ctr" defTabSz="711200">
            <a:lnSpc>
              <a:spcPct val="90000"/>
            </a:lnSpc>
            <a:spcBef>
              <a:spcPct val="0"/>
            </a:spcBef>
            <a:spcAft>
              <a:spcPct val="35000"/>
            </a:spcAft>
            <a:buNone/>
          </a:pPr>
          <a:r>
            <a:rPr lang="fi-FI" sz="1200" kern="1200"/>
            <a:t>Palvelualueensa käytännön toimet</a:t>
          </a:r>
        </a:p>
      </dsp:txBody>
      <dsp:txXfrm>
        <a:off x="1867383" y="2418873"/>
        <a:ext cx="1542655" cy="771327"/>
      </dsp:txXfrm>
    </dsp:sp>
    <dsp:sp modelId="{AD0D87FC-7F7B-4777-BAF9-5AB007E42F31}">
      <dsp:nvSpPr>
        <dsp:cNvPr id="0" name=""/>
        <dsp:cNvSpPr/>
      </dsp:nvSpPr>
      <dsp:spPr>
        <a:xfrm>
          <a:off x="934076" y="3514158"/>
          <a:ext cx="1542655" cy="7713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i-FI" sz="1800" kern="1200"/>
            <a:t>Esihenkilöt</a:t>
          </a:r>
          <a:endParaRPr lang="fi-FI" sz="2400" kern="1200"/>
        </a:p>
        <a:p>
          <a:pPr marL="0" lvl="0" indent="0" algn="ctr" defTabSz="800100">
            <a:lnSpc>
              <a:spcPct val="90000"/>
            </a:lnSpc>
            <a:spcBef>
              <a:spcPct val="0"/>
            </a:spcBef>
            <a:spcAft>
              <a:spcPct val="35000"/>
            </a:spcAft>
            <a:buNone/>
          </a:pPr>
          <a:r>
            <a:rPr lang="fi-FI" sz="1200" kern="1200"/>
            <a:t>Tiedottaminen ja toiminnan valvonta</a:t>
          </a:r>
        </a:p>
      </dsp:txBody>
      <dsp:txXfrm>
        <a:off x="934076" y="3514158"/>
        <a:ext cx="1542655" cy="771327"/>
      </dsp:txXfrm>
    </dsp:sp>
    <dsp:sp modelId="{2E6A1D49-4A13-4DD8-A6EC-24A5646FAD0A}">
      <dsp:nvSpPr>
        <dsp:cNvPr id="0" name=""/>
        <dsp:cNvSpPr/>
      </dsp:nvSpPr>
      <dsp:spPr>
        <a:xfrm>
          <a:off x="1778002" y="4609984"/>
          <a:ext cx="1542655" cy="9027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i-FI" sz="1600" kern="1200"/>
            <a:t>Henkilöstö</a:t>
          </a:r>
        </a:p>
        <a:p>
          <a:pPr marL="0" lvl="0" indent="0" algn="ctr" defTabSz="711200">
            <a:lnSpc>
              <a:spcPct val="90000"/>
            </a:lnSpc>
            <a:spcBef>
              <a:spcPct val="0"/>
            </a:spcBef>
            <a:spcAft>
              <a:spcPct val="35000"/>
            </a:spcAft>
            <a:buNone/>
          </a:pPr>
          <a:r>
            <a:rPr lang="fi-FI" sz="1200" kern="1200"/>
            <a:t>Ohjeiden</a:t>
          </a:r>
          <a:r>
            <a:rPr lang="fi-FI" sz="1400" kern="1200"/>
            <a:t> </a:t>
          </a:r>
          <a:r>
            <a:rPr lang="fi-FI" sz="1200" kern="1200"/>
            <a:t>noudattaminen, ilmoitukset, huomiot</a:t>
          </a:r>
          <a:endParaRPr lang="fi-FI" sz="1400" kern="1200"/>
        </a:p>
      </dsp:txBody>
      <dsp:txXfrm>
        <a:off x="1778002" y="4609984"/>
        <a:ext cx="1542655" cy="902785"/>
      </dsp:txXfrm>
    </dsp:sp>
    <dsp:sp modelId="{2CFC9BB2-F9C8-42AE-AAAF-7C58C29D39F2}">
      <dsp:nvSpPr>
        <dsp:cNvPr id="0" name=""/>
        <dsp:cNvSpPr/>
      </dsp:nvSpPr>
      <dsp:spPr>
        <a:xfrm>
          <a:off x="2800690" y="3514158"/>
          <a:ext cx="1542655" cy="88524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i-FI" sz="1600" kern="1200"/>
            <a:t>Pääkäyttäjät</a:t>
          </a:r>
        </a:p>
        <a:p>
          <a:pPr marL="0" lvl="0" indent="0" algn="ctr" defTabSz="711200">
            <a:lnSpc>
              <a:spcPct val="90000"/>
            </a:lnSpc>
            <a:spcBef>
              <a:spcPct val="0"/>
            </a:spcBef>
            <a:spcAft>
              <a:spcPct val="35000"/>
            </a:spcAft>
            <a:buNone/>
          </a:pPr>
          <a:r>
            <a:rPr lang="fi-FI" sz="1200" kern="1200"/>
            <a:t>Sovellusten ajantasaisuus, neuvonta, ohjeistus</a:t>
          </a:r>
        </a:p>
      </dsp:txBody>
      <dsp:txXfrm>
        <a:off x="2800690" y="3514158"/>
        <a:ext cx="1542655" cy="885245"/>
      </dsp:txXfrm>
    </dsp:sp>
    <dsp:sp modelId="{0B19DC65-F073-4734-BEB8-F5B2E9F99EFD}">
      <dsp:nvSpPr>
        <dsp:cNvPr id="0" name=""/>
        <dsp:cNvSpPr/>
      </dsp:nvSpPr>
      <dsp:spPr>
        <a:xfrm>
          <a:off x="3733997" y="2418873"/>
          <a:ext cx="1542655" cy="7713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i-FI" sz="1400" kern="1200"/>
            <a:t>Luottamushenkilöt</a:t>
          </a:r>
          <a:endParaRPr lang="fi-FI" sz="1600" kern="1200"/>
        </a:p>
        <a:p>
          <a:pPr marL="0" lvl="0" indent="0" algn="ctr" defTabSz="622300">
            <a:lnSpc>
              <a:spcPct val="90000"/>
            </a:lnSpc>
            <a:spcBef>
              <a:spcPct val="0"/>
            </a:spcBef>
            <a:spcAft>
              <a:spcPct val="35000"/>
            </a:spcAft>
            <a:buNone/>
          </a:pPr>
          <a:r>
            <a:rPr lang="fi-FI" sz="1200" kern="1200"/>
            <a:t>Vastaavat omasta toiminnastaan</a:t>
          </a:r>
        </a:p>
      </dsp:txBody>
      <dsp:txXfrm>
        <a:off x="3733997" y="2418873"/>
        <a:ext cx="1542655" cy="771327"/>
      </dsp:txXfrm>
    </dsp:sp>
    <dsp:sp modelId="{283668CA-D546-481B-BC23-C2DEB625496B}">
      <dsp:nvSpPr>
        <dsp:cNvPr id="0" name=""/>
        <dsp:cNvSpPr/>
      </dsp:nvSpPr>
      <dsp:spPr>
        <a:xfrm>
          <a:off x="5600610" y="2418873"/>
          <a:ext cx="1542655" cy="7713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i-FI" sz="1400" kern="1200"/>
            <a:t>Asiakirjahallinto</a:t>
          </a:r>
          <a:endParaRPr lang="fi-FI" sz="1200" kern="1200"/>
        </a:p>
        <a:p>
          <a:pPr marL="0" lvl="0" indent="0" algn="ctr" defTabSz="622300">
            <a:lnSpc>
              <a:spcPct val="90000"/>
            </a:lnSpc>
            <a:spcBef>
              <a:spcPct val="0"/>
            </a:spcBef>
            <a:spcAft>
              <a:spcPct val="35000"/>
            </a:spcAft>
            <a:buNone/>
          </a:pPr>
          <a:r>
            <a:rPr lang="fi-FI" sz="1200" kern="1200"/>
            <a:t>Käsittelyn laillisuuden varmistaminen</a:t>
          </a:r>
        </a:p>
      </dsp:txBody>
      <dsp:txXfrm>
        <a:off x="5600610" y="2418873"/>
        <a:ext cx="1542655" cy="771327"/>
      </dsp:txXfrm>
    </dsp:sp>
    <dsp:sp modelId="{255F8BFA-3B8B-413E-845B-A21068EE80F9}">
      <dsp:nvSpPr>
        <dsp:cNvPr id="0" name=""/>
        <dsp:cNvSpPr/>
      </dsp:nvSpPr>
      <dsp:spPr>
        <a:xfrm>
          <a:off x="7467224" y="2418873"/>
          <a:ext cx="1542655" cy="9397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i-FI" sz="1600" kern="1200"/>
            <a:t>Kolmannet </a:t>
          </a:r>
          <a:r>
            <a:rPr lang="fi-FI" sz="1400" kern="1200"/>
            <a:t>osapuolet</a:t>
          </a:r>
          <a:endParaRPr lang="fi-FI" sz="1600" kern="1200"/>
        </a:p>
        <a:p>
          <a:pPr marL="0" lvl="0" indent="0" algn="ctr" defTabSz="711200">
            <a:lnSpc>
              <a:spcPct val="90000"/>
            </a:lnSpc>
            <a:spcBef>
              <a:spcPct val="0"/>
            </a:spcBef>
            <a:spcAft>
              <a:spcPct val="35000"/>
            </a:spcAft>
            <a:buNone/>
          </a:pPr>
          <a:r>
            <a:rPr lang="fi-FI" sz="1200" kern="1200"/>
            <a:t>Velvoitetaan noudattamaan ohjeita</a:t>
          </a:r>
        </a:p>
      </dsp:txBody>
      <dsp:txXfrm>
        <a:off x="7467224" y="2418873"/>
        <a:ext cx="1542655" cy="939778"/>
      </dsp:txXfrm>
    </dsp:sp>
    <dsp:sp modelId="{DB7E2988-6C10-4BEB-BEDE-1FB5C05F0D85}">
      <dsp:nvSpPr>
        <dsp:cNvPr id="0" name=""/>
        <dsp:cNvSpPr/>
      </dsp:nvSpPr>
      <dsp:spPr>
        <a:xfrm>
          <a:off x="2800690" y="1323587"/>
          <a:ext cx="1542655" cy="7713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i-FI" sz="1600" kern="1200"/>
            <a:t>Kaupunginjohtaja</a:t>
          </a:r>
        </a:p>
        <a:p>
          <a:pPr marL="0" lvl="0" indent="0" algn="ctr" defTabSz="711200">
            <a:lnSpc>
              <a:spcPct val="90000"/>
            </a:lnSpc>
            <a:spcBef>
              <a:spcPct val="0"/>
            </a:spcBef>
            <a:spcAft>
              <a:spcPct val="35000"/>
            </a:spcAft>
            <a:buNone/>
          </a:pPr>
          <a:r>
            <a:rPr lang="fi-FI" sz="1100" kern="1200"/>
            <a:t>Kokonaisuuden hallinta</a:t>
          </a:r>
        </a:p>
      </dsp:txBody>
      <dsp:txXfrm>
        <a:off x="2800690" y="1323587"/>
        <a:ext cx="1542655" cy="771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B8A4BD-E88D-4A92-B9C4-1313980D9059}">
      <dsp:nvSpPr>
        <dsp:cNvPr id="0" name=""/>
        <dsp:cNvSpPr/>
      </dsp:nvSpPr>
      <dsp:spPr>
        <a:xfrm>
          <a:off x="2009633" y="866633"/>
          <a:ext cx="1467132" cy="1467132"/>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i-FI" sz="1400" kern="1200"/>
            <a:t>Hallinnollinen tietoturva</a:t>
          </a:r>
        </a:p>
      </dsp:txBody>
      <dsp:txXfrm>
        <a:off x="2224490" y="1081490"/>
        <a:ext cx="1037418" cy="1037418"/>
      </dsp:txXfrm>
    </dsp:sp>
    <dsp:sp modelId="{23F58175-078C-4D71-96A2-22F245AABEEA}">
      <dsp:nvSpPr>
        <dsp:cNvPr id="0" name=""/>
        <dsp:cNvSpPr/>
      </dsp:nvSpPr>
      <dsp:spPr>
        <a:xfrm>
          <a:off x="2206195" y="-92882"/>
          <a:ext cx="1074009" cy="1074009"/>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kern="1200"/>
            <a:t>Johtaminen</a:t>
          </a:r>
        </a:p>
      </dsp:txBody>
      <dsp:txXfrm>
        <a:off x="2363480" y="64403"/>
        <a:ext cx="759439" cy="759439"/>
      </dsp:txXfrm>
    </dsp:sp>
    <dsp:sp modelId="{52455AD7-F872-441C-8C59-DFFB559E4AF3}">
      <dsp:nvSpPr>
        <dsp:cNvPr id="0" name=""/>
        <dsp:cNvSpPr/>
      </dsp:nvSpPr>
      <dsp:spPr>
        <a:xfrm>
          <a:off x="3207388" y="485156"/>
          <a:ext cx="1074009" cy="1074009"/>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kern="1200"/>
            <a:t>Riskien kartoitus ja hallinta</a:t>
          </a:r>
        </a:p>
      </dsp:txBody>
      <dsp:txXfrm>
        <a:off x="3364673" y="642441"/>
        <a:ext cx="759439" cy="759439"/>
      </dsp:txXfrm>
    </dsp:sp>
    <dsp:sp modelId="{613F1E8E-5BA1-4806-BFE8-F32E189F72E4}">
      <dsp:nvSpPr>
        <dsp:cNvPr id="0" name=""/>
        <dsp:cNvSpPr/>
      </dsp:nvSpPr>
      <dsp:spPr>
        <a:xfrm>
          <a:off x="3207388" y="1641234"/>
          <a:ext cx="1074009" cy="1074009"/>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kern="1200"/>
            <a:t>Organisointi</a:t>
          </a:r>
        </a:p>
      </dsp:txBody>
      <dsp:txXfrm>
        <a:off x="3364673" y="1798519"/>
        <a:ext cx="759439" cy="759439"/>
      </dsp:txXfrm>
    </dsp:sp>
    <dsp:sp modelId="{48CD971C-5470-4F69-9933-D1B77AC6C7F0}">
      <dsp:nvSpPr>
        <dsp:cNvPr id="0" name=""/>
        <dsp:cNvSpPr/>
      </dsp:nvSpPr>
      <dsp:spPr>
        <a:xfrm>
          <a:off x="2206195" y="2219273"/>
          <a:ext cx="1074009" cy="1074009"/>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kern="1200"/>
            <a:t>Vastuut</a:t>
          </a:r>
        </a:p>
      </dsp:txBody>
      <dsp:txXfrm>
        <a:off x="2363480" y="2376558"/>
        <a:ext cx="759439" cy="759439"/>
      </dsp:txXfrm>
    </dsp:sp>
    <dsp:sp modelId="{6E599CBB-5CFC-49CD-A860-DD8C62491ED2}">
      <dsp:nvSpPr>
        <dsp:cNvPr id="0" name=""/>
        <dsp:cNvSpPr/>
      </dsp:nvSpPr>
      <dsp:spPr>
        <a:xfrm>
          <a:off x="1205002" y="1641234"/>
          <a:ext cx="1074009" cy="1074009"/>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kern="1200"/>
            <a:t>Koulutus ja ohjeet</a:t>
          </a:r>
        </a:p>
      </dsp:txBody>
      <dsp:txXfrm>
        <a:off x="1362287" y="1798519"/>
        <a:ext cx="759439" cy="759439"/>
      </dsp:txXfrm>
    </dsp:sp>
    <dsp:sp modelId="{85832797-98C2-4744-AFC4-4E4066A41F75}">
      <dsp:nvSpPr>
        <dsp:cNvPr id="0" name=""/>
        <dsp:cNvSpPr/>
      </dsp:nvSpPr>
      <dsp:spPr>
        <a:xfrm>
          <a:off x="1205002" y="485156"/>
          <a:ext cx="1074009" cy="1074009"/>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kern="1200"/>
            <a:t>Valvonta</a:t>
          </a:r>
        </a:p>
      </dsp:txBody>
      <dsp:txXfrm>
        <a:off x="1362287" y="642441"/>
        <a:ext cx="759439" cy="7594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1FEC1-ADA0-4EC6-AF64-1E5A55586514}">
      <dsp:nvSpPr>
        <dsp:cNvPr id="0" name=""/>
        <dsp:cNvSpPr/>
      </dsp:nvSpPr>
      <dsp:spPr>
        <a:xfrm>
          <a:off x="0" y="0"/>
          <a:ext cx="4420552" cy="62579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i-FI" sz="1800" kern="1200"/>
            <a:t>Roolien ja käyttöoikeuksin määrittely</a:t>
          </a:r>
        </a:p>
      </dsp:txBody>
      <dsp:txXfrm>
        <a:off x="18329" y="18329"/>
        <a:ext cx="3745273" cy="589134"/>
      </dsp:txXfrm>
    </dsp:sp>
    <dsp:sp modelId="{F8D89D92-576B-4BDC-A47A-AF475C612FE3}">
      <dsp:nvSpPr>
        <dsp:cNvPr id="0" name=""/>
        <dsp:cNvSpPr/>
      </dsp:nvSpPr>
      <dsp:spPr>
        <a:xfrm>
          <a:off x="390048" y="730091"/>
          <a:ext cx="4420552" cy="62579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i-FI" sz="1800" kern="1200"/>
            <a:t>Tehtävään perehdyttäminen</a:t>
          </a:r>
        </a:p>
      </dsp:txBody>
      <dsp:txXfrm>
        <a:off x="408377" y="748420"/>
        <a:ext cx="3587080" cy="589134"/>
      </dsp:txXfrm>
    </dsp:sp>
    <dsp:sp modelId="{BFB3D47D-F2A6-4F6D-8390-1F34355FE0BC}">
      <dsp:nvSpPr>
        <dsp:cNvPr id="0" name=""/>
        <dsp:cNvSpPr/>
      </dsp:nvSpPr>
      <dsp:spPr>
        <a:xfrm>
          <a:off x="780097" y="1460182"/>
          <a:ext cx="4420552" cy="62579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fi-FI" sz="1800" kern="1200"/>
            <a:t>Koulutus ja ohjeistukset</a:t>
          </a:r>
        </a:p>
      </dsp:txBody>
      <dsp:txXfrm>
        <a:off x="798426" y="1478511"/>
        <a:ext cx="3587080" cy="589134"/>
      </dsp:txXfrm>
    </dsp:sp>
    <dsp:sp modelId="{734E4DDF-025C-4170-AA1C-DD3969F7FA00}">
      <dsp:nvSpPr>
        <dsp:cNvPr id="0" name=""/>
        <dsp:cNvSpPr/>
      </dsp:nvSpPr>
      <dsp:spPr>
        <a:xfrm>
          <a:off x="4013787" y="474559"/>
          <a:ext cx="406765" cy="406765"/>
        </a:xfrm>
        <a:prstGeom prst="downArrow">
          <a:avLst>
            <a:gd name="adj1" fmla="val 55000"/>
            <a:gd name="adj2" fmla="val 45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fi-FI" sz="1800" kern="1200"/>
        </a:p>
      </dsp:txBody>
      <dsp:txXfrm>
        <a:off x="4105309" y="474559"/>
        <a:ext cx="223721" cy="306091"/>
      </dsp:txXfrm>
    </dsp:sp>
    <dsp:sp modelId="{C2154B23-5A16-43CE-8A0F-964A2BCADB23}">
      <dsp:nvSpPr>
        <dsp:cNvPr id="0" name=""/>
        <dsp:cNvSpPr/>
      </dsp:nvSpPr>
      <dsp:spPr>
        <a:xfrm>
          <a:off x="4403836" y="1200478"/>
          <a:ext cx="406765" cy="406765"/>
        </a:xfrm>
        <a:prstGeom prst="downArrow">
          <a:avLst>
            <a:gd name="adj1" fmla="val 55000"/>
            <a:gd name="adj2" fmla="val 45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fi-FI" sz="1800" kern="1200"/>
        </a:p>
      </dsp:txBody>
      <dsp:txXfrm>
        <a:off x="4495358" y="1200478"/>
        <a:ext cx="223721" cy="3060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A4675-BE7C-4965-A018-28099D2531C7}">
      <dsp:nvSpPr>
        <dsp:cNvPr id="0" name=""/>
        <dsp:cNvSpPr/>
      </dsp:nvSpPr>
      <dsp:spPr>
        <a:xfrm>
          <a:off x="2098176" y="955176"/>
          <a:ext cx="1290047" cy="1290047"/>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i-FI" sz="1600" kern="1200"/>
            <a:t>Fyysinen tietoturva</a:t>
          </a:r>
        </a:p>
      </dsp:txBody>
      <dsp:txXfrm>
        <a:off x="2287099" y="1144099"/>
        <a:ext cx="912201" cy="912201"/>
      </dsp:txXfrm>
    </dsp:sp>
    <dsp:sp modelId="{EB7E648F-31B1-480C-91AB-4F22AB0A4AF5}">
      <dsp:nvSpPr>
        <dsp:cNvPr id="0" name=""/>
        <dsp:cNvSpPr/>
      </dsp:nvSpPr>
      <dsp:spPr>
        <a:xfrm rot="5400000">
          <a:off x="2671530" y="1012392"/>
          <a:ext cx="143339" cy="28908"/>
        </a:xfrm>
        <a:custGeom>
          <a:avLst/>
          <a:gdLst/>
          <a:ahLst/>
          <a:cxnLst/>
          <a:rect l="0" t="0" r="0" b="0"/>
          <a:pathLst>
            <a:path>
              <a:moveTo>
                <a:pt x="0" y="14454"/>
              </a:moveTo>
              <a:lnTo>
                <a:pt x="143339"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p>
      </dsp:txBody>
      <dsp:txXfrm>
        <a:off x="2739616" y="1023262"/>
        <a:ext cx="7166" cy="7166"/>
      </dsp:txXfrm>
    </dsp:sp>
    <dsp:sp modelId="{3F86DC2E-397D-4C7C-B5B6-DD4E6BDCD1AF}">
      <dsp:nvSpPr>
        <dsp:cNvPr id="0" name=""/>
        <dsp:cNvSpPr/>
      </dsp:nvSpPr>
      <dsp:spPr>
        <a:xfrm>
          <a:off x="2098176" y="-191530"/>
          <a:ext cx="1290047" cy="1290047"/>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i-FI" sz="1400" kern="1200"/>
            <a:t>Toimitila-turvallisuus</a:t>
          </a:r>
        </a:p>
      </dsp:txBody>
      <dsp:txXfrm>
        <a:off x="2287099" y="-2607"/>
        <a:ext cx="912201" cy="912201"/>
      </dsp:txXfrm>
    </dsp:sp>
    <dsp:sp modelId="{E815E7BC-D11A-4E4B-ABCB-12D1AA666F74}">
      <dsp:nvSpPr>
        <dsp:cNvPr id="0" name=""/>
        <dsp:cNvSpPr/>
      </dsp:nvSpPr>
      <dsp:spPr>
        <a:xfrm rot="10800000">
          <a:off x="3244883" y="1585745"/>
          <a:ext cx="143339" cy="28908"/>
        </a:xfrm>
        <a:custGeom>
          <a:avLst/>
          <a:gdLst/>
          <a:ahLst/>
          <a:cxnLst/>
          <a:rect l="0" t="0" r="0" b="0"/>
          <a:pathLst>
            <a:path>
              <a:moveTo>
                <a:pt x="0" y="14454"/>
              </a:moveTo>
              <a:lnTo>
                <a:pt x="143339"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p>
      </dsp:txBody>
      <dsp:txXfrm rot="10800000">
        <a:off x="3312970" y="1596616"/>
        <a:ext cx="7166" cy="7166"/>
      </dsp:txXfrm>
    </dsp:sp>
    <dsp:sp modelId="{868316B6-F5B2-417F-B1A5-6726D3C9BDF5}">
      <dsp:nvSpPr>
        <dsp:cNvPr id="0" name=""/>
        <dsp:cNvSpPr/>
      </dsp:nvSpPr>
      <dsp:spPr>
        <a:xfrm>
          <a:off x="3244883" y="955176"/>
          <a:ext cx="1290047" cy="1290047"/>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i-FI" sz="1400" kern="1200"/>
            <a:t>Varajärjes-telmät</a:t>
          </a:r>
        </a:p>
      </dsp:txBody>
      <dsp:txXfrm>
        <a:off x="3433806" y="1144099"/>
        <a:ext cx="912201" cy="912201"/>
      </dsp:txXfrm>
    </dsp:sp>
    <dsp:sp modelId="{9ECF0BC7-1170-4DA2-B68B-0355EB3F9C7A}">
      <dsp:nvSpPr>
        <dsp:cNvPr id="0" name=""/>
        <dsp:cNvSpPr/>
      </dsp:nvSpPr>
      <dsp:spPr>
        <a:xfrm rot="16200000">
          <a:off x="2671530" y="2159099"/>
          <a:ext cx="143339" cy="28908"/>
        </a:xfrm>
        <a:custGeom>
          <a:avLst/>
          <a:gdLst/>
          <a:ahLst/>
          <a:cxnLst/>
          <a:rect l="0" t="0" r="0" b="0"/>
          <a:pathLst>
            <a:path>
              <a:moveTo>
                <a:pt x="0" y="14454"/>
              </a:moveTo>
              <a:lnTo>
                <a:pt x="143339"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p>
      </dsp:txBody>
      <dsp:txXfrm>
        <a:off x="2739616" y="2169970"/>
        <a:ext cx="7166" cy="7166"/>
      </dsp:txXfrm>
    </dsp:sp>
    <dsp:sp modelId="{D7E749DB-9154-445D-83AA-026519A4CE35}">
      <dsp:nvSpPr>
        <dsp:cNvPr id="0" name=""/>
        <dsp:cNvSpPr/>
      </dsp:nvSpPr>
      <dsp:spPr>
        <a:xfrm>
          <a:off x="2098176" y="2101883"/>
          <a:ext cx="1290047" cy="1290047"/>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i-FI" sz="1400" kern="1200"/>
            <a:t>Turvajärjes-telmät</a:t>
          </a:r>
        </a:p>
      </dsp:txBody>
      <dsp:txXfrm>
        <a:off x="2287099" y="2290806"/>
        <a:ext cx="912201" cy="912201"/>
      </dsp:txXfrm>
    </dsp:sp>
    <dsp:sp modelId="{C7147BAC-DD5D-4CCB-9BF3-0D258AD45BC3}">
      <dsp:nvSpPr>
        <dsp:cNvPr id="0" name=""/>
        <dsp:cNvSpPr/>
      </dsp:nvSpPr>
      <dsp:spPr>
        <a:xfrm>
          <a:off x="2098176" y="1585745"/>
          <a:ext cx="143339" cy="28908"/>
        </a:xfrm>
        <a:custGeom>
          <a:avLst/>
          <a:gdLst/>
          <a:ahLst/>
          <a:cxnLst/>
          <a:rect l="0" t="0" r="0" b="0"/>
          <a:pathLst>
            <a:path>
              <a:moveTo>
                <a:pt x="0" y="14454"/>
              </a:moveTo>
              <a:lnTo>
                <a:pt x="143339"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i-FI" sz="500" kern="1200"/>
        </a:p>
      </dsp:txBody>
      <dsp:txXfrm>
        <a:off x="2166262" y="1596616"/>
        <a:ext cx="7166" cy="7166"/>
      </dsp:txXfrm>
    </dsp:sp>
    <dsp:sp modelId="{FD1B8D43-EB17-4853-BEFA-9944239E5960}">
      <dsp:nvSpPr>
        <dsp:cNvPr id="0" name=""/>
        <dsp:cNvSpPr/>
      </dsp:nvSpPr>
      <dsp:spPr>
        <a:xfrm>
          <a:off x="951469" y="955176"/>
          <a:ext cx="1290047" cy="1290047"/>
        </a:xfrm>
        <a:prstGeom prst="ellipse">
          <a:avLst/>
        </a:prstGeom>
        <a:solidFill>
          <a:schemeClr val="accent2">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i-FI" sz="1400" kern="1200"/>
            <a:t>Vartiointi</a:t>
          </a:r>
        </a:p>
      </dsp:txBody>
      <dsp:txXfrm>
        <a:off x="1140392" y="1144099"/>
        <a:ext cx="912201" cy="9122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79C9A-51D3-4FB1-A42B-29B1643B849E}">
      <dsp:nvSpPr>
        <dsp:cNvPr id="0" name=""/>
        <dsp:cNvSpPr/>
      </dsp:nvSpPr>
      <dsp:spPr>
        <a:xfrm>
          <a:off x="2171923" y="1764"/>
          <a:ext cx="1142553" cy="742659"/>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fi-FI" sz="1900" kern="1200"/>
            <a:t>Hankinta</a:t>
          </a:r>
        </a:p>
      </dsp:txBody>
      <dsp:txXfrm>
        <a:off x="2208177" y="38018"/>
        <a:ext cx="1070045" cy="670151"/>
      </dsp:txXfrm>
    </dsp:sp>
    <dsp:sp modelId="{BB6B0FE6-DAAE-407F-9E61-A223D3905B81}">
      <dsp:nvSpPr>
        <dsp:cNvPr id="0" name=""/>
        <dsp:cNvSpPr/>
      </dsp:nvSpPr>
      <dsp:spPr>
        <a:xfrm>
          <a:off x="1516093" y="373093"/>
          <a:ext cx="2454212" cy="2454212"/>
        </a:xfrm>
        <a:custGeom>
          <a:avLst/>
          <a:gdLst/>
          <a:ahLst/>
          <a:cxnLst/>
          <a:rect l="0" t="0" r="0" b="0"/>
          <a:pathLst>
            <a:path>
              <a:moveTo>
                <a:pt x="1956148" y="240046"/>
              </a:moveTo>
              <a:arcTo wR="1227106" hR="1227106" stAng="18386976" swAng="163393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30650C3-3831-4922-B40F-56A2C04146C4}">
      <dsp:nvSpPr>
        <dsp:cNvPr id="0" name=""/>
        <dsp:cNvSpPr/>
      </dsp:nvSpPr>
      <dsp:spPr>
        <a:xfrm>
          <a:off x="3399029" y="1228870"/>
          <a:ext cx="1142553" cy="742659"/>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fi-FI" sz="1900" kern="1200"/>
            <a:t>Asennus</a:t>
          </a:r>
        </a:p>
      </dsp:txBody>
      <dsp:txXfrm>
        <a:off x="3435283" y="1265124"/>
        <a:ext cx="1070045" cy="670151"/>
      </dsp:txXfrm>
    </dsp:sp>
    <dsp:sp modelId="{8469462E-BFF1-4FE7-8E1C-DE2986F898AD}">
      <dsp:nvSpPr>
        <dsp:cNvPr id="0" name=""/>
        <dsp:cNvSpPr/>
      </dsp:nvSpPr>
      <dsp:spPr>
        <a:xfrm>
          <a:off x="1516093" y="373093"/>
          <a:ext cx="2454212" cy="2454212"/>
        </a:xfrm>
        <a:custGeom>
          <a:avLst/>
          <a:gdLst/>
          <a:ahLst/>
          <a:cxnLst/>
          <a:rect l="0" t="0" r="0" b="0"/>
          <a:pathLst>
            <a:path>
              <a:moveTo>
                <a:pt x="2327017" y="1771149"/>
              </a:moveTo>
              <a:arcTo wR="1227106" hR="1227106" stAng="1579087" swAng="163393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0558390-4261-48BA-9E37-2FDCBB630FDE}">
      <dsp:nvSpPr>
        <dsp:cNvPr id="0" name=""/>
        <dsp:cNvSpPr/>
      </dsp:nvSpPr>
      <dsp:spPr>
        <a:xfrm>
          <a:off x="2171923" y="2455976"/>
          <a:ext cx="1142553" cy="742659"/>
        </a:xfrm>
        <a:prstGeom prst="round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fi-FI" sz="1900" kern="1200"/>
            <a:t>Ylläpito</a:t>
          </a:r>
        </a:p>
      </dsp:txBody>
      <dsp:txXfrm>
        <a:off x="2208177" y="2492230"/>
        <a:ext cx="1070045" cy="670151"/>
      </dsp:txXfrm>
    </dsp:sp>
    <dsp:sp modelId="{9E192EA8-6052-4A1B-A5A3-83C5CCBEF8AE}">
      <dsp:nvSpPr>
        <dsp:cNvPr id="0" name=""/>
        <dsp:cNvSpPr/>
      </dsp:nvSpPr>
      <dsp:spPr>
        <a:xfrm>
          <a:off x="1516093" y="373093"/>
          <a:ext cx="2454212" cy="2454212"/>
        </a:xfrm>
        <a:custGeom>
          <a:avLst/>
          <a:gdLst/>
          <a:ahLst/>
          <a:cxnLst/>
          <a:rect l="0" t="0" r="0" b="0"/>
          <a:pathLst>
            <a:path>
              <a:moveTo>
                <a:pt x="498063" y="2214165"/>
              </a:moveTo>
              <a:arcTo wR="1227106" hR="1227106" stAng="7586976" swAng="163393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21ED3ED-9425-45A2-AED7-E703096370BD}">
      <dsp:nvSpPr>
        <dsp:cNvPr id="0" name=""/>
        <dsp:cNvSpPr/>
      </dsp:nvSpPr>
      <dsp:spPr>
        <a:xfrm>
          <a:off x="944817" y="1228870"/>
          <a:ext cx="1142553" cy="742659"/>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fi-FI" sz="1900" kern="1200"/>
            <a:t>Poisto</a:t>
          </a:r>
        </a:p>
      </dsp:txBody>
      <dsp:txXfrm>
        <a:off x="981071" y="1265124"/>
        <a:ext cx="1070045" cy="670151"/>
      </dsp:txXfrm>
    </dsp:sp>
    <dsp:sp modelId="{D0C4BD6E-67B3-4526-AF42-46E83B4B3DBC}">
      <dsp:nvSpPr>
        <dsp:cNvPr id="0" name=""/>
        <dsp:cNvSpPr/>
      </dsp:nvSpPr>
      <dsp:spPr>
        <a:xfrm>
          <a:off x="1516093" y="373093"/>
          <a:ext cx="2454212" cy="2454212"/>
        </a:xfrm>
        <a:custGeom>
          <a:avLst/>
          <a:gdLst/>
          <a:ahLst/>
          <a:cxnLst/>
          <a:rect l="0" t="0" r="0" b="0"/>
          <a:pathLst>
            <a:path>
              <a:moveTo>
                <a:pt x="127194" y="683062"/>
              </a:moveTo>
              <a:arcTo wR="1227106" hR="1227106" stAng="12379087" swAng="163393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6D3CD-73D9-4FBE-A2FD-AD89C6BD8225}">
      <dsp:nvSpPr>
        <dsp:cNvPr id="0" name=""/>
        <dsp:cNvSpPr/>
      </dsp:nvSpPr>
      <dsp:spPr>
        <a:xfrm>
          <a:off x="1982512" y="953868"/>
          <a:ext cx="1521374" cy="1521374"/>
        </a:xfrm>
        <a:prstGeom prst="ellipse">
          <a:avLst/>
        </a:prstGeom>
        <a:solidFill>
          <a:schemeClr val="accent2">
            <a:hueOff val="0"/>
            <a:satOff val="0"/>
            <a:lum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i-FI" sz="1600" kern="1200"/>
            <a:t>Ohjelmisto-turvallisuus</a:t>
          </a:r>
        </a:p>
      </dsp:txBody>
      <dsp:txXfrm>
        <a:off x="2205312" y="1176668"/>
        <a:ext cx="1075774" cy="1075774"/>
      </dsp:txXfrm>
    </dsp:sp>
    <dsp:sp modelId="{9A4307B7-F611-4E08-8E55-036560286003}">
      <dsp:nvSpPr>
        <dsp:cNvPr id="0" name=""/>
        <dsp:cNvSpPr/>
      </dsp:nvSpPr>
      <dsp:spPr>
        <a:xfrm>
          <a:off x="2130655" y="-95536"/>
          <a:ext cx="1225089" cy="1225089"/>
        </a:xfrm>
        <a:prstGeom prst="ellipse">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Yhteen-sopivuus</a:t>
          </a:r>
        </a:p>
      </dsp:txBody>
      <dsp:txXfrm>
        <a:off x="2310065" y="83874"/>
        <a:ext cx="866269" cy="866269"/>
      </dsp:txXfrm>
    </dsp:sp>
    <dsp:sp modelId="{E4F8B1E2-FC70-46F9-92B8-FD0A3D8FD815}">
      <dsp:nvSpPr>
        <dsp:cNvPr id="0" name=""/>
        <dsp:cNvSpPr/>
      </dsp:nvSpPr>
      <dsp:spPr>
        <a:xfrm>
          <a:off x="3269590" y="731948"/>
          <a:ext cx="1225089" cy="1225089"/>
        </a:xfrm>
        <a:prstGeom prst="ellipse">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Vaatimustenmukaisuus</a:t>
          </a:r>
        </a:p>
      </dsp:txBody>
      <dsp:txXfrm>
        <a:off x="3449000" y="911358"/>
        <a:ext cx="866269" cy="866269"/>
      </dsp:txXfrm>
    </dsp:sp>
    <dsp:sp modelId="{7CC398A2-EB32-429D-B54D-CB9277E8A101}">
      <dsp:nvSpPr>
        <dsp:cNvPr id="0" name=""/>
        <dsp:cNvSpPr/>
      </dsp:nvSpPr>
      <dsp:spPr>
        <a:xfrm>
          <a:off x="2834555" y="2070846"/>
          <a:ext cx="1225089" cy="1225089"/>
        </a:xfrm>
        <a:prstGeom prst="ellipse">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Koulutus ja perehdytys</a:t>
          </a:r>
        </a:p>
      </dsp:txBody>
      <dsp:txXfrm>
        <a:off x="3013965" y="2250256"/>
        <a:ext cx="866269" cy="866269"/>
      </dsp:txXfrm>
    </dsp:sp>
    <dsp:sp modelId="{558C4F16-3A38-476B-8843-FD440967ADC4}">
      <dsp:nvSpPr>
        <dsp:cNvPr id="0" name=""/>
        <dsp:cNvSpPr/>
      </dsp:nvSpPr>
      <dsp:spPr>
        <a:xfrm>
          <a:off x="1426754" y="2070846"/>
          <a:ext cx="1225089" cy="1225089"/>
        </a:xfrm>
        <a:prstGeom prst="ellipse">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Riskiarviot</a:t>
          </a:r>
        </a:p>
      </dsp:txBody>
      <dsp:txXfrm>
        <a:off x="1606164" y="2250256"/>
        <a:ext cx="866269" cy="866269"/>
      </dsp:txXfrm>
    </dsp:sp>
    <dsp:sp modelId="{A1D69B46-8B71-4A43-857F-229C77CA332C}">
      <dsp:nvSpPr>
        <dsp:cNvPr id="0" name=""/>
        <dsp:cNvSpPr/>
      </dsp:nvSpPr>
      <dsp:spPr>
        <a:xfrm>
          <a:off x="991720" y="731948"/>
          <a:ext cx="1225089" cy="1225089"/>
        </a:xfrm>
        <a:prstGeom prst="ellipse">
          <a:avLst/>
        </a:prstGeom>
        <a:solidFill>
          <a:schemeClr val="accent2">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Sopimukset</a:t>
          </a:r>
        </a:p>
      </dsp:txBody>
      <dsp:txXfrm>
        <a:off x="1171130" y="911358"/>
        <a:ext cx="866269" cy="86626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1F1FEA-D48F-401D-9790-B7B1FBB35B43}">
      <dsp:nvSpPr>
        <dsp:cNvPr id="0" name=""/>
        <dsp:cNvSpPr/>
      </dsp:nvSpPr>
      <dsp:spPr>
        <a:xfrm>
          <a:off x="1911096" y="32004"/>
          <a:ext cx="1664208" cy="1664208"/>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i-FI" sz="1200" kern="1200"/>
            <a:t>Keskitetty hallinta</a:t>
          </a:r>
        </a:p>
      </dsp:txBody>
      <dsp:txXfrm>
        <a:off x="2103120" y="256032"/>
        <a:ext cx="1280160" cy="528066"/>
      </dsp:txXfrm>
    </dsp:sp>
    <dsp:sp modelId="{C35D5CE6-5D78-4D11-879A-8FC9D7C82810}">
      <dsp:nvSpPr>
        <dsp:cNvPr id="0" name=""/>
        <dsp:cNvSpPr/>
      </dsp:nvSpPr>
      <dsp:spPr>
        <a:xfrm>
          <a:off x="2647188" y="768096"/>
          <a:ext cx="1664208" cy="1664208"/>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i-FI" sz="1200" kern="1200"/>
            <a:t>Tunnis-taminen</a:t>
          </a:r>
        </a:p>
      </dsp:txBody>
      <dsp:txXfrm>
        <a:off x="3543300" y="960120"/>
        <a:ext cx="640080" cy="1280160"/>
      </dsp:txXfrm>
    </dsp:sp>
    <dsp:sp modelId="{D5942D54-D4AD-4729-B71E-1944AB88FBBD}">
      <dsp:nvSpPr>
        <dsp:cNvPr id="0" name=""/>
        <dsp:cNvSpPr/>
      </dsp:nvSpPr>
      <dsp:spPr>
        <a:xfrm>
          <a:off x="1911096" y="1504188"/>
          <a:ext cx="1664208" cy="1664208"/>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i-FI" sz="1200" kern="1200"/>
            <a:t>Lokit</a:t>
          </a:r>
        </a:p>
      </dsp:txBody>
      <dsp:txXfrm>
        <a:off x="2103120" y="2416302"/>
        <a:ext cx="1280160" cy="528066"/>
      </dsp:txXfrm>
    </dsp:sp>
    <dsp:sp modelId="{43D6CF51-2E69-4731-A199-BDCFF68B8DE3}">
      <dsp:nvSpPr>
        <dsp:cNvPr id="0" name=""/>
        <dsp:cNvSpPr/>
      </dsp:nvSpPr>
      <dsp:spPr>
        <a:xfrm>
          <a:off x="1175004" y="768096"/>
          <a:ext cx="1664208" cy="1664208"/>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i-FI" sz="1200" kern="1200"/>
            <a:t>Suojaa-minen</a:t>
          </a:r>
        </a:p>
      </dsp:txBody>
      <dsp:txXfrm>
        <a:off x="1303020" y="960120"/>
        <a:ext cx="640080" cy="12801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CC0982-F797-4D2A-90A7-69D2971555AE}">
      <dsp:nvSpPr>
        <dsp:cNvPr id="0" name=""/>
        <dsp:cNvSpPr/>
      </dsp:nvSpPr>
      <dsp:spPr>
        <a:xfrm>
          <a:off x="2086903" y="1032449"/>
          <a:ext cx="1312287" cy="1135181"/>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Käyttö-turvallisuus</a:t>
          </a:r>
        </a:p>
      </dsp:txBody>
      <dsp:txXfrm>
        <a:off x="2304367" y="1220564"/>
        <a:ext cx="877359" cy="758951"/>
      </dsp:txXfrm>
    </dsp:sp>
    <dsp:sp modelId="{00F049DA-2C50-4C75-B52A-4E3534698DEE}">
      <dsp:nvSpPr>
        <dsp:cNvPr id="0" name=""/>
        <dsp:cNvSpPr/>
      </dsp:nvSpPr>
      <dsp:spPr>
        <a:xfrm>
          <a:off x="2908647" y="489341"/>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3BF937-D48B-498B-852E-6F793A6D2480}">
      <dsp:nvSpPr>
        <dsp:cNvPr id="0" name=""/>
        <dsp:cNvSpPr/>
      </dsp:nvSpPr>
      <dsp:spPr>
        <a:xfrm>
          <a:off x="2207784" y="0"/>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Ohjeet</a:t>
          </a:r>
        </a:p>
      </dsp:txBody>
      <dsp:txXfrm>
        <a:off x="2386002" y="154180"/>
        <a:ext cx="718974" cy="621996"/>
      </dsp:txXfrm>
    </dsp:sp>
    <dsp:sp modelId="{610677B8-89C4-42E7-A6E1-A003DCC55456}">
      <dsp:nvSpPr>
        <dsp:cNvPr id="0" name=""/>
        <dsp:cNvSpPr/>
      </dsp:nvSpPr>
      <dsp:spPr>
        <a:xfrm>
          <a:off x="3486493" y="1286880"/>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81F9F86-E687-4806-A833-87095C64B1F2}">
      <dsp:nvSpPr>
        <dsp:cNvPr id="0" name=""/>
        <dsp:cNvSpPr/>
      </dsp:nvSpPr>
      <dsp:spPr>
        <a:xfrm>
          <a:off x="3194060" y="572231"/>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Ylläpito</a:t>
          </a:r>
        </a:p>
      </dsp:txBody>
      <dsp:txXfrm>
        <a:off x="3372278" y="726411"/>
        <a:ext cx="718974" cy="621996"/>
      </dsp:txXfrm>
    </dsp:sp>
    <dsp:sp modelId="{7DE6C1AE-ED61-4373-B2A4-F0300BAE3377}">
      <dsp:nvSpPr>
        <dsp:cNvPr id="0" name=""/>
        <dsp:cNvSpPr/>
      </dsp:nvSpPr>
      <dsp:spPr>
        <a:xfrm>
          <a:off x="3085084" y="2187153"/>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92AA10-3E6D-4CB9-B9B8-9D53971B1A5F}">
      <dsp:nvSpPr>
        <dsp:cNvPr id="0" name=""/>
        <dsp:cNvSpPr/>
      </dsp:nvSpPr>
      <dsp:spPr>
        <a:xfrm>
          <a:off x="3194060" y="1697172"/>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Käytön-valvonta</a:t>
          </a:r>
        </a:p>
      </dsp:txBody>
      <dsp:txXfrm>
        <a:off x="3372278" y="1851352"/>
        <a:ext cx="718974" cy="621996"/>
      </dsp:txXfrm>
    </dsp:sp>
    <dsp:sp modelId="{17DB8091-B2E7-47E0-BF03-CAFF3CF6D1D2}">
      <dsp:nvSpPr>
        <dsp:cNvPr id="0" name=""/>
        <dsp:cNvSpPr/>
      </dsp:nvSpPr>
      <dsp:spPr>
        <a:xfrm>
          <a:off x="2089345" y="228060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CA7038-A830-40D7-9803-A2E05E7B54C5}">
      <dsp:nvSpPr>
        <dsp:cNvPr id="0" name=""/>
        <dsp:cNvSpPr/>
      </dsp:nvSpPr>
      <dsp:spPr>
        <a:xfrm>
          <a:off x="2207784" y="2270043"/>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Ohjelmis-totuki</a:t>
          </a:r>
        </a:p>
      </dsp:txBody>
      <dsp:txXfrm>
        <a:off x="2386002" y="2424223"/>
        <a:ext cx="718974" cy="621996"/>
      </dsp:txXfrm>
    </dsp:sp>
    <dsp:sp modelId="{99FAE87C-A3D7-47C9-8238-03B1A99CDD87}">
      <dsp:nvSpPr>
        <dsp:cNvPr id="0" name=""/>
        <dsp:cNvSpPr/>
      </dsp:nvSpPr>
      <dsp:spPr>
        <a:xfrm>
          <a:off x="1502036" y="1483385"/>
          <a:ext cx="495122" cy="426613"/>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98A55A-8D7B-4074-8904-71D7D5BEEB6C}">
      <dsp:nvSpPr>
        <dsp:cNvPr id="0" name=""/>
        <dsp:cNvSpPr/>
      </dsp:nvSpPr>
      <dsp:spPr>
        <a:xfrm>
          <a:off x="1216929" y="1697812"/>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Häiriö-raportointi</a:t>
          </a:r>
        </a:p>
      </dsp:txBody>
      <dsp:txXfrm>
        <a:off x="1395147" y="1851992"/>
        <a:ext cx="718974" cy="621996"/>
      </dsp:txXfrm>
    </dsp:sp>
    <dsp:sp modelId="{4BE804C1-E7D0-427B-86ED-7708EDA2A21D}">
      <dsp:nvSpPr>
        <dsp:cNvPr id="0" name=""/>
        <dsp:cNvSpPr/>
      </dsp:nvSpPr>
      <dsp:spPr>
        <a:xfrm>
          <a:off x="1216929" y="570951"/>
          <a:ext cx="1075410" cy="930356"/>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kern="1200"/>
            <a:t>Varmuus-kopiointi</a:t>
          </a:r>
        </a:p>
      </dsp:txBody>
      <dsp:txXfrm>
        <a:off x="1395147" y="725131"/>
        <a:ext cx="718974" cy="6219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14BB1-FDA7-43F5-BD4C-C1BD444345B8}">
      <dsp:nvSpPr>
        <dsp:cNvPr id="0" name=""/>
        <dsp:cNvSpPr/>
      </dsp:nvSpPr>
      <dsp:spPr>
        <a:xfrm>
          <a:off x="2162327" y="1019327"/>
          <a:ext cx="1161745" cy="1161745"/>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Tietoaineistot</a:t>
          </a:r>
        </a:p>
      </dsp:txBody>
      <dsp:txXfrm>
        <a:off x="2219039" y="1076039"/>
        <a:ext cx="1048321" cy="1048321"/>
      </dsp:txXfrm>
    </dsp:sp>
    <dsp:sp modelId="{26844ABC-3933-45A2-86C6-9CB8BBE52C5E}">
      <dsp:nvSpPr>
        <dsp:cNvPr id="0" name=""/>
        <dsp:cNvSpPr/>
      </dsp:nvSpPr>
      <dsp:spPr>
        <a:xfrm rot="16200000">
          <a:off x="2684731" y="960858"/>
          <a:ext cx="116937" cy="0"/>
        </a:xfrm>
        <a:custGeom>
          <a:avLst/>
          <a:gdLst/>
          <a:ahLst/>
          <a:cxnLst/>
          <a:rect l="0" t="0" r="0" b="0"/>
          <a:pathLst>
            <a:path>
              <a:moveTo>
                <a:pt x="0" y="0"/>
              </a:moveTo>
              <a:lnTo>
                <a:pt x="11693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3B0E0-8B25-44E9-81EB-6436C4214C40}">
      <dsp:nvSpPr>
        <dsp:cNvPr id="0" name=""/>
        <dsp:cNvSpPr/>
      </dsp:nvSpPr>
      <dsp:spPr>
        <a:xfrm>
          <a:off x="2315096" y="46183"/>
          <a:ext cx="856206" cy="856206"/>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Lainsää-däntö</a:t>
          </a:r>
          <a:endParaRPr lang="fi-FI" sz="1000" kern="1200"/>
        </a:p>
      </dsp:txBody>
      <dsp:txXfrm>
        <a:off x="2356893" y="87980"/>
        <a:ext cx="772612" cy="772612"/>
      </dsp:txXfrm>
    </dsp:sp>
    <dsp:sp modelId="{8DB45235-1C6F-4775-ABD5-A925A3937D93}">
      <dsp:nvSpPr>
        <dsp:cNvPr id="0" name=""/>
        <dsp:cNvSpPr/>
      </dsp:nvSpPr>
      <dsp:spPr>
        <a:xfrm rot="19867284">
          <a:off x="3317109" y="1252782"/>
          <a:ext cx="111983" cy="0"/>
        </a:xfrm>
        <a:custGeom>
          <a:avLst/>
          <a:gdLst/>
          <a:ahLst/>
          <a:cxnLst/>
          <a:rect l="0" t="0" r="0" b="0"/>
          <a:pathLst>
            <a:path>
              <a:moveTo>
                <a:pt x="0" y="0"/>
              </a:moveTo>
              <a:lnTo>
                <a:pt x="11198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01136A-94E9-4D5E-BC18-0209187D2AAA}">
      <dsp:nvSpPr>
        <dsp:cNvPr id="0" name=""/>
        <dsp:cNvSpPr/>
      </dsp:nvSpPr>
      <dsp:spPr>
        <a:xfrm>
          <a:off x="3422130" y="561520"/>
          <a:ext cx="856206" cy="856206"/>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Pääsyn-hallinta</a:t>
          </a:r>
          <a:endParaRPr lang="fi-FI" sz="900" kern="1200"/>
        </a:p>
      </dsp:txBody>
      <dsp:txXfrm>
        <a:off x="3463927" y="603317"/>
        <a:ext cx="772612" cy="772612"/>
      </dsp:txXfrm>
    </dsp:sp>
    <dsp:sp modelId="{C263153F-D43F-45E4-94DE-7C40BCFFD647}">
      <dsp:nvSpPr>
        <dsp:cNvPr id="0" name=""/>
        <dsp:cNvSpPr/>
      </dsp:nvSpPr>
      <dsp:spPr>
        <a:xfrm rot="1732716">
          <a:off x="3317109" y="1947617"/>
          <a:ext cx="111983" cy="0"/>
        </a:xfrm>
        <a:custGeom>
          <a:avLst/>
          <a:gdLst/>
          <a:ahLst/>
          <a:cxnLst/>
          <a:rect l="0" t="0" r="0" b="0"/>
          <a:pathLst>
            <a:path>
              <a:moveTo>
                <a:pt x="0" y="0"/>
              </a:moveTo>
              <a:lnTo>
                <a:pt x="11198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C07919-8508-437C-BD49-557D1339A78D}">
      <dsp:nvSpPr>
        <dsp:cNvPr id="0" name=""/>
        <dsp:cNvSpPr/>
      </dsp:nvSpPr>
      <dsp:spPr>
        <a:xfrm>
          <a:off x="3422130" y="1782672"/>
          <a:ext cx="856206" cy="856206"/>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Suunnit-telu</a:t>
          </a:r>
          <a:endParaRPr lang="fi-FI" sz="1000" kern="1200"/>
        </a:p>
      </dsp:txBody>
      <dsp:txXfrm>
        <a:off x="3463927" y="1824469"/>
        <a:ext cx="772612" cy="772612"/>
      </dsp:txXfrm>
    </dsp:sp>
    <dsp:sp modelId="{DD9DEA6A-BEB7-4232-AB59-C4ACBD6AEF78}">
      <dsp:nvSpPr>
        <dsp:cNvPr id="0" name=""/>
        <dsp:cNvSpPr/>
      </dsp:nvSpPr>
      <dsp:spPr>
        <a:xfrm rot="5400000">
          <a:off x="2684731" y="2239541"/>
          <a:ext cx="116937" cy="0"/>
        </a:xfrm>
        <a:custGeom>
          <a:avLst/>
          <a:gdLst/>
          <a:ahLst/>
          <a:cxnLst/>
          <a:rect l="0" t="0" r="0" b="0"/>
          <a:pathLst>
            <a:path>
              <a:moveTo>
                <a:pt x="0" y="0"/>
              </a:moveTo>
              <a:lnTo>
                <a:pt x="11693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CC39D0-0A3C-402C-A156-4B10593F86D5}">
      <dsp:nvSpPr>
        <dsp:cNvPr id="0" name=""/>
        <dsp:cNvSpPr/>
      </dsp:nvSpPr>
      <dsp:spPr>
        <a:xfrm>
          <a:off x="2315096" y="2298010"/>
          <a:ext cx="856206" cy="856206"/>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Asiayhteys tai suostumus</a:t>
          </a:r>
          <a:endParaRPr lang="fi-FI" sz="1100" kern="1200"/>
        </a:p>
      </dsp:txBody>
      <dsp:txXfrm>
        <a:off x="2356893" y="2339807"/>
        <a:ext cx="772612" cy="772612"/>
      </dsp:txXfrm>
    </dsp:sp>
    <dsp:sp modelId="{9AD6E51A-BE21-4BFC-A204-A52E71212DAC}">
      <dsp:nvSpPr>
        <dsp:cNvPr id="0" name=""/>
        <dsp:cNvSpPr/>
      </dsp:nvSpPr>
      <dsp:spPr>
        <a:xfrm rot="9067284">
          <a:off x="2057306" y="1947617"/>
          <a:ext cx="111983" cy="0"/>
        </a:xfrm>
        <a:custGeom>
          <a:avLst/>
          <a:gdLst/>
          <a:ahLst/>
          <a:cxnLst/>
          <a:rect l="0" t="0" r="0" b="0"/>
          <a:pathLst>
            <a:path>
              <a:moveTo>
                <a:pt x="0" y="0"/>
              </a:moveTo>
              <a:lnTo>
                <a:pt x="11198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F4CA9-3F6D-4709-A2DC-0EB1724C7931}">
      <dsp:nvSpPr>
        <dsp:cNvPr id="0" name=""/>
        <dsp:cNvSpPr/>
      </dsp:nvSpPr>
      <dsp:spPr>
        <a:xfrm>
          <a:off x="1208063" y="1782672"/>
          <a:ext cx="856206" cy="856206"/>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Käyttö-oikeudet</a:t>
          </a:r>
        </a:p>
      </dsp:txBody>
      <dsp:txXfrm>
        <a:off x="1249860" y="1824469"/>
        <a:ext cx="772612" cy="772612"/>
      </dsp:txXfrm>
    </dsp:sp>
    <dsp:sp modelId="{9C070DAF-4FD6-44E8-A13F-F56124E3DC51}">
      <dsp:nvSpPr>
        <dsp:cNvPr id="0" name=""/>
        <dsp:cNvSpPr/>
      </dsp:nvSpPr>
      <dsp:spPr>
        <a:xfrm rot="12532716">
          <a:off x="2057306" y="1252782"/>
          <a:ext cx="111983" cy="0"/>
        </a:xfrm>
        <a:custGeom>
          <a:avLst/>
          <a:gdLst/>
          <a:ahLst/>
          <a:cxnLst/>
          <a:rect l="0" t="0" r="0" b="0"/>
          <a:pathLst>
            <a:path>
              <a:moveTo>
                <a:pt x="0" y="0"/>
              </a:moveTo>
              <a:lnTo>
                <a:pt x="11198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D083B9-E963-48D0-AC80-379847496D16}">
      <dsp:nvSpPr>
        <dsp:cNvPr id="0" name=""/>
        <dsp:cNvSpPr/>
      </dsp:nvSpPr>
      <dsp:spPr>
        <a:xfrm>
          <a:off x="1208063" y="561520"/>
          <a:ext cx="856206" cy="856206"/>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i-FI" sz="1200" kern="1200"/>
            <a:t>Luokittelu</a:t>
          </a:r>
        </a:p>
      </dsp:txBody>
      <dsp:txXfrm>
        <a:off x="1249860" y="603317"/>
        <a:ext cx="772612" cy="77261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8FAE9E3D8B738445B257DE926D261A02" ma:contentTypeVersion="4" ma:contentTypeDescription="Luo uusi asiakirja." ma:contentTypeScope="" ma:versionID="e9dff71e8c1ddd1fbd4065ea68f57d00">
  <xsd:schema xmlns:xsd="http://www.w3.org/2001/XMLSchema" xmlns:xs="http://www.w3.org/2001/XMLSchema" xmlns:p="http://schemas.microsoft.com/office/2006/metadata/properties" xmlns:ns2="1d79d6b1-2ca2-4fd3-898e-ba2ab3d7816f" targetNamespace="http://schemas.microsoft.com/office/2006/metadata/properties" ma:root="true" ma:fieldsID="c5e089ea2f3f492da7d00b733261e729" ns2:_="">
    <xsd:import namespace="1d79d6b1-2ca2-4fd3-898e-ba2ab3d78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79d6b1-2ca2-4fd3-898e-ba2ab3d78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4263B-699F-4D1F-B4BD-D708513DE83D}">
  <ds:schemaRefs>
    <ds:schemaRef ds:uri="http://schemas.microsoft.com/sharepoint/v3/contenttype/forms"/>
  </ds:schemaRefs>
</ds:datastoreItem>
</file>

<file path=customXml/itemProps2.xml><?xml version="1.0" encoding="utf-8"?>
<ds:datastoreItem xmlns:ds="http://schemas.openxmlformats.org/officeDocument/2006/customXml" ds:itemID="{2AFAD0D4-8374-49B6-A6E3-472B3B978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79d6b1-2ca2-4fd3-898e-ba2ab3d781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463F2D-2399-4812-8F92-4CA87D3051D2}">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1d79d6b1-2ca2-4fd3-898e-ba2ab3d7816f"/>
    <ds:schemaRef ds:uri="http://www.w3.org/XML/1998/namespace"/>
    <ds:schemaRef ds:uri="http://purl.org/dc/dcmitype/"/>
  </ds:schemaRefs>
</ds:datastoreItem>
</file>

<file path=customXml/itemProps4.xml><?xml version="1.0" encoding="utf-8"?>
<ds:datastoreItem xmlns:ds="http://schemas.openxmlformats.org/officeDocument/2006/customXml" ds:itemID="{2F1B592D-B81F-46A0-9127-1DD29A9E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4145</Words>
  <Characters>33581</Characters>
  <Application>Microsoft Office Word</Application>
  <DocSecurity>4</DocSecurity>
  <Lines>279</Lines>
  <Paragraphs>75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SPK Oy</Company>
  <LinksUpToDate>false</LinksUpToDate>
  <CharactersWithSpaces>37651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Petri Bóren</dc:creator>
  <cp:lastModifiedBy>Päivi Kaappola</cp:lastModifiedBy>
  <cp:revision>2</cp:revision>
  <cp:lastPrinted>2025-03-27T06:58:00Z</cp:lastPrinted>
  <dcterms:created xsi:type="dcterms:W3CDTF">2025-06-05T12:30:00Z</dcterms:created>
  <dcterms:modified xsi:type="dcterms:W3CDTF">2025-06-05T12:30:00Z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0x0101008FAE9E3D8B738445B257DE926D261A02</vt:lpwstr>
  </property>
</Properties>
</file>